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3FCCB1" w14:textId="7B8AA0F8" w:rsidR="00B5570D" w:rsidRDefault="782E9548" w:rsidP="06D1E8DD">
      <w:pPr>
        <w:spacing w:after="0" w:line="259" w:lineRule="auto"/>
        <w:ind w:firstLine="720"/>
        <w:jc w:val="center"/>
        <w:rPr>
          <w:rFonts w:ascii="Calibri" w:eastAsia="Calibri" w:hAnsi="Calibri" w:cs="Calibri"/>
          <w:color w:val="000000" w:themeColor="text1"/>
        </w:rPr>
      </w:pPr>
      <w:r w:rsidRPr="06D1E8DD">
        <w:rPr>
          <w:rFonts w:ascii="Calibri" w:eastAsia="Calibri" w:hAnsi="Calibri" w:cs="Calibri"/>
          <w:color w:val="000000" w:themeColor="text1"/>
        </w:rPr>
        <w:t>SNYDERVILLE BASIN CEMETERY DISTRICT BOARD OF TRUSTEES</w:t>
      </w:r>
    </w:p>
    <w:p w14:paraId="3327D4AF" w14:textId="2A055224" w:rsidR="00B5570D" w:rsidRDefault="782E9548" w:rsidP="06D1E8DD">
      <w:pPr>
        <w:spacing w:after="0" w:line="259" w:lineRule="auto"/>
        <w:ind w:firstLine="720"/>
        <w:jc w:val="center"/>
        <w:rPr>
          <w:rFonts w:ascii="Calibri" w:eastAsia="Calibri" w:hAnsi="Calibri" w:cs="Calibri"/>
          <w:color w:val="000000" w:themeColor="text1"/>
        </w:rPr>
      </w:pPr>
      <w:r w:rsidRPr="06D1E8DD">
        <w:rPr>
          <w:rFonts w:ascii="Calibri" w:eastAsia="Calibri" w:hAnsi="Calibri" w:cs="Calibri"/>
          <w:color w:val="000000" w:themeColor="text1"/>
        </w:rPr>
        <w:t xml:space="preserve"> </w:t>
      </w:r>
    </w:p>
    <w:p w14:paraId="450BB839" w14:textId="00166365" w:rsidR="00B5570D" w:rsidRDefault="782E9548" w:rsidP="06D1E8DD">
      <w:pPr>
        <w:spacing w:after="0" w:line="259" w:lineRule="auto"/>
        <w:ind w:firstLine="720"/>
        <w:jc w:val="center"/>
        <w:rPr>
          <w:rFonts w:ascii="Calibri" w:eastAsia="Calibri" w:hAnsi="Calibri" w:cs="Calibri"/>
          <w:color w:val="000000" w:themeColor="text1"/>
        </w:rPr>
      </w:pPr>
      <w:r w:rsidRPr="06D1E8DD">
        <w:rPr>
          <w:rFonts w:ascii="Calibri" w:eastAsia="Calibri" w:hAnsi="Calibri" w:cs="Calibri"/>
          <w:color w:val="000000" w:themeColor="text1"/>
        </w:rPr>
        <w:t>MINUTES</w:t>
      </w:r>
    </w:p>
    <w:p w14:paraId="4A08B5B7" w14:textId="110BDE52" w:rsidR="00B5570D" w:rsidRDefault="782E9548" w:rsidP="06D1E8DD">
      <w:pPr>
        <w:spacing w:after="0" w:line="259" w:lineRule="auto"/>
        <w:ind w:firstLine="720"/>
        <w:jc w:val="center"/>
        <w:rPr>
          <w:rFonts w:ascii="Calibri" w:eastAsia="Calibri" w:hAnsi="Calibri" w:cs="Calibri"/>
          <w:color w:val="000000" w:themeColor="text1"/>
        </w:rPr>
      </w:pPr>
      <w:r w:rsidRPr="06D1E8DD">
        <w:rPr>
          <w:rFonts w:ascii="Calibri" w:eastAsia="Calibri" w:hAnsi="Calibri" w:cs="Calibri"/>
          <w:color w:val="000000" w:themeColor="text1"/>
        </w:rPr>
        <w:t>RICHINS BUILDING, ROOM 133</w:t>
      </w:r>
    </w:p>
    <w:p w14:paraId="4CF5BAB1" w14:textId="590E2BA5" w:rsidR="00B5570D" w:rsidRDefault="782E9548" w:rsidP="06D1E8DD">
      <w:pPr>
        <w:spacing w:after="0" w:line="259" w:lineRule="auto"/>
        <w:ind w:firstLine="720"/>
        <w:jc w:val="center"/>
        <w:rPr>
          <w:rFonts w:ascii="Calibri" w:eastAsia="Calibri" w:hAnsi="Calibri" w:cs="Calibri"/>
          <w:color w:val="000000" w:themeColor="text1"/>
        </w:rPr>
      </w:pPr>
      <w:r w:rsidRPr="06D1E8DD">
        <w:rPr>
          <w:rFonts w:ascii="Calibri" w:eastAsia="Calibri" w:hAnsi="Calibri" w:cs="Calibri"/>
          <w:color w:val="000000" w:themeColor="text1"/>
        </w:rPr>
        <w:t>1885 UTE BLVD, PARK CITY, UT 84017</w:t>
      </w:r>
    </w:p>
    <w:p w14:paraId="1850D190" w14:textId="291140D9" w:rsidR="00B5570D" w:rsidRDefault="782E9548" w:rsidP="06D1E8DD">
      <w:pPr>
        <w:spacing w:after="0" w:line="259" w:lineRule="auto"/>
        <w:ind w:firstLine="720"/>
        <w:jc w:val="center"/>
        <w:rPr>
          <w:rFonts w:ascii="Calibri" w:eastAsia="Calibri" w:hAnsi="Calibri" w:cs="Calibri"/>
          <w:color w:val="000000" w:themeColor="text1"/>
        </w:rPr>
      </w:pPr>
      <w:r w:rsidRPr="06D1E8DD">
        <w:rPr>
          <w:rFonts w:ascii="Calibri" w:eastAsia="Calibri" w:hAnsi="Calibri" w:cs="Calibri"/>
          <w:color w:val="000000" w:themeColor="text1"/>
        </w:rPr>
        <w:t>WEDNESDAY, May 15, 2025</w:t>
      </w:r>
    </w:p>
    <w:p w14:paraId="55BF9C91" w14:textId="16328EDC" w:rsidR="00B5570D" w:rsidRDefault="782E9548" w:rsidP="06D1E8DD">
      <w:pPr>
        <w:spacing w:after="0" w:line="259" w:lineRule="auto"/>
        <w:ind w:firstLine="720"/>
        <w:jc w:val="center"/>
        <w:rPr>
          <w:rFonts w:ascii="Calibri" w:eastAsia="Calibri" w:hAnsi="Calibri" w:cs="Calibri"/>
          <w:color w:val="000000" w:themeColor="text1"/>
        </w:rPr>
      </w:pPr>
      <w:r w:rsidRPr="06D1E8DD">
        <w:rPr>
          <w:rFonts w:ascii="Calibri" w:eastAsia="Calibri" w:hAnsi="Calibri" w:cs="Calibri"/>
          <w:color w:val="000000" w:themeColor="text1"/>
        </w:rPr>
        <w:t>Meeting also conducted via Zoom</w:t>
      </w:r>
    </w:p>
    <w:p w14:paraId="1279D0B7" w14:textId="2B246153" w:rsidR="00B5570D" w:rsidRDefault="782E9548" w:rsidP="06D1E8DD">
      <w:pPr>
        <w:spacing w:after="0" w:line="259" w:lineRule="auto"/>
        <w:ind w:firstLine="720"/>
        <w:jc w:val="center"/>
        <w:rPr>
          <w:rFonts w:ascii="Calibri" w:eastAsia="Calibri" w:hAnsi="Calibri" w:cs="Calibri"/>
          <w:color w:val="000000" w:themeColor="text1"/>
        </w:rPr>
      </w:pPr>
      <w:r w:rsidRPr="06D1E8DD">
        <w:rPr>
          <w:rFonts w:ascii="Calibri" w:eastAsia="Calibri" w:hAnsi="Calibri" w:cs="Calibri"/>
          <w:color w:val="000000" w:themeColor="text1"/>
        </w:rPr>
        <w:t xml:space="preserve"> </w:t>
      </w:r>
    </w:p>
    <w:p w14:paraId="4BF6F2A0" w14:textId="1EE84DD7" w:rsidR="00B5570D" w:rsidRDefault="782E9548" w:rsidP="06D1E8DD">
      <w:pPr>
        <w:spacing w:after="0" w:line="259" w:lineRule="auto"/>
        <w:ind w:firstLine="720"/>
        <w:jc w:val="center"/>
        <w:rPr>
          <w:rFonts w:ascii="Calibri" w:eastAsia="Calibri" w:hAnsi="Calibri" w:cs="Calibri"/>
          <w:color w:val="000000" w:themeColor="text1"/>
        </w:rPr>
      </w:pPr>
      <w:r w:rsidRPr="06D1E8DD">
        <w:rPr>
          <w:rFonts w:ascii="Calibri" w:eastAsia="Calibri" w:hAnsi="Calibri" w:cs="Calibri"/>
          <w:color w:val="000000" w:themeColor="text1"/>
        </w:rPr>
        <w:t>Board of Trustees in attendance:</w:t>
      </w:r>
    </w:p>
    <w:p w14:paraId="3F6D0ADA" w14:textId="79CC4569" w:rsidR="00B5570D" w:rsidRDefault="782E9548" w:rsidP="06D1E8DD">
      <w:pPr>
        <w:spacing w:after="0" w:line="259" w:lineRule="auto"/>
        <w:ind w:firstLine="720"/>
        <w:jc w:val="center"/>
        <w:rPr>
          <w:rFonts w:ascii="Calibri" w:eastAsia="Calibri" w:hAnsi="Calibri" w:cs="Calibri"/>
          <w:color w:val="000000" w:themeColor="text1"/>
        </w:rPr>
      </w:pPr>
      <w:r w:rsidRPr="06D1E8DD">
        <w:rPr>
          <w:rFonts w:ascii="Calibri" w:eastAsia="Calibri" w:hAnsi="Calibri" w:cs="Calibri"/>
          <w:color w:val="000000" w:themeColor="text1"/>
        </w:rPr>
        <w:t>Max Greenhalgh</w:t>
      </w:r>
    </w:p>
    <w:p w14:paraId="085D4C89" w14:textId="1784F072" w:rsidR="00B5570D" w:rsidRDefault="782E9548" w:rsidP="06D1E8DD">
      <w:pPr>
        <w:spacing w:after="0" w:line="259" w:lineRule="auto"/>
        <w:ind w:firstLine="720"/>
        <w:jc w:val="center"/>
        <w:rPr>
          <w:rFonts w:ascii="Calibri" w:eastAsia="Calibri" w:hAnsi="Calibri" w:cs="Calibri"/>
          <w:color w:val="000000" w:themeColor="text1"/>
        </w:rPr>
      </w:pPr>
      <w:r w:rsidRPr="06D1E8DD">
        <w:rPr>
          <w:rFonts w:ascii="Calibri" w:eastAsia="Calibri" w:hAnsi="Calibri" w:cs="Calibri"/>
          <w:color w:val="000000" w:themeColor="text1"/>
        </w:rPr>
        <w:t xml:space="preserve">        William (Bill) Oshinsky</w:t>
      </w:r>
    </w:p>
    <w:p w14:paraId="493724CD" w14:textId="60549071" w:rsidR="00B5570D" w:rsidRDefault="782E9548" w:rsidP="06D1E8DD">
      <w:pPr>
        <w:spacing w:after="0" w:line="259" w:lineRule="auto"/>
        <w:jc w:val="center"/>
        <w:rPr>
          <w:rFonts w:ascii="Calibri" w:eastAsia="Calibri" w:hAnsi="Calibri" w:cs="Calibri"/>
          <w:color w:val="000000" w:themeColor="text1"/>
        </w:rPr>
      </w:pPr>
      <w:r w:rsidRPr="06D1E8DD">
        <w:rPr>
          <w:rFonts w:ascii="Calibri" w:eastAsia="Calibri" w:hAnsi="Calibri" w:cs="Calibri"/>
          <w:color w:val="000000" w:themeColor="text1"/>
        </w:rPr>
        <w:t xml:space="preserve">     Pete Gillwald</w:t>
      </w:r>
    </w:p>
    <w:p w14:paraId="00D8ABD4" w14:textId="0D9950AE" w:rsidR="00B5570D" w:rsidRDefault="782E9548" w:rsidP="06D1E8DD">
      <w:pPr>
        <w:spacing w:after="0" w:line="259" w:lineRule="auto"/>
        <w:ind w:firstLine="720"/>
        <w:jc w:val="center"/>
        <w:rPr>
          <w:rFonts w:ascii="Calibri" w:eastAsia="Calibri" w:hAnsi="Calibri" w:cs="Calibri"/>
          <w:color w:val="000000" w:themeColor="text1"/>
        </w:rPr>
      </w:pPr>
      <w:r w:rsidRPr="06D1E8DD">
        <w:rPr>
          <w:rFonts w:ascii="Calibri" w:eastAsia="Calibri" w:hAnsi="Calibri" w:cs="Calibri"/>
          <w:color w:val="000000" w:themeColor="text1"/>
        </w:rPr>
        <w:t xml:space="preserve">     William (Will) Seggos</w:t>
      </w:r>
    </w:p>
    <w:p w14:paraId="1F23E2E4" w14:textId="0E628386" w:rsidR="00B5570D" w:rsidRDefault="782E9548" w:rsidP="06D1E8DD">
      <w:pPr>
        <w:spacing w:after="0" w:line="259" w:lineRule="auto"/>
        <w:ind w:firstLine="720"/>
        <w:jc w:val="center"/>
        <w:rPr>
          <w:rFonts w:ascii="Calibri" w:eastAsia="Calibri" w:hAnsi="Calibri" w:cs="Calibri"/>
          <w:color w:val="000000" w:themeColor="text1"/>
        </w:rPr>
      </w:pPr>
      <w:r w:rsidRPr="06D1E8DD">
        <w:rPr>
          <w:rFonts w:ascii="Calibri" w:eastAsia="Calibri" w:hAnsi="Calibri" w:cs="Calibri"/>
          <w:color w:val="000000" w:themeColor="text1"/>
        </w:rPr>
        <w:t>Daniel Whitehurst</w:t>
      </w:r>
    </w:p>
    <w:p w14:paraId="7A8E3664" w14:textId="092F7DA4" w:rsidR="00B5570D" w:rsidRDefault="00B5570D" w:rsidP="06D1E8DD">
      <w:pPr>
        <w:spacing w:after="0" w:line="259" w:lineRule="auto"/>
        <w:ind w:firstLine="720"/>
        <w:jc w:val="center"/>
        <w:rPr>
          <w:rFonts w:ascii="Calibri" w:eastAsia="Calibri" w:hAnsi="Calibri" w:cs="Calibri"/>
          <w:color w:val="000000" w:themeColor="text1"/>
        </w:rPr>
      </w:pPr>
    </w:p>
    <w:p w14:paraId="5D7E3FDD" w14:textId="5378ACA1" w:rsidR="00B5570D" w:rsidRDefault="782E9548" w:rsidP="06D1E8DD">
      <w:pPr>
        <w:spacing w:after="0" w:line="259" w:lineRule="auto"/>
        <w:rPr>
          <w:rFonts w:ascii="Calibri" w:eastAsia="Calibri" w:hAnsi="Calibri" w:cs="Calibri"/>
          <w:color w:val="000000" w:themeColor="text1"/>
        </w:rPr>
      </w:pPr>
      <w:r w:rsidRPr="06D1E8DD">
        <w:rPr>
          <w:rFonts w:ascii="Calibri" w:eastAsia="Calibri" w:hAnsi="Calibri" w:cs="Calibri"/>
          <w:color w:val="000000" w:themeColor="text1"/>
        </w:rPr>
        <w:t xml:space="preserve">The meeting started at 9:03.  There were no public comments. The Board recited the Pledge of Allegiance. </w:t>
      </w:r>
    </w:p>
    <w:p w14:paraId="79FB6014" w14:textId="4AC40D2D" w:rsidR="00B5570D" w:rsidRDefault="00B5570D" w:rsidP="06D1E8DD">
      <w:pPr>
        <w:spacing w:after="0" w:line="259" w:lineRule="auto"/>
        <w:rPr>
          <w:rFonts w:ascii="Calibri" w:eastAsia="Calibri" w:hAnsi="Calibri" w:cs="Calibri"/>
          <w:color w:val="000000" w:themeColor="text1"/>
        </w:rPr>
      </w:pPr>
    </w:p>
    <w:p w14:paraId="3138AD91" w14:textId="4C61408C" w:rsidR="00B5570D" w:rsidRDefault="782E9548" w:rsidP="06D1E8DD">
      <w:pPr>
        <w:spacing w:after="0" w:line="259" w:lineRule="auto"/>
        <w:rPr>
          <w:rFonts w:ascii="Calibri" w:eastAsia="Calibri" w:hAnsi="Calibri" w:cs="Calibri"/>
          <w:color w:val="000000" w:themeColor="text1"/>
        </w:rPr>
      </w:pPr>
      <w:r w:rsidRPr="06D1E8DD">
        <w:rPr>
          <w:rFonts w:ascii="Calibri" w:eastAsia="Calibri" w:hAnsi="Calibri" w:cs="Calibri"/>
          <w:color w:val="000000" w:themeColor="text1"/>
        </w:rPr>
        <w:t xml:space="preserve">The Board took up a discussion of its draft procurement policies, known as Administrative Policies and Procedures. Ryan led a discussion of the draft policies with several red-lined changes.  The revisions included: Insertion of the District’s website address </w:t>
      </w:r>
      <w:proofErr w:type="gramStart"/>
      <w:r w:rsidRPr="06D1E8DD">
        <w:rPr>
          <w:rFonts w:ascii="Calibri" w:eastAsia="Calibri" w:hAnsi="Calibri" w:cs="Calibri"/>
          <w:color w:val="000000" w:themeColor="text1"/>
        </w:rPr>
        <w:t>http:snydervillecemeteryut.gov</w:t>
      </w:r>
      <w:proofErr w:type="gramEnd"/>
      <w:r w:rsidRPr="06D1E8DD">
        <w:rPr>
          <w:rFonts w:ascii="Calibri" w:eastAsia="Calibri" w:hAnsi="Calibri" w:cs="Calibri"/>
          <w:color w:val="000000" w:themeColor="text1"/>
        </w:rPr>
        <w:t xml:space="preserve"> .  It was also decided that 3.8 of the draft should be revised to reflect that Board member compensation shall be consistent with the District’s Bylaws. Dan moved to approve the draft policies conditioned on making such changes. Pete seconded the motion. Unanimously approved. </w:t>
      </w:r>
    </w:p>
    <w:p w14:paraId="60E44309" w14:textId="697C643A" w:rsidR="00B5570D" w:rsidRDefault="00B5570D" w:rsidP="06D1E8DD">
      <w:pPr>
        <w:spacing w:after="0" w:line="259" w:lineRule="auto"/>
        <w:rPr>
          <w:rFonts w:ascii="Calibri" w:eastAsia="Calibri" w:hAnsi="Calibri" w:cs="Calibri"/>
          <w:color w:val="000000" w:themeColor="text1"/>
        </w:rPr>
      </w:pPr>
    </w:p>
    <w:p w14:paraId="67B8BA55" w14:textId="34AC8FAA" w:rsidR="00B5570D" w:rsidRDefault="782E9548" w:rsidP="06D1E8DD">
      <w:pPr>
        <w:spacing w:after="0" w:line="259" w:lineRule="auto"/>
        <w:rPr>
          <w:rFonts w:ascii="Calibri" w:eastAsia="Calibri" w:hAnsi="Calibri" w:cs="Calibri"/>
          <w:color w:val="000000" w:themeColor="text1"/>
        </w:rPr>
      </w:pPr>
      <w:r w:rsidRPr="06D1E8DD">
        <w:rPr>
          <w:rFonts w:ascii="Calibri" w:eastAsia="Calibri" w:hAnsi="Calibri" w:cs="Calibri"/>
          <w:color w:val="000000" w:themeColor="text1"/>
        </w:rPr>
        <w:t>A closed session was held to discuss real estate.</w:t>
      </w:r>
      <w:r w:rsidR="2240FEE2" w:rsidRPr="06D1E8DD">
        <w:rPr>
          <w:rFonts w:ascii="Calibri" w:eastAsia="Calibri" w:hAnsi="Calibri" w:cs="Calibri"/>
          <w:color w:val="000000" w:themeColor="text1"/>
        </w:rPr>
        <w:t xml:space="preserve">  (Minutes were not taken but the session was recorded.)</w:t>
      </w:r>
    </w:p>
    <w:p w14:paraId="2864ED84" w14:textId="6E63180B" w:rsidR="00B5570D" w:rsidRDefault="00B5570D" w:rsidP="06D1E8DD">
      <w:pPr>
        <w:spacing w:after="0" w:line="259" w:lineRule="auto"/>
        <w:rPr>
          <w:rFonts w:ascii="Calibri" w:eastAsia="Calibri" w:hAnsi="Calibri" w:cs="Calibri"/>
          <w:color w:val="000000" w:themeColor="text1"/>
        </w:rPr>
      </w:pPr>
    </w:p>
    <w:p w14:paraId="25322FAA" w14:textId="21084D36" w:rsidR="00B5570D" w:rsidRDefault="782E9548" w:rsidP="06D1E8DD">
      <w:pPr>
        <w:spacing w:after="0" w:line="259" w:lineRule="auto"/>
        <w:rPr>
          <w:rFonts w:ascii="Calibri" w:eastAsia="Calibri" w:hAnsi="Calibri" w:cs="Calibri"/>
          <w:color w:val="000000" w:themeColor="text1"/>
        </w:rPr>
      </w:pPr>
      <w:r w:rsidRPr="06D1E8DD">
        <w:rPr>
          <w:rFonts w:ascii="Calibri" w:eastAsia="Calibri" w:hAnsi="Calibri" w:cs="Calibri"/>
          <w:color w:val="000000" w:themeColor="text1"/>
        </w:rPr>
        <w:t xml:space="preserve">Max and Pete indicated that they have received comments from some </w:t>
      </w:r>
      <w:proofErr w:type="gramStart"/>
      <w:r w:rsidRPr="06D1E8DD">
        <w:rPr>
          <w:rFonts w:ascii="Calibri" w:eastAsia="Calibri" w:hAnsi="Calibri" w:cs="Calibri"/>
          <w:color w:val="000000" w:themeColor="text1"/>
        </w:rPr>
        <w:t>stake holders</w:t>
      </w:r>
      <w:proofErr w:type="gramEnd"/>
      <w:r w:rsidRPr="06D1E8DD">
        <w:rPr>
          <w:rFonts w:ascii="Calibri" w:eastAsia="Calibri" w:hAnsi="Calibri" w:cs="Calibri"/>
          <w:color w:val="000000" w:themeColor="text1"/>
        </w:rPr>
        <w:t xml:space="preserve"> opposing the </w:t>
      </w:r>
      <w:proofErr w:type="gramStart"/>
      <w:r w:rsidRPr="06D1E8DD">
        <w:rPr>
          <w:rFonts w:ascii="Calibri" w:eastAsia="Calibri" w:hAnsi="Calibri" w:cs="Calibri"/>
          <w:color w:val="000000" w:themeColor="text1"/>
        </w:rPr>
        <w:t>District’s</w:t>
      </w:r>
      <w:proofErr w:type="gramEnd"/>
      <w:r w:rsidRPr="06D1E8DD">
        <w:rPr>
          <w:rFonts w:ascii="Calibri" w:eastAsia="Calibri" w:hAnsi="Calibri" w:cs="Calibri"/>
          <w:color w:val="000000" w:themeColor="text1"/>
        </w:rPr>
        <w:t xml:space="preserve"> preferred cemetery site. Max met with High Valley Transit </w:t>
      </w:r>
      <w:r w:rsidR="67DE4C22" w:rsidRPr="06D1E8DD">
        <w:rPr>
          <w:rFonts w:ascii="Calibri" w:eastAsia="Calibri" w:hAnsi="Calibri" w:cs="Calibri"/>
          <w:color w:val="000000" w:themeColor="text1"/>
        </w:rPr>
        <w:t xml:space="preserve">(a </w:t>
      </w:r>
      <w:proofErr w:type="gramStart"/>
      <w:r w:rsidR="67DE4C22" w:rsidRPr="06D1E8DD">
        <w:rPr>
          <w:rFonts w:ascii="Calibri" w:eastAsia="Calibri" w:hAnsi="Calibri" w:cs="Calibri"/>
          <w:color w:val="000000" w:themeColor="text1"/>
        </w:rPr>
        <w:t>benefited</w:t>
      </w:r>
      <w:proofErr w:type="gramEnd"/>
      <w:r w:rsidR="67DE4C22" w:rsidRPr="06D1E8DD">
        <w:rPr>
          <w:rFonts w:ascii="Calibri" w:eastAsia="Calibri" w:hAnsi="Calibri" w:cs="Calibri"/>
          <w:color w:val="000000" w:themeColor="text1"/>
        </w:rPr>
        <w:t xml:space="preserve"> party) </w:t>
      </w:r>
      <w:r w:rsidRPr="06D1E8DD">
        <w:rPr>
          <w:rFonts w:ascii="Calibri" w:eastAsia="Calibri" w:hAnsi="Calibri" w:cs="Calibri"/>
          <w:color w:val="000000" w:themeColor="text1"/>
        </w:rPr>
        <w:t xml:space="preserve">at their meeting. Chris Robinson believes that we are in a new </w:t>
      </w:r>
      <w:proofErr w:type="gramStart"/>
      <w:r w:rsidRPr="06D1E8DD">
        <w:rPr>
          <w:rFonts w:ascii="Calibri" w:eastAsia="Calibri" w:hAnsi="Calibri" w:cs="Calibri"/>
          <w:color w:val="000000" w:themeColor="text1"/>
        </w:rPr>
        <w:t>ballgame</w:t>
      </w:r>
      <w:proofErr w:type="gramEnd"/>
      <w:r w:rsidRPr="06D1E8DD">
        <w:rPr>
          <w:rFonts w:ascii="Calibri" w:eastAsia="Calibri" w:hAnsi="Calibri" w:cs="Calibri"/>
          <w:color w:val="000000" w:themeColor="text1"/>
        </w:rPr>
        <w:t xml:space="preserve"> since Colin Hilton, the Utah Olympic Park </w:t>
      </w:r>
      <w:proofErr w:type="gramStart"/>
      <w:r w:rsidRPr="06D1E8DD">
        <w:rPr>
          <w:rFonts w:ascii="Calibri" w:eastAsia="Calibri" w:hAnsi="Calibri" w:cs="Calibri"/>
          <w:color w:val="000000" w:themeColor="text1"/>
        </w:rPr>
        <w:t>CEO</w:t>
      </w:r>
      <w:proofErr w:type="gramEnd"/>
      <w:r w:rsidRPr="06D1E8DD">
        <w:rPr>
          <w:rFonts w:ascii="Calibri" w:eastAsia="Calibri" w:hAnsi="Calibri" w:cs="Calibri"/>
          <w:color w:val="000000" w:themeColor="text1"/>
        </w:rPr>
        <w:t xml:space="preserve"> is opposed to our preferred proposed cemetery site. Max believed that we may be able to obtain 30 comments voicing support for our proposed location but that we will still have Colin Hilton opposed to the site. Ryan believes that at least a couple of County Council members won’t support the preferred proposed cemetery site and recommends approaching the County Manager in a work session to look at other sites. Will indicated that Colin Hilton does not want to see an entry to the cemetery on the road to the Olympic Park. Max suggested a special meeting with the County Council to discuss sites. Max will speak with the County Manager to determine how to proceed; have a subcommittee </w:t>
      </w:r>
      <w:proofErr w:type="gramStart"/>
      <w:r w:rsidRPr="06D1E8DD">
        <w:rPr>
          <w:rFonts w:ascii="Calibri" w:eastAsia="Calibri" w:hAnsi="Calibri" w:cs="Calibri"/>
          <w:color w:val="000000" w:themeColor="text1"/>
        </w:rPr>
        <w:t>meet</w:t>
      </w:r>
      <w:proofErr w:type="gramEnd"/>
      <w:r w:rsidRPr="06D1E8DD">
        <w:rPr>
          <w:rFonts w:ascii="Calibri" w:eastAsia="Calibri" w:hAnsi="Calibri" w:cs="Calibri"/>
          <w:color w:val="000000" w:themeColor="text1"/>
        </w:rPr>
        <w:t xml:space="preserve"> or the full Board </w:t>
      </w:r>
      <w:proofErr w:type="gramStart"/>
      <w:r w:rsidRPr="06D1E8DD">
        <w:rPr>
          <w:rFonts w:ascii="Calibri" w:eastAsia="Calibri" w:hAnsi="Calibri" w:cs="Calibri"/>
          <w:color w:val="000000" w:themeColor="text1"/>
        </w:rPr>
        <w:t>meet</w:t>
      </w:r>
      <w:proofErr w:type="gramEnd"/>
      <w:r w:rsidRPr="06D1E8DD">
        <w:rPr>
          <w:rFonts w:ascii="Calibri" w:eastAsia="Calibri" w:hAnsi="Calibri" w:cs="Calibri"/>
          <w:color w:val="000000" w:themeColor="text1"/>
        </w:rPr>
        <w:t xml:space="preserve"> with the County Council. Max indicated that High Valley Transit did not provide </w:t>
      </w:r>
      <w:r w:rsidRPr="06D1E8DD">
        <w:rPr>
          <w:rFonts w:ascii="Calibri" w:eastAsia="Calibri" w:hAnsi="Calibri" w:cs="Calibri"/>
          <w:color w:val="000000" w:themeColor="text1"/>
        </w:rPr>
        <w:lastRenderedPageBreak/>
        <w:t xml:space="preserve">public notice for voting on approval of the amendment to the deed restrictions; therefore, they did not vote on approval at their meeting. </w:t>
      </w:r>
    </w:p>
    <w:p w14:paraId="3B0E5008" w14:textId="4FABBABF" w:rsidR="00B5570D" w:rsidRDefault="00B5570D" w:rsidP="06D1E8DD">
      <w:pPr>
        <w:spacing w:after="0" w:line="259" w:lineRule="auto"/>
        <w:rPr>
          <w:rFonts w:ascii="Calibri" w:eastAsia="Calibri" w:hAnsi="Calibri" w:cs="Calibri"/>
          <w:color w:val="000000" w:themeColor="text1"/>
        </w:rPr>
      </w:pPr>
    </w:p>
    <w:p w14:paraId="25459E35" w14:textId="50EED126" w:rsidR="00B5570D" w:rsidRDefault="782E9548" w:rsidP="06D1E8DD">
      <w:pPr>
        <w:spacing w:after="0" w:line="259" w:lineRule="auto"/>
        <w:rPr>
          <w:rFonts w:ascii="Calibri" w:eastAsia="Calibri" w:hAnsi="Calibri" w:cs="Calibri"/>
          <w:color w:val="000000" w:themeColor="text1"/>
        </w:rPr>
      </w:pPr>
      <w:r w:rsidRPr="06D1E8DD">
        <w:rPr>
          <w:rFonts w:ascii="Calibri" w:eastAsia="Calibri" w:hAnsi="Calibri" w:cs="Calibri"/>
          <w:color w:val="000000" w:themeColor="text1"/>
        </w:rPr>
        <w:t xml:space="preserve">The Board next discussed the possibility of hiring an intern to work on various projects. Will spoke with the University of Utah about paid and unpaid internships and their preference is for paid internships, paying at least $20 per hour. At this point, an internship would not begin until August/September. If we have an internship, there are University policies which must be followed. Dan spoke with Westminster who mentioned the need for faculty member </w:t>
      </w:r>
      <w:proofErr w:type="gramStart"/>
      <w:r w:rsidRPr="06D1E8DD">
        <w:rPr>
          <w:rFonts w:ascii="Calibri" w:eastAsia="Calibri" w:hAnsi="Calibri" w:cs="Calibri"/>
          <w:color w:val="000000" w:themeColor="text1"/>
        </w:rPr>
        <w:t>sign</w:t>
      </w:r>
      <w:proofErr w:type="gramEnd"/>
      <w:r w:rsidRPr="06D1E8DD">
        <w:rPr>
          <w:rFonts w:ascii="Calibri" w:eastAsia="Calibri" w:hAnsi="Calibri" w:cs="Calibri"/>
          <w:color w:val="000000" w:themeColor="text1"/>
        </w:rPr>
        <w:t xml:space="preserve"> off and adherence to formal College policies. Will mentioned that he thought hiring a part-time employee was the proper approach. Max is going to ask the County whether there is an employee we can use on a part-time basis. </w:t>
      </w:r>
    </w:p>
    <w:p w14:paraId="28CB82A3" w14:textId="1B0F9152" w:rsidR="00B5570D" w:rsidRDefault="00B5570D" w:rsidP="06D1E8DD">
      <w:pPr>
        <w:spacing w:after="0" w:line="259" w:lineRule="auto"/>
        <w:rPr>
          <w:rFonts w:ascii="Calibri" w:eastAsia="Calibri" w:hAnsi="Calibri" w:cs="Calibri"/>
          <w:color w:val="000000" w:themeColor="text1"/>
        </w:rPr>
      </w:pPr>
    </w:p>
    <w:p w14:paraId="16B003E4" w14:textId="303A37CF" w:rsidR="00B5570D" w:rsidRDefault="782E9548" w:rsidP="06D1E8DD">
      <w:pPr>
        <w:spacing w:after="0" w:line="259" w:lineRule="auto"/>
        <w:rPr>
          <w:rFonts w:ascii="Calibri" w:eastAsia="Calibri" w:hAnsi="Calibri" w:cs="Calibri"/>
          <w:color w:val="000000" w:themeColor="text1"/>
        </w:rPr>
      </w:pPr>
      <w:r w:rsidRPr="06D1E8DD">
        <w:rPr>
          <w:rFonts w:ascii="Calibri" w:eastAsia="Calibri" w:hAnsi="Calibri" w:cs="Calibri"/>
          <w:color w:val="000000" w:themeColor="text1"/>
        </w:rPr>
        <w:t xml:space="preserve">Ryan indicated that we </w:t>
      </w:r>
      <w:proofErr w:type="gramStart"/>
      <w:r w:rsidRPr="06D1E8DD">
        <w:rPr>
          <w:rFonts w:ascii="Calibri" w:eastAsia="Calibri" w:hAnsi="Calibri" w:cs="Calibri"/>
          <w:color w:val="000000" w:themeColor="text1"/>
        </w:rPr>
        <w:t>can</w:t>
      </w:r>
      <w:proofErr w:type="gramEnd"/>
      <w:r w:rsidRPr="06D1E8DD">
        <w:rPr>
          <w:rFonts w:ascii="Calibri" w:eastAsia="Calibri" w:hAnsi="Calibri" w:cs="Calibri"/>
          <w:color w:val="000000" w:themeColor="text1"/>
        </w:rPr>
        <w:t xml:space="preserve"> bury non-Snyderville Basin residents in the cemetery. Our enabling legislation </w:t>
      </w:r>
      <w:proofErr w:type="gramStart"/>
      <w:r w:rsidRPr="06D1E8DD">
        <w:rPr>
          <w:rFonts w:ascii="Calibri" w:eastAsia="Calibri" w:hAnsi="Calibri" w:cs="Calibri"/>
          <w:color w:val="000000" w:themeColor="text1"/>
        </w:rPr>
        <w:t>similar to</w:t>
      </w:r>
      <w:proofErr w:type="gramEnd"/>
      <w:r w:rsidRPr="06D1E8DD">
        <w:rPr>
          <w:rFonts w:ascii="Calibri" w:eastAsia="Calibri" w:hAnsi="Calibri" w:cs="Calibri"/>
          <w:color w:val="000000" w:themeColor="text1"/>
        </w:rPr>
        <w:t xml:space="preserve"> other local districts, which also </w:t>
      </w:r>
      <w:proofErr w:type="gramStart"/>
      <w:r w:rsidRPr="06D1E8DD">
        <w:rPr>
          <w:rFonts w:ascii="Calibri" w:eastAsia="Calibri" w:hAnsi="Calibri" w:cs="Calibri"/>
          <w:color w:val="000000" w:themeColor="text1"/>
        </w:rPr>
        <w:t>allow</w:t>
      </w:r>
      <w:proofErr w:type="gramEnd"/>
      <w:r w:rsidRPr="06D1E8DD">
        <w:rPr>
          <w:rFonts w:ascii="Calibri" w:eastAsia="Calibri" w:hAnsi="Calibri" w:cs="Calibri"/>
          <w:color w:val="000000" w:themeColor="text1"/>
        </w:rPr>
        <w:t xml:space="preserve"> non-residents to use their facilities, at a different charge. </w:t>
      </w:r>
    </w:p>
    <w:p w14:paraId="4C8BD7AD" w14:textId="239BD94B" w:rsidR="00B5570D" w:rsidRDefault="00B5570D" w:rsidP="06D1E8DD">
      <w:pPr>
        <w:spacing w:after="0" w:line="259" w:lineRule="auto"/>
        <w:rPr>
          <w:rFonts w:ascii="Calibri" w:eastAsia="Calibri" w:hAnsi="Calibri" w:cs="Calibri"/>
          <w:color w:val="000000" w:themeColor="text1"/>
        </w:rPr>
      </w:pPr>
    </w:p>
    <w:p w14:paraId="23A681E1" w14:textId="74E286DE" w:rsidR="00B5570D" w:rsidRDefault="782E9548" w:rsidP="06D1E8DD">
      <w:pPr>
        <w:spacing w:after="0" w:line="259" w:lineRule="auto"/>
        <w:rPr>
          <w:rFonts w:ascii="Calibri" w:eastAsia="Calibri" w:hAnsi="Calibri" w:cs="Calibri"/>
          <w:color w:val="000000" w:themeColor="text1"/>
        </w:rPr>
      </w:pPr>
      <w:r w:rsidRPr="06D1E8DD">
        <w:rPr>
          <w:rFonts w:ascii="Calibri" w:eastAsia="Calibri" w:hAnsi="Calibri" w:cs="Calibri"/>
          <w:color w:val="000000" w:themeColor="text1"/>
        </w:rPr>
        <w:t xml:space="preserve">Dan next discussed using an RFP to engage a consultant to provide a report dealing with scope of work, market analysis, competition, revenue, procedures, pricing, cash flow, capital expenditures, and budgeting, among other things. Dan thought that we could put a $20,000 cap on this work. Dan moved to approve pursuing an RFP for such consultant to provide the services set forth in Dan’s memo, copy attached, and that he would work with the State Procurement Office on the RFP. Will seconded the motion. Unanimously approved. </w:t>
      </w:r>
    </w:p>
    <w:p w14:paraId="645C65AF" w14:textId="68D8952C" w:rsidR="00B5570D" w:rsidRDefault="00B5570D" w:rsidP="06D1E8DD">
      <w:pPr>
        <w:spacing w:after="0" w:line="259" w:lineRule="auto"/>
        <w:rPr>
          <w:rFonts w:ascii="Calibri" w:eastAsia="Calibri" w:hAnsi="Calibri" w:cs="Calibri"/>
          <w:color w:val="000000" w:themeColor="text1"/>
        </w:rPr>
      </w:pPr>
    </w:p>
    <w:p w14:paraId="7D2E8800" w14:textId="2B95E5D9" w:rsidR="00B5570D" w:rsidRDefault="782E9548" w:rsidP="06D1E8DD">
      <w:pPr>
        <w:spacing w:after="0" w:line="259" w:lineRule="auto"/>
        <w:rPr>
          <w:rFonts w:ascii="Calibri" w:eastAsia="Calibri" w:hAnsi="Calibri" w:cs="Calibri"/>
          <w:color w:val="000000" w:themeColor="text1"/>
        </w:rPr>
      </w:pPr>
      <w:r w:rsidRPr="06D1E8DD">
        <w:rPr>
          <w:rFonts w:ascii="Calibri" w:eastAsia="Calibri" w:hAnsi="Calibri" w:cs="Calibri"/>
          <w:color w:val="000000" w:themeColor="text1"/>
        </w:rPr>
        <w:t xml:space="preserve">The Board discussed whether we need a motion to explore grants; the deadline for some grants is soon. We discussed the possibility of a special meeting to address grants. Will offered to compile information on grant opportunities. The Board discussed rescheduling the August meeting to August 14th at 9am. Ryan indicated we need to publish a notice of such rescheduled meeting. </w:t>
      </w:r>
    </w:p>
    <w:p w14:paraId="07392BEF" w14:textId="23AF7D15" w:rsidR="00B5570D" w:rsidRDefault="00B5570D" w:rsidP="06D1E8DD">
      <w:pPr>
        <w:spacing w:after="0" w:line="259" w:lineRule="auto"/>
        <w:rPr>
          <w:rFonts w:ascii="Calibri" w:eastAsia="Calibri" w:hAnsi="Calibri" w:cs="Calibri"/>
          <w:color w:val="000000" w:themeColor="text1"/>
        </w:rPr>
      </w:pPr>
    </w:p>
    <w:p w14:paraId="577EBB90" w14:textId="32C0D92E" w:rsidR="00B5570D" w:rsidRDefault="782E9548" w:rsidP="06D1E8DD">
      <w:pPr>
        <w:spacing w:after="0" w:line="259" w:lineRule="auto"/>
        <w:rPr>
          <w:rFonts w:ascii="Calibri" w:eastAsia="Calibri" w:hAnsi="Calibri" w:cs="Calibri"/>
          <w:color w:val="000000" w:themeColor="text1"/>
        </w:rPr>
      </w:pPr>
      <w:r w:rsidRPr="06D1E8DD">
        <w:rPr>
          <w:rFonts w:ascii="Calibri" w:eastAsia="Calibri" w:hAnsi="Calibri" w:cs="Calibri"/>
          <w:color w:val="000000" w:themeColor="text1"/>
        </w:rPr>
        <w:t>Bill moved to adjourn the meeting. Pete seconded the motion. Meeting adjourned at 10:46am.</w:t>
      </w:r>
    </w:p>
    <w:p w14:paraId="2C078E63" w14:textId="1E56814F" w:rsidR="00B5570D" w:rsidRDefault="00B5570D"/>
    <w:sectPr w:rsidR="00B557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B9FDE97"/>
    <w:rsid w:val="000B04D5"/>
    <w:rsid w:val="008321A6"/>
    <w:rsid w:val="00B5570D"/>
    <w:rsid w:val="02FEBEF5"/>
    <w:rsid w:val="06D1E8DD"/>
    <w:rsid w:val="0C20F2B0"/>
    <w:rsid w:val="2240FEE2"/>
    <w:rsid w:val="5B9FDE97"/>
    <w:rsid w:val="6143F119"/>
    <w:rsid w:val="67DE4C22"/>
    <w:rsid w:val="75911C11"/>
    <w:rsid w:val="782E95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1610A"/>
  <w15:chartTrackingRefBased/>
  <w15:docId w15:val="{72BD1B9C-5E80-4A95-BC94-497AAB7D4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635</Words>
  <Characters>3623</Characters>
  <Application>Microsoft Office Word</Application>
  <DocSecurity>4</DocSecurity>
  <Lines>30</Lines>
  <Paragraphs>8</Paragraphs>
  <ScaleCrop>false</ScaleCrop>
  <Company/>
  <LinksUpToDate>false</LinksUpToDate>
  <CharactersWithSpaces>4250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GREENHALGH</dc:creator>
  <cp:keywords/>
  <dc:description/>
  <cp:lastModifiedBy>Amy Jones</cp:lastModifiedBy>
  <cp:revision>2</cp:revision>
  <dcterms:created xsi:type="dcterms:W3CDTF">2025-08-12T21:08:00Z</dcterms:created>
  <dcterms:modified xsi:type="dcterms:W3CDTF">2025-08-12T21:08:00Z</dcterms:modified>
</cp:coreProperties>
</file>