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D952" w14:textId="61C6F8F5" w:rsidR="00CA1E2F" w:rsidRDefault="00CA1E2F" w:rsidP="00CA1E2F">
      <w:pPr>
        <w:jc w:val="right"/>
        <w:rPr>
          <w:b/>
          <w:sz w:val="28"/>
          <w:szCs w:val="28"/>
        </w:rPr>
      </w:pPr>
    </w:p>
    <w:p w14:paraId="550C7674" w14:textId="77777777" w:rsidR="00765D0E" w:rsidRPr="00E44702" w:rsidRDefault="00765D0E" w:rsidP="00CA1E2F">
      <w:pPr>
        <w:rPr>
          <w:rFonts w:asciiTheme="minorHAnsi" w:hAnsiTheme="minorHAnsi" w:cstheme="minorHAnsi"/>
          <w:b/>
          <w:sz w:val="28"/>
          <w:szCs w:val="28"/>
        </w:rPr>
      </w:pPr>
    </w:p>
    <w:p w14:paraId="1CA81EDE" w14:textId="0F575DB4" w:rsidR="00B32146" w:rsidRPr="00E44702" w:rsidRDefault="00B4661F" w:rsidP="00CA1E2F">
      <w:pPr>
        <w:jc w:val="center"/>
        <w:rPr>
          <w:rFonts w:asciiTheme="minorHAnsi" w:hAnsiTheme="minorHAnsi" w:cstheme="minorHAnsi"/>
          <w:b/>
        </w:rPr>
      </w:pPr>
      <w:r w:rsidRPr="00E44702">
        <w:rPr>
          <w:rFonts w:asciiTheme="minorHAnsi" w:hAnsiTheme="minorHAnsi" w:cstheme="minorHAnsi"/>
          <w:b/>
        </w:rPr>
        <w:t>NOTICE OF</w:t>
      </w:r>
      <w:r w:rsidR="00CF64C3">
        <w:rPr>
          <w:rFonts w:asciiTheme="minorHAnsi" w:hAnsiTheme="minorHAnsi" w:cstheme="minorHAnsi"/>
          <w:b/>
        </w:rPr>
        <w:t xml:space="preserve"> </w:t>
      </w:r>
      <w:r w:rsidR="000A0B1E">
        <w:rPr>
          <w:rFonts w:asciiTheme="minorHAnsi" w:hAnsiTheme="minorHAnsi" w:cstheme="minorHAnsi"/>
          <w:b/>
        </w:rPr>
        <w:t>ORDINANCE</w:t>
      </w:r>
      <w:r w:rsidR="0047214E">
        <w:rPr>
          <w:rFonts w:asciiTheme="minorHAnsi" w:hAnsiTheme="minorHAnsi" w:cstheme="minorHAnsi"/>
          <w:b/>
        </w:rPr>
        <w:t>S</w:t>
      </w:r>
      <w:r w:rsidR="000A0B1E">
        <w:rPr>
          <w:rFonts w:asciiTheme="minorHAnsi" w:hAnsiTheme="minorHAnsi" w:cstheme="minorHAnsi"/>
          <w:b/>
        </w:rPr>
        <w:t xml:space="preserve"> APPROVED</w:t>
      </w:r>
    </w:p>
    <w:p w14:paraId="64FBD837" w14:textId="77777777" w:rsidR="00B4661F" w:rsidRPr="00E44702" w:rsidRDefault="00B4661F" w:rsidP="00B4661F">
      <w:pPr>
        <w:pStyle w:val="NoSpacing"/>
        <w:rPr>
          <w:rFonts w:cstheme="minorHAnsi"/>
        </w:rPr>
      </w:pPr>
    </w:p>
    <w:p w14:paraId="38620353" w14:textId="386A1934" w:rsidR="000A0B1E" w:rsidRPr="000A0B1E" w:rsidRDefault="000A0B1E" w:rsidP="00281490">
      <w:pPr>
        <w:rPr>
          <w:rFonts w:ascii="Calibri" w:eastAsia="Calibri" w:hAnsi="Calibri"/>
          <w:sz w:val="22"/>
          <w:szCs w:val="22"/>
        </w:rPr>
      </w:pPr>
      <w:r w:rsidRPr="000A0B1E">
        <w:rPr>
          <w:rFonts w:ascii="Calibri" w:eastAsia="Calibri" w:hAnsi="Calibri"/>
          <w:sz w:val="22"/>
          <w:szCs w:val="22"/>
        </w:rPr>
        <w:t>The following ordinance</w:t>
      </w:r>
      <w:r w:rsidR="0047214E">
        <w:rPr>
          <w:rFonts w:ascii="Calibri" w:eastAsia="Calibri" w:hAnsi="Calibri"/>
          <w:sz w:val="22"/>
          <w:szCs w:val="22"/>
        </w:rPr>
        <w:t>s</w:t>
      </w:r>
      <w:r w:rsidRPr="000A0B1E">
        <w:rPr>
          <w:rFonts w:ascii="Calibri" w:eastAsia="Calibri" w:hAnsi="Calibri"/>
          <w:sz w:val="22"/>
          <w:szCs w:val="22"/>
        </w:rPr>
        <w:t xml:space="preserve"> </w:t>
      </w:r>
      <w:r w:rsidR="00281490">
        <w:rPr>
          <w:rFonts w:ascii="Calibri" w:eastAsia="Calibri" w:hAnsi="Calibri"/>
          <w:sz w:val="22"/>
          <w:szCs w:val="22"/>
        </w:rPr>
        <w:t>w</w:t>
      </w:r>
      <w:r w:rsidR="0047214E">
        <w:rPr>
          <w:rFonts w:ascii="Calibri" w:eastAsia="Calibri" w:hAnsi="Calibri"/>
          <w:sz w:val="22"/>
          <w:szCs w:val="22"/>
        </w:rPr>
        <w:t>ere</w:t>
      </w:r>
      <w:r w:rsidRPr="000A0B1E">
        <w:rPr>
          <w:rFonts w:ascii="Calibri" w:eastAsia="Calibri" w:hAnsi="Calibri"/>
          <w:sz w:val="22"/>
          <w:szCs w:val="22"/>
        </w:rPr>
        <w:t xml:space="preserve"> approved by the Provo City Municipal Council on </w:t>
      </w:r>
      <w:r w:rsidR="00834F85">
        <w:rPr>
          <w:rFonts w:ascii="Calibri" w:eastAsia="Calibri" w:hAnsi="Calibri"/>
          <w:sz w:val="22"/>
          <w:szCs w:val="22"/>
        </w:rPr>
        <w:t>August 5</w:t>
      </w:r>
      <w:r w:rsidR="00FE5BD0">
        <w:rPr>
          <w:rFonts w:ascii="Calibri" w:eastAsia="Calibri" w:hAnsi="Calibri"/>
          <w:sz w:val="22"/>
          <w:szCs w:val="22"/>
        </w:rPr>
        <w:t>,</w:t>
      </w:r>
      <w:r w:rsidRPr="000A0B1E">
        <w:rPr>
          <w:rFonts w:ascii="Calibri" w:eastAsia="Calibri" w:hAnsi="Calibri"/>
          <w:sz w:val="22"/>
          <w:szCs w:val="22"/>
        </w:rPr>
        <w:t xml:space="preserve"> 202</w:t>
      </w:r>
      <w:r w:rsidR="0047214E">
        <w:rPr>
          <w:rFonts w:ascii="Calibri" w:eastAsia="Calibri" w:hAnsi="Calibri"/>
          <w:sz w:val="22"/>
          <w:szCs w:val="22"/>
        </w:rPr>
        <w:t>5</w:t>
      </w:r>
      <w:r w:rsidRPr="000A0B1E">
        <w:rPr>
          <w:rFonts w:ascii="Calibri" w:eastAsia="Calibri" w:hAnsi="Calibri"/>
          <w:sz w:val="22"/>
          <w:szCs w:val="22"/>
        </w:rPr>
        <w:t>. For the full version of the ordinance</w:t>
      </w:r>
      <w:r w:rsidR="0047214E">
        <w:rPr>
          <w:rFonts w:ascii="Calibri" w:eastAsia="Calibri" w:hAnsi="Calibri"/>
          <w:sz w:val="22"/>
          <w:szCs w:val="22"/>
        </w:rPr>
        <w:t>s</w:t>
      </w:r>
      <w:r w:rsidRPr="000A0B1E">
        <w:rPr>
          <w:rFonts w:ascii="Calibri" w:eastAsia="Calibri" w:hAnsi="Calibri"/>
          <w:sz w:val="22"/>
          <w:szCs w:val="22"/>
        </w:rPr>
        <w:t xml:space="preserve">, please visit </w:t>
      </w:r>
      <w:hyperlink r:id="rId8" w:history="1">
        <w:r w:rsidRPr="000A0B1E">
          <w:rPr>
            <w:rFonts w:ascii="Calibri" w:eastAsia="Calibri" w:hAnsi="Calibri"/>
            <w:color w:val="0563C1"/>
            <w:sz w:val="22"/>
            <w:szCs w:val="22"/>
            <w:u w:val="single"/>
          </w:rPr>
          <w:t>https://documents.provo.org/onbaseagendaonline</w:t>
        </w:r>
      </w:hyperlink>
      <w:r w:rsidRPr="000A0B1E">
        <w:rPr>
          <w:rFonts w:ascii="Calibri" w:eastAsia="Calibri" w:hAnsi="Calibri"/>
          <w:sz w:val="22"/>
          <w:szCs w:val="22"/>
        </w:rPr>
        <w:t xml:space="preserve">. </w:t>
      </w:r>
    </w:p>
    <w:p w14:paraId="3962BE18" w14:textId="3D0F1E8F" w:rsidR="00EC03D7" w:rsidRDefault="00EC03D7" w:rsidP="00057410">
      <w:pPr>
        <w:ind w:right="720"/>
        <w:jc w:val="both"/>
        <w:rPr>
          <w:rFonts w:ascii="Calibri" w:eastAsia="Calibri" w:hAnsi="Calibri"/>
          <w:sz w:val="22"/>
          <w:szCs w:val="22"/>
        </w:rPr>
      </w:pPr>
    </w:p>
    <w:p w14:paraId="00B76408" w14:textId="77777777" w:rsidR="005939FD" w:rsidRDefault="005939FD" w:rsidP="00057410">
      <w:pPr>
        <w:ind w:right="720"/>
        <w:jc w:val="both"/>
        <w:rPr>
          <w:rFonts w:ascii="Calibri" w:eastAsia="Calibri" w:hAnsi="Calibri"/>
          <w:sz w:val="22"/>
          <w:szCs w:val="22"/>
        </w:rPr>
      </w:pPr>
    </w:p>
    <w:p w14:paraId="5AA033CF" w14:textId="17536C5C" w:rsidR="00750DF8" w:rsidRPr="00EE6233" w:rsidRDefault="00750DF8" w:rsidP="00750DF8">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 xml:space="preserve">Ordinance </w:t>
      </w:r>
      <w:r w:rsidR="0047214E" w:rsidRPr="00EE6233">
        <w:rPr>
          <w:rFonts w:ascii="Calibri" w:eastAsia="Calibri" w:hAnsi="Calibri" w:cs="Calibri"/>
          <w:b/>
          <w:bCs/>
          <w:sz w:val="22"/>
          <w:szCs w:val="22"/>
        </w:rPr>
        <w:t>2025-</w:t>
      </w:r>
      <w:r w:rsidR="00052DC0">
        <w:rPr>
          <w:rFonts w:ascii="Calibri" w:eastAsia="Calibri" w:hAnsi="Calibri" w:cs="Calibri"/>
          <w:b/>
          <w:bCs/>
          <w:sz w:val="22"/>
          <w:szCs w:val="22"/>
        </w:rPr>
        <w:t>4</w:t>
      </w:r>
      <w:r w:rsidR="00834F85">
        <w:rPr>
          <w:rFonts w:ascii="Calibri" w:eastAsia="Calibri" w:hAnsi="Calibri" w:cs="Calibri"/>
          <w:b/>
          <w:bCs/>
          <w:sz w:val="22"/>
          <w:szCs w:val="22"/>
        </w:rPr>
        <w:t>4</w:t>
      </w:r>
    </w:p>
    <w:p w14:paraId="3336165C" w14:textId="5C0842CE" w:rsidR="00DE1112" w:rsidRPr="00DE1112" w:rsidRDefault="00834F85" w:rsidP="00DE1112">
      <w:pPr>
        <w:ind w:left="720" w:right="720"/>
        <w:jc w:val="both"/>
        <w:rPr>
          <w:rFonts w:ascii="Calibri" w:eastAsia="Calibri" w:hAnsi="Calibri"/>
          <w:sz w:val="22"/>
          <w:szCs w:val="22"/>
        </w:rPr>
      </w:pPr>
      <w:r w:rsidRPr="00834F85">
        <w:rPr>
          <w:rFonts w:ascii="Calibri" w:eastAsia="Calibri" w:hAnsi="Calibri"/>
          <w:sz w:val="22"/>
          <w:szCs w:val="22"/>
        </w:rPr>
        <w:t>AN ORDINANCE UPDATING PROVO CITY CODE REGARDING AN URBAN FARMING POLICY FOR CULINARY WATER RATES. (25-080)</w:t>
      </w:r>
    </w:p>
    <w:p w14:paraId="2D89F9F7" w14:textId="77777777" w:rsidR="0047214E" w:rsidRDefault="0047214E" w:rsidP="00052DC0">
      <w:pPr>
        <w:ind w:right="720"/>
        <w:jc w:val="both"/>
        <w:rPr>
          <w:rFonts w:ascii="Calibri" w:eastAsia="Calibri" w:hAnsi="Calibri"/>
          <w:sz w:val="22"/>
          <w:szCs w:val="22"/>
        </w:rPr>
      </w:pPr>
    </w:p>
    <w:p w14:paraId="415C746F" w14:textId="5DD3DCD4" w:rsidR="00834F85" w:rsidRPr="00EE6233" w:rsidRDefault="00834F85" w:rsidP="00834F85">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2025-</w:t>
      </w:r>
      <w:r>
        <w:rPr>
          <w:rFonts w:ascii="Calibri" w:eastAsia="Calibri" w:hAnsi="Calibri" w:cs="Calibri"/>
          <w:b/>
          <w:bCs/>
          <w:sz w:val="22"/>
          <w:szCs w:val="22"/>
        </w:rPr>
        <w:t>4</w:t>
      </w:r>
      <w:r>
        <w:rPr>
          <w:rFonts w:ascii="Calibri" w:eastAsia="Calibri" w:hAnsi="Calibri" w:cs="Calibri"/>
          <w:b/>
          <w:bCs/>
          <w:sz w:val="22"/>
          <w:szCs w:val="22"/>
        </w:rPr>
        <w:t>5</w:t>
      </w:r>
    </w:p>
    <w:p w14:paraId="12EBB020" w14:textId="2CCF7371" w:rsidR="00834F85" w:rsidRPr="00DE1112" w:rsidRDefault="00834F85" w:rsidP="00834F85">
      <w:pPr>
        <w:ind w:left="720" w:right="720"/>
        <w:jc w:val="both"/>
        <w:rPr>
          <w:rFonts w:ascii="Calibri" w:eastAsia="Calibri" w:hAnsi="Calibri"/>
          <w:sz w:val="22"/>
          <w:szCs w:val="22"/>
        </w:rPr>
      </w:pPr>
      <w:r w:rsidRPr="00834F85">
        <w:rPr>
          <w:rFonts w:ascii="Calibri" w:eastAsia="Calibri" w:hAnsi="Calibri"/>
          <w:sz w:val="22"/>
          <w:szCs w:val="22"/>
        </w:rPr>
        <w:t>AN ORDINANCE AMENDING THE ZONE MAP CLASSIFICATION OF REAL PROPERTY, GENERALLY LOCATED AT 71 WEST 880 NORTH, FROM THE RESIDENTIAL CONSERVATION (RC) ZONE TO THE CAMPUS RESIDENTIAL (CR) ZONE. NORTH PARK NEIGHBORHOOD. (PLRZ20250033)</w:t>
      </w:r>
    </w:p>
    <w:p w14:paraId="14C2D074" w14:textId="77777777" w:rsidR="00FE5BD0" w:rsidRDefault="00FE5BD0" w:rsidP="0047214E">
      <w:pPr>
        <w:ind w:left="720" w:right="720"/>
        <w:jc w:val="both"/>
        <w:rPr>
          <w:rFonts w:ascii="Calibri" w:eastAsia="Calibri" w:hAnsi="Calibri"/>
          <w:sz w:val="22"/>
          <w:szCs w:val="22"/>
        </w:rPr>
      </w:pPr>
    </w:p>
    <w:p w14:paraId="7B27B80C" w14:textId="54892EFC" w:rsidR="00834F85" w:rsidRPr="00EE6233" w:rsidRDefault="00834F85" w:rsidP="00834F85">
      <w:pPr>
        <w:ind w:left="720" w:right="720"/>
        <w:jc w:val="both"/>
        <w:rPr>
          <w:rFonts w:ascii="Calibri" w:eastAsia="Calibri" w:hAnsi="Calibri" w:cs="Calibri"/>
          <w:b/>
          <w:bCs/>
          <w:sz w:val="22"/>
          <w:szCs w:val="22"/>
        </w:rPr>
      </w:pPr>
      <w:r w:rsidRPr="00EE6233">
        <w:rPr>
          <w:rFonts w:ascii="Calibri" w:eastAsia="Calibri" w:hAnsi="Calibri" w:cs="Calibri"/>
          <w:b/>
          <w:bCs/>
          <w:sz w:val="22"/>
          <w:szCs w:val="22"/>
        </w:rPr>
        <w:t>Ordinance 2025-</w:t>
      </w:r>
      <w:r>
        <w:rPr>
          <w:rFonts w:ascii="Calibri" w:eastAsia="Calibri" w:hAnsi="Calibri" w:cs="Calibri"/>
          <w:b/>
          <w:bCs/>
          <w:sz w:val="22"/>
          <w:szCs w:val="22"/>
        </w:rPr>
        <w:t>4</w:t>
      </w:r>
      <w:r>
        <w:rPr>
          <w:rFonts w:ascii="Calibri" w:eastAsia="Calibri" w:hAnsi="Calibri" w:cs="Calibri"/>
          <w:b/>
          <w:bCs/>
          <w:sz w:val="22"/>
          <w:szCs w:val="22"/>
        </w:rPr>
        <w:t>6</w:t>
      </w:r>
    </w:p>
    <w:p w14:paraId="3DCCA6A9" w14:textId="1BCEA8BA" w:rsidR="00834F85" w:rsidRPr="00DE1112" w:rsidRDefault="00834F85" w:rsidP="00834F85">
      <w:pPr>
        <w:ind w:left="720" w:right="720"/>
        <w:jc w:val="both"/>
        <w:rPr>
          <w:rFonts w:ascii="Calibri" w:eastAsia="Calibri" w:hAnsi="Calibri"/>
          <w:sz w:val="22"/>
          <w:szCs w:val="22"/>
        </w:rPr>
      </w:pPr>
      <w:r w:rsidRPr="00834F85">
        <w:rPr>
          <w:rFonts w:ascii="Calibri" w:eastAsia="Calibri" w:hAnsi="Calibri"/>
          <w:sz w:val="22"/>
          <w:szCs w:val="22"/>
        </w:rPr>
        <w:t>AN ORDINANCE AMENDING THE ZONE MAP CLASSIFICATION OF REAL PROPERTY, GENERALLY LOCATED AT 1400 SOUTH STATE STREET, FROM THE ONE-FAMILY RESIDENTIAL (R1) ZONE TO THE LIGHT MANUFACTURING (M1) ZONE. SPRING CREEK NEIGHBORHOOD. (PLRZ20250222)</w:t>
      </w:r>
    </w:p>
    <w:p w14:paraId="4C733792" w14:textId="77777777" w:rsidR="00834F85" w:rsidRDefault="00834F85" w:rsidP="0047214E">
      <w:pPr>
        <w:ind w:left="720" w:right="720"/>
        <w:jc w:val="both"/>
        <w:rPr>
          <w:rFonts w:ascii="Calibri" w:eastAsia="Calibri" w:hAnsi="Calibri"/>
          <w:sz w:val="22"/>
          <w:szCs w:val="22"/>
        </w:rPr>
      </w:pPr>
    </w:p>
    <w:p w14:paraId="4085AEE6" w14:textId="77777777" w:rsidR="00834F85" w:rsidRDefault="00834F85" w:rsidP="0047214E">
      <w:pPr>
        <w:ind w:left="720" w:right="720"/>
        <w:jc w:val="both"/>
        <w:rPr>
          <w:rFonts w:ascii="Calibri" w:eastAsia="Calibri" w:hAnsi="Calibri"/>
          <w:sz w:val="22"/>
          <w:szCs w:val="22"/>
        </w:rPr>
      </w:pPr>
    </w:p>
    <w:p w14:paraId="58A273C8" w14:textId="4A002B93" w:rsidR="00D21C7E" w:rsidRPr="005D3B06" w:rsidRDefault="000A0B1E" w:rsidP="00281490">
      <w:pPr>
        <w:spacing w:after="160"/>
        <w:ind w:right="720"/>
        <w:rPr>
          <w:rFonts w:ascii="Calibri" w:hAnsi="Calibri" w:cs="Calibri"/>
        </w:rPr>
      </w:pPr>
      <w:r w:rsidRPr="000A0B1E">
        <w:rPr>
          <w:rFonts w:ascii="Calibri" w:eastAsia="Calibri" w:hAnsi="Calibri" w:cs="Calibri"/>
          <w:sz w:val="22"/>
          <w:szCs w:val="22"/>
        </w:rPr>
        <w:t xml:space="preserve">Published on the Utah Public Notice Website on </w:t>
      </w:r>
      <w:r w:rsidR="00834F85">
        <w:rPr>
          <w:rFonts w:ascii="Calibri" w:eastAsia="Calibri" w:hAnsi="Calibri" w:cs="Calibri"/>
          <w:sz w:val="22"/>
          <w:szCs w:val="22"/>
        </w:rPr>
        <w:t>August 11</w:t>
      </w:r>
      <w:r w:rsidR="0047214E">
        <w:rPr>
          <w:rFonts w:ascii="Calibri" w:eastAsia="Calibri" w:hAnsi="Calibri" w:cs="Calibri"/>
          <w:sz w:val="22"/>
          <w:szCs w:val="22"/>
        </w:rPr>
        <w:t>, 2025</w:t>
      </w:r>
      <w:r w:rsidR="00281490">
        <w:rPr>
          <w:rFonts w:ascii="Calibri" w:eastAsia="Calibri" w:hAnsi="Calibri" w:cs="Calibri"/>
          <w:sz w:val="22"/>
          <w:szCs w:val="22"/>
        </w:rPr>
        <w:br/>
      </w:r>
      <w:r w:rsidRPr="000A0B1E">
        <w:rPr>
          <w:rFonts w:ascii="Calibri" w:eastAsia="Calibri" w:hAnsi="Calibri" w:cs="Calibri"/>
          <w:sz w:val="22"/>
          <w:szCs w:val="22"/>
        </w:rPr>
        <w:t>/s/ Heidi Allman</w:t>
      </w:r>
      <w:r w:rsidR="00281490">
        <w:rPr>
          <w:rFonts w:ascii="Calibri" w:eastAsia="Calibri" w:hAnsi="Calibri" w:cs="Calibri"/>
          <w:sz w:val="22"/>
          <w:szCs w:val="22"/>
        </w:rPr>
        <w:br/>
      </w:r>
      <w:r w:rsidRPr="000A0B1E">
        <w:rPr>
          <w:rFonts w:ascii="Calibri" w:eastAsia="Calibri" w:hAnsi="Calibri" w:cs="Calibri"/>
          <w:sz w:val="22"/>
          <w:szCs w:val="22"/>
        </w:rPr>
        <w:t>Provo City Recorder</w:t>
      </w:r>
    </w:p>
    <w:sectPr w:rsidR="00D21C7E" w:rsidRPr="005D3B06" w:rsidSect="00E75A19">
      <w:headerReference w:type="default" r:id="rId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49EA" w14:textId="77777777" w:rsidR="00CA1E2F" w:rsidRDefault="00CA1E2F" w:rsidP="00CA1E2F">
      <w:r>
        <w:separator/>
      </w:r>
    </w:p>
  </w:endnote>
  <w:endnote w:type="continuationSeparator" w:id="0">
    <w:p w14:paraId="12D3A7B6" w14:textId="77777777" w:rsidR="00CA1E2F" w:rsidRDefault="00CA1E2F" w:rsidP="00CA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7774" w14:textId="77777777" w:rsidR="00CA1E2F" w:rsidRDefault="00CA1E2F" w:rsidP="00CA1E2F">
      <w:r>
        <w:separator/>
      </w:r>
    </w:p>
  </w:footnote>
  <w:footnote w:type="continuationSeparator" w:id="0">
    <w:p w14:paraId="6249E411" w14:textId="77777777" w:rsidR="00CA1E2F" w:rsidRDefault="00CA1E2F" w:rsidP="00CA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B3F8" w14:textId="3A687CC8" w:rsidR="00CA1E2F" w:rsidRDefault="00464ACD" w:rsidP="00CA1E2F">
    <w:pPr>
      <w:pStyle w:val="Header"/>
      <w:jc w:val="right"/>
    </w:pPr>
    <w:r>
      <w:rPr>
        <w:noProof/>
      </w:rPr>
      <mc:AlternateContent>
        <mc:Choice Requires="wps">
          <w:drawing>
            <wp:anchor distT="0" distB="0" distL="114300" distR="114300" simplePos="0" relativeHeight="251659264" behindDoc="0" locked="0" layoutInCell="1" allowOverlap="1" wp14:anchorId="5587E28A" wp14:editId="508D6940">
              <wp:simplePos x="0" y="0"/>
              <wp:positionH relativeFrom="column">
                <wp:posOffset>-972065</wp:posOffset>
              </wp:positionH>
              <wp:positionV relativeFrom="paragraph">
                <wp:posOffset>-481914</wp:posOffset>
              </wp:positionV>
              <wp:extent cx="7908153" cy="271695"/>
              <wp:effectExtent l="0" t="0" r="0" b="0"/>
              <wp:wrapNone/>
              <wp:docPr id="1" name="Rectangle 1"/>
              <wp:cNvGraphicFramePr/>
              <a:graphic xmlns:a="http://schemas.openxmlformats.org/drawingml/2006/main">
                <a:graphicData uri="http://schemas.microsoft.com/office/word/2010/wordprocessingShape">
                  <wps:wsp>
                    <wps:cNvSpPr/>
                    <wps:spPr>
                      <a:xfrm>
                        <a:off x="0" y="0"/>
                        <a:ext cx="7908153" cy="27169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3F595" id="Rectangle 1" o:spid="_x0000_s1026" style="position:absolute;margin-left:-76.55pt;margin-top:-37.95pt;width:622.7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" fillcolor="#00b0f0" stroked="f" strokeweight="2pt"/>
          </w:pict>
        </mc:Fallback>
      </mc:AlternateContent>
    </w:r>
    <w:r w:rsidR="00CA1E2F">
      <w:rPr>
        <w:noProof/>
      </w:rPr>
      <w:drawing>
        <wp:inline distT="0" distB="0" distL="0" distR="0" wp14:anchorId="6417D258" wp14:editId="0160C4F1">
          <wp:extent cx="1961495" cy="695325"/>
          <wp:effectExtent l="0" t="0" r="127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031" cy="699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B12"/>
    <w:multiLevelType w:val="hybridMultilevel"/>
    <w:tmpl w:val="D2B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63474"/>
    <w:multiLevelType w:val="hybridMultilevel"/>
    <w:tmpl w:val="F228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C4440"/>
    <w:multiLevelType w:val="hybridMultilevel"/>
    <w:tmpl w:val="E688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94996"/>
    <w:multiLevelType w:val="hybridMultilevel"/>
    <w:tmpl w:val="757A6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FC3C65"/>
    <w:multiLevelType w:val="hybridMultilevel"/>
    <w:tmpl w:val="50E0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696388">
    <w:abstractNumId w:val="3"/>
  </w:num>
  <w:num w:numId="2" w16cid:durableId="1273587490">
    <w:abstractNumId w:val="1"/>
  </w:num>
  <w:num w:numId="3" w16cid:durableId="678511175">
    <w:abstractNumId w:val="4"/>
  </w:num>
  <w:num w:numId="4" w16cid:durableId="1888837287">
    <w:abstractNumId w:val="2"/>
  </w:num>
  <w:num w:numId="5" w16cid:durableId="210734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0"/>
    <w:rsid w:val="00017415"/>
    <w:rsid w:val="000231C6"/>
    <w:rsid w:val="000331D9"/>
    <w:rsid w:val="00035741"/>
    <w:rsid w:val="00052DC0"/>
    <w:rsid w:val="00057410"/>
    <w:rsid w:val="00072959"/>
    <w:rsid w:val="00073D04"/>
    <w:rsid w:val="0007741C"/>
    <w:rsid w:val="000A0B1E"/>
    <w:rsid w:val="000C6F73"/>
    <w:rsid w:val="000D1ED1"/>
    <w:rsid w:val="000E5013"/>
    <w:rsid w:val="00102F8C"/>
    <w:rsid w:val="001056F8"/>
    <w:rsid w:val="001B7DD5"/>
    <w:rsid w:val="001D0174"/>
    <w:rsid w:val="001D13C6"/>
    <w:rsid w:val="001E26BE"/>
    <w:rsid w:val="001E477A"/>
    <w:rsid w:val="00235E4A"/>
    <w:rsid w:val="00253210"/>
    <w:rsid w:val="00261AA0"/>
    <w:rsid w:val="00266D4B"/>
    <w:rsid w:val="0027030E"/>
    <w:rsid w:val="00276684"/>
    <w:rsid w:val="00281490"/>
    <w:rsid w:val="002923EA"/>
    <w:rsid w:val="00294F9C"/>
    <w:rsid w:val="002A29BC"/>
    <w:rsid w:val="002C05BB"/>
    <w:rsid w:val="002C75FE"/>
    <w:rsid w:val="002D55F0"/>
    <w:rsid w:val="002D5EDB"/>
    <w:rsid w:val="002E12E6"/>
    <w:rsid w:val="002E5C88"/>
    <w:rsid w:val="002F7985"/>
    <w:rsid w:val="00312BE0"/>
    <w:rsid w:val="003236D8"/>
    <w:rsid w:val="00335563"/>
    <w:rsid w:val="00342831"/>
    <w:rsid w:val="00342912"/>
    <w:rsid w:val="00355089"/>
    <w:rsid w:val="003675E4"/>
    <w:rsid w:val="00386605"/>
    <w:rsid w:val="003C3219"/>
    <w:rsid w:val="003E5B15"/>
    <w:rsid w:val="003F3CD0"/>
    <w:rsid w:val="003F5007"/>
    <w:rsid w:val="00430F47"/>
    <w:rsid w:val="00431874"/>
    <w:rsid w:val="00432083"/>
    <w:rsid w:val="00464ACD"/>
    <w:rsid w:val="004709BA"/>
    <w:rsid w:val="0047214E"/>
    <w:rsid w:val="00476060"/>
    <w:rsid w:val="004834F1"/>
    <w:rsid w:val="0049017C"/>
    <w:rsid w:val="00494CC2"/>
    <w:rsid w:val="00494E2E"/>
    <w:rsid w:val="004C6BD4"/>
    <w:rsid w:val="0051657D"/>
    <w:rsid w:val="005356F8"/>
    <w:rsid w:val="005361D8"/>
    <w:rsid w:val="005420BB"/>
    <w:rsid w:val="00560631"/>
    <w:rsid w:val="00576B4C"/>
    <w:rsid w:val="00585105"/>
    <w:rsid w:val="005939FD"/>
    <w:rsid w:val="005C44FF"/>
    <w:rsid w:val="005D362E"/>
    <w:rsid w:val="005D3B06"/>
    <w:rsid w:val="005D6D1E"/>
    <w:rsid w:val="005F24D2"/>
    <w:rsid w:val="005F43B3"/>
    <w:rsid w:val="005F504D"/>
    <w:rsid w:val="00600BA8"/>
    <w:rsid w:val="00605E7F"/>
    <w:rsid w:val="00637D72"/>
    <w:rsid w:val="00643122"/>
    <w:rsid w:val="006640A6"/>
    <w:rsid w:val="006675A6"/>
    <w:rsid w:val="00672111"/>
    <w:rsid w:val="006777BD"/>
    <w:rsid w:val="00692656"/>
    <w:rsid w:val="006A4363"/>
    <w:rsid w:val="006C489E"/>
    <w:rsid w:val="006C6170"/>
    <w:rsid w:val="006F0D3F"/>
    <w:rsid w:val="00705E3B"/>
    <w:rsid w:val="00733A2C"/>
    <w:rsid w:val="00750DF8"/>
    <w:rsid w:val="007514B3"/>
    <w:rsid w:val="00762DD8"/>
    <w:rsid w:val="00765D0E"/>
    <w:rsid w:val="0078007D"/>
    <w:rsid w:val="007C1520"/>
    <w:rsid w:val="007E5F2F"/>
    <w:rsid w:val="007F673B"/>
    <w:rsid w:val="00800371"/>
    <w:rsid w:val="008303F4"/>
    <w:rsid w:val="00834F85"/>
    <w:rsid w:val="008437ED"/>
    <w:rsid w:val="0084684D"/>
    <w:rsid w:val="00867EB3"/>
    <w:rsid w:val="008A384E"/>
    <w:rsid w:val="008B7B48"/>
    <w:rsid w:val="008C1DD4"/>
    <w:rsid w:val="008E4765"/>
    <w:rsid w:val="00904469"/>
    <w:rsid w:val="0091626D"/>
    <w:rsid w:val="009238BE"/>
    <w:rsid w:val="00927715"/>
    <w:rsid w:val="00930E13"/>
    <w:rsid w:val="00943E54"/>
    <w:rsid w:val="009442D0"/>
    <w:rsid w:val="00947107"/>
    <w:rsid w:val="00951CE7"/>
    <w:rsid w:val="0095229F"/>
    <w:rsid w:val="0096474C"/>
    <w:rsid w:val="00966968"/>
    <w:rsid w:val="0097630B"/>
    <w:rsid w:val="00985B5D"/>
    <w:rsid w:val="00996987"/>
    <w:rsid w:val="009A49D3"/>
    <w:rsid w:val="009C0735"/>
    <w:rsid w:val="009C7965"/>
    <w:rsid w:val="009E75DD"/>
    <w:rsid w:val="009F22AB"/>
    <w:rsid w:val="009F5386"/>
    <w:rsid w:val="00A07669"/>
    <w:rsid w:val="00A36BB6"/>
    <w:rsid w:val="00A41C92"/>
    <w:rsid w:val="00A8723D"/>
    <w:rsid w:val="00AB36C1"/>
    <w:rsid w:val="00AB6E03"/>
    <w:rsid w:val="00B027AE"/>
    <w:rsid w:val="00B07806"/>
    <w:rsid w:val="00B156DF"/>
    <w:rsid w:val="00B2675A"/>
    <w:rsid w:val="00B30974"/>
    <w:rsid w:val="00B32146"/>
    <w:rsid w:val="00B4661F"/>
    <w:rsid w:val="00B87354"/>
    <w:rsid w:val="00BA15EC"/>
    <w:rsid w:val="00BA1B56"/>
    <w:rsid w:val="00BA5F3F"/>
    <w:rsid w:val="00C10FF7"/>
    <w:rsid w:val="00C11AD6"/>
    <w:rsid w:val="00C13686"/>
    <w:rsid w:val="00C264EB"/>
    <w:rsid w:val="00C34CF4"/>
    <w:rsid w:val="00C50834"/>
    <w:rsid w:val="00C63405"/>
    <w:rsid w:val="00C916EB"/>
    <w:rsid w:val="00C9590D"/>
    <w:rsid w:val="00CA1E2F"/>
    <w:rsid w:val="00CB7104"/>
    <w:rsid w:val="00CC5D59"/>
    <w:rsid w:val="00CF64C3"/>
    <w:rsid w:val="00D05890"/>
    <w:rsid w:val="00D1152B"/>
    <w:rsid w:val="00D21C7E"/>
    <w:rsid w:val="00D22432"/>
    <w:rsid w:val="00D33BC0"/>
    <w:rsid w:val="00D55B89"/>
    <w:rsid w:val="00D60AB4"/>
    <w:rsid w:val="00D77341"/>
    <w:rsid w:val="00D828D8"/>
    <w:rsid w:val="00DE1112"/>
    <w:rsid w:val="00E042CC"/>
    <w:rsid w:val="00E2478A"/>
    <w:rsid w:val="00E2485A"/>
    <w:rsid w:val="00E35F48"/>
    <w:rsid w:val="00E42A15"/>
    <w:rsid w:val="00E44702"/>
    <w:rsid w:val="00E57C0B"/>
    <w:rsid w:val="00E75A19"/>
    <w:rsid w:val="00EA61F0"/>
    <w:rsid w:val="00EC03D7"/>
    <w:rsid w:val="00EE6233"/>
    <w:rsid w:val="00F00203"/>
    <w:rsid w:val="00F01CCC"/>
    <w:rsid w:val="00F45AE0"/>
    <w:rsid w:val="00F57B02"/>
    <w:rsid w:val="00F95797"/>
    <w:rsid w:val="00F965CB"/>
    <w:rsid w:val="00FA5A3F"/>
    <w:rsid w:val="00FA7A60"/>
    <w:rsid w:val="00FE0AF9"/>
    <w:rsid w:val="00FE375A"/>
    <w:rsid w:val="00FE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040CCF6"/>
  <w15:docId w15:val="{54EB5DB3-45D2-492F-98AE-8C1E79B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8BE"/>
    <w:rPr>
      <w:color w:val="0000FF"/>
      <w:u w:val="single"/>
    </w:rPr>
  </w:style>
  <w:style w:type="paragraph" w:styleId="ListParagraph">
    <w:name w:val="List Paragraph"/>
    <w:basedOn w:val="Normal"/>
    <w:uiPriority w:val="34"/>
    <w:qFormat/>
    <w:rsid w:val="00312BE0"/>
    <w:pPr>
      <w:ind w:left="720"/>
      <w:contextualSpacing/>
    </w:pPr>
  </w:style>
  <w:style w:type="character" w:styleId="CommentReference">
    <w:name w:val="annotation reference"/>
    <w:basedOn w:val="DefaultParagraphFont"/>
    <w:uiPriority w:val="99"/>
    <w:semiHidden/>
    <w:unhideWhenUsed/>
    <w:rsid w:val="006C6170"/>
    <w:rPr>
      <w:sz w:val="16"/>
      <w:szCs w:val="16"/>
    </w:rPr>
  </w:style>
  <w:style w:type="paragraph" w:styleId="CommentText">
    <w:name w:val="annotation text"/>
    <w:basedOn w:val="Normal"/>
    <w:link w:val="CommentTextChar"/>
    <w:uiPriority w:val="99"/>
    <w:semiHidden/>
    <w:unhideWhenUsed/>
    <w:rsid w:val="006C6170"/>
    <w:rPr>
      <w:sz w:val="20"/>
      <w:szCs w:val="20"/>
    </w:rPr>
  </w:style>
  <w:style w:type="character" w:customStyle="1" w:styleId="CommentTextChar">
    <w:name w:val="Comment Text Char"/>
    <w:basedOn w:val="DefaultParagraphFont"/>
    <w:link w:val="CommentText"/>
    <w:uiPriority w:val="99"/>
    <w:semiHidden/>
    <w:rsid w:val="006C6170"/>
  </w:style>
  <w:style w:type="paragraph" w:styleId="CommentSubject">
    <w:name w:val="annotation subject"/>
    <w:basedOn w:val="CommentText"/>
    <w:next w:val="CommentText"/>
    <w:link w:val="CommentSubjectChar"/>
    <w:uiPriority w:val="99"/>
    <w:semiHidden/>
    <w:unhideWhenUsed/>
    <w:rsid w:val="006C6170"/>
    <w:rPr>
      <w:b/>
      <w:bCs/>
    </w:rPr>
  </w:style>
  <w:style w:type="character" w:customStyle="1" w:styleId="CommentSubjectChar">
    <w:name w:val="Comment Subject Char"/>
    <w:basedOn w:val="CommentTextChar"/>
    <w:link w:val="CommentSubject"/>
    <w:uiPriority w:val="99"/>
    <w:semiHidden/>
    <w:rsid w:val="006C6170"/>
    <w:rPr>
      <w:b/>
      <w:bCs/>
    </w:rPr>
  </w:style>
  <w:style w:type="paragraph" w:styleId="BalloonText">
    <w:name w:val="Balloon Text"/>
    <w:basedOn w:val="Normal"/>
    <w:link w:val="BalloonTextChar"/>
    <w:uiPriority w:val="99"/>
    <w:semiHidden/>
    <w:unhideWhenUsed/>
    <w:rsid w:val="006C6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170"/>
    <w:rPr>
      <w:rFonts w:ascii="Segoe UI" w:hAnsi="Segoe UI" w:cs="Segoe UI"/>
      <w:sz w:val="18"/>
      <w:szCs w:val="18"/>
    </w:rPr>
  </w:style>
  <w:style w:type="paragraph" w:styleId="Header">
    <w:name w:val="header"/>
    <w:basedOn w:val="Normal"/>
    <w:link w:val="HeaderChar"/>
    <w:uiPriority w:val="99"/>
    <w:unhideWhenUsed/>
    <w:rsid w:val="00CA1E2F"/>
    <w:pPr>
      <w:tabs>
        <w:tab w:val="center" w:pos="4680"/>
        <w:tab w:val="right" w:pos="9360"/>
      </w:tabs>
    </w:pPr>
  </w:style>
  <w:style w:type="character" w:customStyle="1" w:styleId="HeaderChar">
    <w:name w:val="Header Char"/>
    <w:basedOn w:val="DefaultParagraphFont"/>
    <w:link w:val="Header"/>
    <w:uiPriority w:val="99"/>
    <w:rsid w:val="00CA1E2F"/>
    <w:rPr>
      <w:sz w:val="24"/>
      <w:szCs w:val="24"/>
    </w:rPr>
  </w:style>
  <w:style w:type="paragraph" w:styleId="Footer">
    <w:name w:val="footer"/>
    <w:basedOn w:val="Normal"/>
    <w:link w:val="FooterChar"/>
    <w:uiPriority w:val="99"/>
    <w:unhideWhenUsed/>
    <w:rsid w:val="00CA1E2F"/>
    <w:pPr>
      <w:tabs>
        <w:tab w:val="center" w:pos="4680"/>
        <w:tab w:val="right" w:pos="9360"/>
      </w:tabs>
    </w:pPr>
  </w:style>
  <w:style w:type="character" w:customStyle="1" w:styleId="FooterChar">
    <w:name w:val="Footer Char"/>
    <w:basedOn w:val="DefaultParagraphFont"/>
    <w:link w:val="Footer"/>
    <w:uiPriority w:val="99"/>
    <w:rsid w:val="00CA1E2F"/>
    <w:rPr>
      <w:sz w:val="24"/>
      <w:szCs w:val="24"/>
    </w:rPr>
  </w:style>
  <w:style w:type="paragraph" w:styleId="NoSpacing">
    <w:name w:val="No Spacing"/>
    <w:uiPriority w:val="1"/>
    <w:qFormat/>
    <w:rsid w:val="00B4661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675A6"/>
    <w:rPr>
      <w:color w:val="605E5C"/>
      <w:shd w:val="clear" w:color="auto" w:fill="E1DFDD"/>
    </w:rPr>
  </w:style>
  <w:style w:type="paragraph" w:styleId="NormalWeb">
    <w:name w:val="Normal (Web)"/>
    <w:basedOn w:val="Normal"/>
    <w:uiPriority w:val="99"/>
    <w:unhideWhenUsed/>
    <w:rsid w:val="00E44702"/>
    <w:pPr>
      <w:spacing w:before="100" w:beforeAutospacing="1" w:after="100" w:afterAutospacing="1"/>
    </w:pPr>
    <w:rPr>
      <w:rFonts w:ascii="Calibri" w:eastAsiaTheme="minorHAnsi" w:hAnsi="Calibri" w:cs="Calibri"/>
      <w:sz w:val="22"/>
      <w:szCs w:val="22"/>
    </w:rPr>
  </w:style>
  <w:style w:type="paragraph" w:customStyle="1" w:styleId="xmsonospacing">
    <w:name w:val="x_msonospacing"/>
    <w:basedOn w:val="Normal"/>
    <w:uiPriority w:val="99"/>
    <w:semiHidden/>
    <w:rsid w:val="00E44702"/>
    <w:rPr>
      <w:rFonts w:ascii="Calibri" w:eastAsiaTheme="minorHAnsi" w:hAnsi="Calibri" w:cs="Calibri"/>
      <w:sz w:val="22"/>
      <w:szCs w:val="22"/>
    </w:rPr>
  </w:style>
  <w:style w:type="character" w:styleId="LineNumber">
    <w:name w:val="line number"/>
    <w:basedOn w:val="DefaultParagraphFont"/>
    <w:uiPriority w:val="99"/>
    <w:unhideWhenUsed/>
    <w:rsid w:val="0028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3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provo.org/onbaseagenda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5ACB-A1D0-4B6E-83E2-9E3D569F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Provo City Elections</vt:lpstr>
    </vt:vector>
  </TitlesOfParts>
  <Company>Provo City</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 City Elections</dc:title>
  <dc:creator>janenew</dc:creator>
  <cp:lastModifiedBy>Heidi Allman</cp:lastModifiedBy>
  <cp:revision>2</cp:revision>
  <dcterms:created xsi:type="dcterms:W3CDTF">2025-08-11T20:11:00Z</dcterms:created>
  <dcterms:modified xsi:type="dcterms:W3CDTF">2025-08-11T20:11:00Z</dcterms:modified>
</cp:coreProperties>
</file>