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261CC" w14:textId="77777777" w:rsidR="00AF25A8" w:rsidRDefault="00000000">
      <w:pPr>
        <w:spacing w:before="80"/>
        <w:ind w:left="-720" w:right="-510"/>
        <w:jc w:val="center"/>
        <w:rPr>
          <w:rFonts w:ascii="Arial" w:eastAsia="Arial" w:hAnsi="Arial" w:cs="Arial"/>
          <w:b/>
        </w:rPr>
      </w:pPr>
      <w:r>
        <w:rPr>
          <w:rFonts w:ascii="Arial" w:eastAsia="Arial" w:hAnsi="Arial" w:cs="Arial"/>
          <w:b/>
        </w:rPr>
        <w:t>CITY OF OREM</w:t>
      </w:r>
    </w:p>
    <w:p w14:paraId="3B7ECE6A" w14:textId="77777777" w:rsidR="00AF25A8" w:rsidRDefault="00000000">
      <w:pPr>
        <w:ind w:left="-720" w:right="-510"/>
        <w:jc w:val="center"/>
        <w:rPr>
          <w:rFonts w:ascii="Arial" w:eastAsia="Arial" w:hAnsi="Arial" w:cs="Arial"/>
          <w:b/>
        </w:rPr>
      </w:pPr>
      <w:r>
        <w:rPr>
          <w:rFonts w:ascii="Arial" w:eastAsia="Arial" w:hAnsi="Arial" w:cs="Arial"/>
          <w:b/>
        </w:rPr>
        <w:t>NATURAL RESOURCES ADVISORY COMMISSION</w:t>
      </w:r>
    </w:p>
    <w:p w14:paraId="0690496D" w14:textId="72AADE83" w:rsidR="009D07C6" w:rsidRDefault="000E2231" w:rsidP="009D07C6">
      <w:pPr>
        <w:ind w:left="-720" w:right="-510"/>
        <w:jc w:val="center"/>
        <w:rPr>
          <w:rFonts w:ascii="Arial" w:eastAsia="Arial" w:hAnsi="Arial" w:cs="Arial"/>
          <w:b/>
        </w:rPr>
      </w:pPr>
      <w:r>
        <w:rPr>
          <w:rFonts w:ascii="Arial" w:eastAsia="Arial" w:hAnsi="Arial" w:cs="Arial"/>
          <w:b/>
        </w:rPr>
        <w:t xml:space="preserve">May </w:t>
      </w:r>
      <w:r w:rsidR="00FE76B7">
        <w:rPr>
          <w:rFonts w:ascii="Arial" w:eastAsia="Arial" w:hAnsi="Arial" w:cs="Arial"/>
          <w:b/>
        </w:rPr>
        <w:t>29</w:t>
      </w:r>
      <w:r w:rsidR="009D07C6">
        <w:rPr>
          <w:rFonts w:ascii="Arial" w:eastAsia="Arial" w:hAnsi="Arial" w:cs="Arial"/>
          <w:b/>
        </w:rPr>
        <w:t>, 2025</w:t>
      </w:r>
    </w:p>
    <w:p w14:paraId="460B3AED" w14:textId="0E79469E" w:rsidR="00657D64" w:rsidRDefault="00893C47" w:rsidP="009D07C6">
      <w:pPr>
        <w:ind w:left="-720" w:right="-510"/>
        <w:jc w:val="center"/>
        <w:rPr>
          <w:rFonts w:ascii="Arial" w:eastAsia="Arial" w:hAnsi="Arial" w:cs="Arial"/>
          <w:b/>
        </w:rPr>
      </w:pPr>
      <w:r>
        <w:rPr>
          <w:rFonts w:ascii="Arial" w:eastAsia="Arial" w:hAnsi="Arial" w:cs="Arial"/>
          <w:b/>
        </w:rPr>
        <w:t>APPROVED</w:t>
      </w:r>
    </w:p>
    <w:p w14:paraId="08FA05BC" w14:textId="53EF3162" w:rsidR="00AF25A8" w:rsidRPr="00354663" w:rsidRDefault="00000000" w:rsidP="00C40F96">
      <w:pPr>
        <w:pBdr>
          <w:top w:val="nil"/>
          <w:left w:val="nil"/>
          <w:bottom w:val="nil"/>
          <w:right w:val="nil"/>
          <w:between w:val="nil"/>
        </w:pBdr>
        <w:spacing w:before="230"/>
        <w:ind w:left="-720" w:right="-510" w:firstLine="720"/>
        <w:rPr>
          <w:rFonts w:ascii="Arial" w:eastAsia="Arial" w:hAnsi="Arial" w:cs="Arial"/>
          <w:color w:val="000000"/>
        </w:rPr>
      </w:pPr>
      <w:r w:rsidRPr="00354663">
        <w:rPr>
          <w:rFonts w:ascii="Arial" w:eastAsia="Arial" w:hAnsi="Arial" w:cs="Arial"/>
          <w:b/>
          <w:color w:val="000000"/>
        </w:rPr>
        <w:t>Place:</w:t>
      </w:r>
      <w:r w:rsidRPr="00354663">
        <w:rPr>
          <w:rFonts w:ascii="Arial" w:eastAsia="Arial" w:hAnsi="Arial" w:cs="Arial"/>
          <w:b/>
          <w:color w:val="000000"/>
        </w:rPr>
        <w:tab/>
      </w:r>
      <w:r w:rsidR="007258BC" w:rsidRPr="00354663">
        <w:rPr>
          <w:rFonts w:ascii="Arial" w:eastAsia="Arial" w:hAnsi="Arial" w:cs="Arial"/>
          <w:color w:val="000000"/>
        </w:rPr>
        <w:t>Conference Room #2, Public Works Building</w:t>
      </w:r>
    </w:p>
    <w:p w14:paraId="7ABAA694" w14:textId="09CF214A" w:rsidR="00AF25A8" w:rsidRPr="00354663" w:rsidRDefault="00000000" w:rsidP="00C40F96">
      <w:pPr>
        <w:spacing w:before="230"/>
        <w:ind w:right="-510"/>
        <w:rPr>
          <w:rFonts w:ascii="Arial" w:eastAsia="Arial" w:hAnsi="Arial" w:cs="Arial"/>
        </w:rPr>
      </w:pPr>
      <w:r w:rsidRPr="00354663">
        <w:rPr>
          <w:rFonts w:ascii="Arial" w:eastAsia="Arial" w:hAnsi="Arial" w:cs="Arial"/>
          <w:b/>
        </w:rPr>
        <w:t xml:space="preserve">Those present: </w:t>
      </w:r>
      <w:r w:rsidRPr="00354663">
        <w:rPr>
          <w:rFonts w:ascii="Arial" w:eastAsia="Arial" w:hAnsi="Arial" w:cs="Arial"/>
        </w:rPr>
        <w:t xml:space="preserve">Quinn Mecham, </w:t>
      </w:r>
      <w:r w:rsidR="000E2231" w:rsidRPr="00354663">
        <w:rPr>
          <w:rFonts w:ascii="Arial" w:eastAsia="Arial" w:hAnsi="Arial" w:cs="Arial"/>
        </w:rPr>
        <w:t>Darren Hawkins</w:t>
      </w:r>
      <w:r w:rsidRPr="00354663">
        <w:rPr>
          <w:rFonts w:ascii="Arial" w:eastAsia="Arial" w:hAnsi="Arial" w:cs="Arial"/>
        </w:rPr>
        <w:t xml:space="preserve">, </w:t>
      </w:r>
      <w:r w:rsidR="00FE76B7" w:rsidRPr="00354663">
        <w:rPr>
          <w:rFonts w:ascii="Arial" w:eastAsia="Arial" w:hAnsi="Arial" w:cs="Arial"/>
        </w:rPr>
        <w:t>Sarah B</w:t>
      </w:r>
      <w:r w:rsidR="00A64A63">
        <w:rPr>
          <w:rFonts w:ascii="Arial" w:eastAsia="Arial" w:hAnsi="Arial" w:cs="Arial"/>
        </w:rPr>
        <w:t>a</w:t>
      </w:r>
      <w:r w:rsidR="00FE76B7" w:rsidRPr="00354663">
        <w:rPr>
          <w:rFonts w:ascii="Arial" w:eastAsia="Arial" w:hAnsi="Arial" w:cs="Arial"/>
        </w:rPr>
        <w:t>t</w:t>
      </w:r>
      <w:r w:rsidR="00A64A63">
        <w:rPr>
          <w:rFonts w:ascii="Arial" w:eastAsia="Arial" w:hAnsi="Arial" w:cs="Arial"/>
        </w:rPr>
        <w:t>e</w:t>
      </w:r>
      <w:r w:rsidR="00FE76B7" w:rsidRPr="00354663">
        <w:rPr>
          <w:rFonts w:ascii="Arial" w:eastAsia="Arial" w:hAnsi="Arial" w:cs="Arial"/>
        </w:rPr>
        <w:t>man, Hilary Hungerford (Online)</w:t>
      </w:r>
      <w:r w:rsidR="007258BC" w:rsidRPr="00354663">
        <w:rPr>
          <w:rFonts w:ascii="Arial" w:eastAsia="Arial" w:hAnsi="Arial" w:cs="Arial"/>
        </w:rPr>
        <w:t xml:space="preserve"> </w:t>
      </w:r>
      <w:r w:rsidRPr="00354663">
        <w:rPr>
          <w:rFonts w:ascii="Arial" w:eastAsia="Arial" w:hAnsi="Arial" w:cs="Arial"/>
        </w:rPr>
        <w:t xml:space="preserve">- Natural Resources </w:t>
      </w:r>
      <w:r w:rsidR="007258BC" w:rsidRPr="00354663">
        <w:rPr>
          <w:rFonts w:ascii="Arial" w:eastAsia="Arial" w:hAnsi="Arial" w:cs="Arial"/>
        </w:rPr>
        <w:t>Advisory</w:t>
      </w:r>
      <w:r w:rsidRPr="00354663">
        <w:rPr>
          <w:rFonts w:ascii="Arial" w:eastAsia="Arial" w:hAnsi="Arial" w:cs="Arial"/>
        </w:rPr>
        <w:t xml:space="preserve"> Commi</w:t>
      </w:r>
      <w:r w:rsidR="007258BC" w:rsidRPr="00354663">
        <w:rPr>
          <w:rFonts w:ascii="Arial" w:eastAsia="Arial" w:hAnsi="Arial" w:cs="Arial"/>
        </w:rPr>
        <w:t>ssion</w:t>
      </w:r>
      <w:r w:rsidRPr="00354663">
        <w:rPr>
          <w:rFonts w:ascii="Arial" w:eastAsia="Arial" w:hAnsi="Arial" w:cs="Arial"/>
        </w:rPr>
        <w:t xml:space="preserve"> members; </w:t>
      </w:r>
      <w:r w:rsidR="00FE76B7" w:rsidRPr="00354663">
        <w:rPr>
          <w:rFonts w:ascii="Arial" w:eastAsia="Arial" w:hAnsi="Arial" w:cs="Arial"/>
        </w:rPr>
        <w:t xml:space="preserve">Hannah Salzl – Provo City Sustainability Coordinator, </w:t>
      </w:r>
      <w:r w:rsidR="007258BC" w:rsidRPr="00354663">
        <w:rPr>
          <w:rFonts w:ascii="Arial" w:eastAsia="Arial" w:hAnsi="Arial" w:cs="Arial"/>
        </w:rPr>
        <w:t>Tyler Peay</w:t>
      </w:r>
      <w:r w:rsidR="009D07C6" w:rsidRPr="00354663">
        <w:rPr>
          <w:rFonts w:ascii="Arial" w:eastAsia="Arial" w:hAnsi="Arial" w:cs="Arial"/>
        </w:rPr>
        <w:t xml:space="preserve"> -</w:t>
      </w:r>
      <w:r w:rsidR="007258BC" w:rsidRPr="00354663">
        <w:rPr>
          <w:rFonts w:ascii="Arial" w:eastAsia="Arial" w:hAnsi="Arial" w:cs="Arial"/>
        </w:rPr>
        <w:t xml:space="preserve"> Public Works Assistant Director</w:t>
      </w:r>
      <w:r w:rsidR="009D07C6" w:rsidRPr="00354663">
        <w:rPr>
          <w:rFonts w:ascii="Arial" w:eastAsia="Arial" w:hAnsi="Arial" w:cs="Arial"/>
        </w:rPr>
        <w:t>,</w:t>
      </w:r>
      <w:r w:rsidR="007258BC" w:rsidRPr="00354663">
        <w:rPr>
          <w:rFonts w:ascii="Arial" w:eastAsia="Arial" w:hAnsi="Arial" w:cs="Arial"/>
        </w:rPr>
        <w:t xml:space="preserve"> </w:t>
      </w:r>
      <w:r w:rsidR="0044652F" w:rsidRPr="00354663">
        <w:rPr>
          <w:rFonts w:ascii="Arial" w:eastAsia="Arial" w:hAnsi="Arial" w:cs="Arial"/>
        </w:rPr>
        <w:t>April Nielson</w:t>
      </w:r>
      <w:r w:rsidR="009D07C6" w:rsidRPr="00354663">
        <w:rPr>
          <w:rFonts w:ascii="Arial" w:eastAsia="Arial" w:hAnsi="Arial" w:cs="Arial"/>
        </w:rPr>
        <w:t xml:space="preserve"> -</w:t>
      </w:r>
      <w:r w:rsidR="0044652F" w:rsidRPr="00354663">
        <w:rPr>
          <w:rFonts w:ascii="Arial" w:eastAsia="Arial" w:hAnsi="Arial" w:cs="Arial"/>
        </w:rPr>
        <w:t xml:space="preserve"> </w:t>
      </w:r>
      <w:r w:rsidRPr="00354663">
        <w:rPr>
          <w:rFonts w:ascii="Arial" w:eastAsia="Arial" w:hAnsi="Arial" w:cs="Arial"/>
        </w:rPr>
        <w:t>Public Works Administrative Assistant</w:t>
      </w:r>
    </w:p>
    <w:p w14:paraId="65957F30" w14:textId="554A26A2" w:rsidR="00AF25A8" w:rsidRPr="00354663" w:rsidRDefault="00000000" w:rsidP="00354663">
      <w:pPr>
        <w:ind w:left="-720" w:right="-510" w:firstLine="720"/>
        <w:rPr>
          <w:rFonts w:ascii="Arial" w:eastAsia="Arial" w:hAnsi="Arial" w:cs="Arial"/>
        </w:rPr>
      </w:pPr>
      <w:r w:rsidRPr="00354663">
        <w:rPr>
          <w:rFonts w:ascii="Arial" w:eastAsia="Arial" w:hAnsi="Arial" w:cs="Arial"/>
          <w:b/>
        </w:rPr>
        <w:t xml:space="preserve">Those excused: </w:t>
      </w:r>
      <w:r w:rsidR="00FE76B7" w:rsidRPr="00354663">
        <w:rPr>
          <w:rFonts w:ascii="Arial" w:eastAsia="Arial" w:hAnsi="Arial" w:cs="Arial"/>
        </w:rPr>
        <w:t>Paul Dunn</w:t>
      </w:r>
    </w:p>
    <w:p w14:paraId="509A83A2" w14:textId="77777777" w:rsidR="00AF25A8" w:rsidRPr="00354663" w:rsidRDefault="00000000">
      <w:pPr>
        <w:spacing w:before="240" w:after="240"/>
        <w:rPr>
          <w:rFonts w:ascii="Arial" w:eastAsia="Arial" w:hAnsi="Arial" w:cs="Arial"/>
          <w:b/>
        </w:rPr>
      </w:pPr>
      <w:r w:rsidRPr="00354663">
        <w:rPr>
          <w:rFonts w:ascii="Arial" w:eastAsia="Arial" w:hAnsi="Arial" w:cs="Arial"/>
          <w:b/>
        </w:rPr>
        <w:t>1. Welcome and Introductions:</w:t>
      </w:r>
    </w:p>
    <w:p w14:paraId="0A021B86" w14:textId="777F4FC4" w:rsidR="007258BC" w:rsidRPr="00354663" w:rsidRDefault="00354663" w:rsidP="00354663">
      <w:pPr>
        <w:spacing w:before="230"/>
        <w:ind w:right="-510" w:firstLine="720"/>
        <w:rPr>
          <w:rFonts w:ascii="Arial" w:eastAsia="Arial" w:hAnsi="Arial" w:cs="Arial"/>
          <w:bCs/>
        </w:rPr>
      </w:pPr>
      <w:r w:rsidRPr="00354663">
        <w:rPr>
          <w:rFonts w:ascii="Arial" w:eastAsia="Arial" w:hAnsi="Arial" w:cs="Arial"/>
        </w:rPr>
        <w:t>Commission Vice-Chair, Hilary Hungerford, called the meeting to order and asked Sarah B</w:t>
      </w:r>
      <w:r w:rsidR="00A64A63">
        <w:rPr>
          <w:rFonts w:ascii="Arial" w:eastAsia="Arial" w:hAnsi="Arial" w:cs="Arial"/>
        </w:rPr>
        <w:t>ate</w:t>
      </w:r>
      <w:r w:rsidRPr="00354663">
        <w:rPr>
          <w:rFonts w:ascii="Arial" w:eastAsia="Arial" w:hAnsi="Arial" w:cs="Arial"/>
        </w:rPr>
        <w:t>man to conduct the meeting.</w:t>
      </w:r>
      <w:r>
        <w:rPr>
          <w:rFonts w:ascii="Arial" w:eastAsia="Arial" w:hAnsi="Arial" w:cs="Arial"/>
        </w:rPr>
        <w:t xml:space="preserve"> </w:t>
      </w:r>
      <w:r w:rsidR="00CF0D84" w:rsidRPr="00354663">
        <w:rPr>
          <w:rFonts w:ascii="Arial" w:eastAsia="Arial" w:hAnsi="Arial" w:cs="Arial"/>
          <w:bCs/>
        </w:rPr>
        <w:t>Commission welcomed Hannah Salzl, the Sustainability Coordinator for Provo City</w:t>
      </w:r>
    </w:p>
    <w:p w14:paraId="12DC1971" w14:textId="75487DC9" w:rsidR="00AF25A8" w:rsidRPr="00354663" w:rsidRDefault="00000000">
      <w:pPr>
        <w:spacing w:before="240" w:after="240"/>
        <w:rPr>
          <w:rFonts w:ascii="Arial" w:eastAsia="Arial" w:hAnsi="Arial" w:cs="Arial"/>
          <w:b/>
        </w:rPr>
      </w:pPr>
      <w:r w:rsidRPr="00354663">
        <w:rPr>
          <w:rFonts w:ascii="Arial" w:eastAsia="Arial" w:hAnsi="Arial" w:cs="Arial"/>
          <w:b/>
        </w:rPr>
        <w:t xml:space="preserve">2. </w:t>
      </w:r>
      <w:r w:rsidR="00CF0D84" w:rsidRPr="00354663">
        <w:rPr>
          <w:rFonts w:ascii="Arial" w:eastAsia="Arial" w:hAnsi="Arial" w:cs="Arial"/>
          <w:b/>
        </w:rPr>
        <w:t>Provo City Sustainability Coordinator, Hannah Salzl</w:t>
      </w:r>
      <w:r w:rsidR="009A1C6B" w:rsidRPr="00354663">
        <w:rPr>
          <w:rFonts w:ascii="Arial" w:eastAsia="Arial" w:hAnsi="Arial" w:cs="Arial"/>
          <w:b/>
        </w:rPr>
        <w:t>.</w:t>
      </w:r>
    </w:p>
    <w:p w14:paraId="741943D7" w14:textId="46BCE7CB" w:rsidR="00220BC0" w:rsidRPr="00354663" w:rsidRDefault="00BE1F98" w:rsidP="00220BC0">
      <w:pPr>
        <w:numPr>
          <w:ilvl w:val="0"/>
          <w:numId w:val="7"/>
        </w:numPr>
        <w:spacing w:before="240" w:after="240"/>
        <w:rPr>
          <w:rFonts w:ascii="Arial" w:eastAsia="Arial" w:hAnsi="Arial" w:cs="Arial"/>
        </w:rPr>
      </w:pPr>
      <w:r w:rsidRPr="00354663">
        <w:rPr>
          <w:rFonts w:ascii="Arial" w:eastAsia="Arial" w:hAnsi="Arial" w:cs="Arial"/>
        </w:rPr>
        <w:t>Role as Sustainability Coordinator: Hannah Salzl, the sustainability coordinator for Provo City and a senior member of the long-range planning team, described their position as a hybrid role, combining land use planning and sustainability work. They emphasized the coordinator aspect of their title, focusing on interdepartmental coordination and public communication rather than directly implementing projects.</w:t>
      </w:r>
    </w:p>
    <w:p w14:paraId="4BCC5143" w14:textId="28AB8637" w:rsidR="00BE1F98" w:rsidRPr="00354663" w:rsidRDefault="00BE1F98" w:rsidP="00BE1F98">
      <w:pPr>
        <w:pStyle w:val="ListParagraph"/>
        <w:numPr>
          <w:ilvl w:val="0"/>
          <w:numId w:val="7"/>
        </w:numPr>
        <w:spacing w:before="240" w:after="240"/>
        <w:rPr>
          <w:rFonts w:ascii="Arial" w:eastAsia="Arial" w:hAnsi="Arial" w:cs="Arial"/>
        </w:rPr>
      </w:pPr>
      <w:r w:rsidRPr="00354663">
        <w:rPr>
          <w:rFonts w:ascii="Arial" w:eastAsia="Arial" w:hAnsi="Arial" w:cs="Arial"/>
        </w:rPr>
        <w:t>Benefits of a Hybrid Sustainability Role within Planning: Hannah Salzl explained that being situated within the planning department has facilitated better communication and buy-in from other departments like public works engineering, which are often insular. This placement allows them to be involved in long-range planning, integrating sustainability early in the process. The forced networking due to the lack of a dedicated sustainability budget has also been beneficial.</w:t>
      </w:r>
    </w:p>
    <w:p w14:paraId="47F15075" w14:textId="08C6EDEB" w:rsidR="00BE1F98" w:rsidRPr="00354663" w:rsidRDefault="00BE1F98" w:rsidP="00BE1F98">
      <w:pPr>
        <w:pStyle w:val="ListParagraph"/>
        <w:numPr>
          <w:ilvl w:val="0"/>
          <w:numId w:val="7"/>
        </w:numPr>
        <w:spacing w:before="240" w:after="240"/>
        <w:rPr>
          <w:rFonts w:ascii="Arial" w:hAnsi="Arial" w:cs="Arial"/>
          <w:color w:val="303030"/>
        </w:rPr>
      </w:pPr>
      <w:r w:rsidRPr="00354663">
        <w:rPr>
          <w:rFonts w:ascii="Arial" w:hAnsi="Arial" w:cs="Arial"/>
          <w:color w:val="303030"/>
        </w:rPr>
        <w:t xml:space="preserve">Building Relationships and Gaining Credibility: Hannah Salzl detailed how they built trust and collaboration with other departments by understanding their best practices and incorporating them into city plans. This approach allows departments to pursue their goals with the support of adopted plans, fostering a two-way flow of information and resources. They assist </w:t>
      </w:r>
      <w:r w:rsidR="00A64A63">
        <w:rPr>
          <w:rFonts w:ascii="Arial" w:hAnsi="Arial" w:cs="Arial"/>
          <w:color w:val="303030"/>
        </w:rPr>
        <w:t>P</w:t>
      </w:r>
      <w:r w:rsidRPr="00354663">
        <w:rPr>
          <w:rFonts w:ascii="Arial" w:hAnsi="Arial" w:cs="Arial"/>
          <w:color w:val="303030"/>
        </w:rPr>
        <w:t xml:space="preserve">ublic </w:t>
      </w:r>
      <w:r w:rsidR="00A64A63">
        <w:rPr>
          <w:rFonts w:ascii="Arial" w:hAnsi="Arial" w:cs="Arial"/>
          <w:color w:val="303030"/>
        </w:rPr>
        <w:t>W</w:t>
      </w:r>
      <w:r w:rsidRPr="00354663">
        <w:rPr>
          <w:rFonts w:ascii="Arial" w:hAnsi="Arial" w:cs="Arial"/>
          <w:color w:val="303030"/>
        </w:rPr>
        <w:t>orks with recycling education and water conservation programs.</w:t>
      </w:r>
    </w:p>
    <w:p w14:paraId="7D7B63A0" w14:textId="24A9825B" w:rsidR="00BE1F98" w:rsidRPr="00354663" w:rsidRDefault="00BE1F98" w:rsidP="00BE1F98">
      <w:pPr>
        <w:pStyle w:val="ListParagraph"/>
        <w:numPr>
          <w:ilvl w:val="0"/>
          <w:numId w:val="7"/>
        </w:numPr>
        <w:spacing w:before="240" w:after="240"/>
        <w:rPr>
          <w:rFonts w:ascii="Arial" w:eastAsia="Arial" w:hAnsi="Arial" w:cs="Arial"/>
        </w:rPr>
      </w:pPr>
      <w:r w:rsidRPr="00354663">
        <w:rPr>
          <w:rFonts w:ascii="Arial" w:eastAsia="Arial" w:hAnsi="Arial" w:cs="Arial"/>
        </w:rPr>
        <w:t>Collaboration and Resource Sharing</w:t>
      </w:r>
      <w:r w:rsidR="00220BC0" w:rsidRPr="00354663">
        <w:rPr>
          <w:rFonts w:ascii="Arial" w:eastAsia="Arial" w:hAnsi="Arial" w:cs="Arial"/>
        </w:rPr>
        <w:t xml:space="preserve">: </w:t>
      </w:r>
      <w:r w:rsidRPr="00354663">
        <w:rPr>
          <w:rFonts w:ascii="Arial" w:eastAsia="Arial" w:hAnsi="Arial" w:cs="Arial"/>
        </w:rPr>
        <w:t>Hannah Salzl highlighted the importance of networking through organizations like the Urban Sustainability Directors Network (USDN) to learn about best practices and access resources. This allows Provo to participate in larger initiatives, such as a $2.4 million EPA grant for developing net-zero stretch codes, which would be difficult without a dedicated person managing these connections. They also mentioned regional air quality planning as a potential collaborative effort.</w:t>
      </w:r>
    </w:p>
    <w:p w14:paraId="6CFF33E6" w14:textId="2E3D4C2A" w:rsidR="00BE1F98" w:rsidRPr="00354663" w:rsidRDefault="00BE1F98" w:rsidP="00BE1F98">
      <w:pPr>
        <w:pStyle w:val="NormalWeb"/>
        <w:numPr>
          <w:ilvl w:val="1"/>
          <w:numId w:val="7"/>
        </w:numPr>
        <w:spacing w:before="0" w:beforeAutospacing="0" w:after="160" w:afterAutospacing="0"/>
        <w:textAlignment w:val="baseline"/>
        <w:rPr>
          <w:rFonts w:ascii="Arial" w:hAnsi="Arial" w:cs="Arial"/>
          <w:color w:val="000000"/>
          <w:sz w:val="22"/>
          <w:szCs w:val="22"/>
        </w:rPr>
      </w:pPr>
      <w:r w:rsidRPr="00354663">
        <w:rPr>
          <w:rFonts w:ascii="Arial" w:hAnsi="Arial" w:cs="Arial"/>
          <w:color w:val="303030"/>
          <w:sz w:val="22"/>
          <w:szCs w:val="22"/>
        </w:rPr>
        <w:t>Net-zero stretch codes are optional building codes for developers to construct zero-emission buildings, with incentives and support provided by the city. This initiative is part of a regional collaboration to develop a replicable model.</w:t>
      </w:r>
    </w:p>
    <w:p w14:paraId="11A45C3B" w14:textId="495EEF8C" w:rsidR="00BD0867" w:rsidRPr="00354663" w:rsidRDefault="00BD0867" w:rsidP="002F0782">
      <w:pPr>
        <w:pStyle w:val="NormalWeb"/>
        <w:numPr>
          <w:ilvl w:val="1"/>
          <w:numId w:val="7"/>
        </w:numPr>
        <w:spacing w:before="0" w:beforeAutospacing="0" w:after="160" w:afterAutospacing="0"/>
        <w:textAlignment w:val="baseline"/>
        <w:rPr>
          <w:rFonts w:ascii="Arial" w:hAnsi="Arial" w:cs="Arial"/>
          <w:color w:val="000000"/>
          <w:sz w:val="22"/>
          <w:szCs w:val="22"/>
        </w:rPr>
      </w:pPr>
      <w:r w:rsidRPr="00354663">
        <w:rPr>
          <w:rFonts w:ascii="Arial" w:hAnsi="Arial" w:cs="Arial"/>
          <w:color w:val="303030"/>
          <w:sz w:val="22"/>
          <w:szCs w:val="22"/>
        </w:rPr>
        <w:t>Provo City is also part of the net-zero stretch code development project.</w:t>
      </w:r>
    </w:p>
    <w:p w14:paraId="6F2A8101" w14:textId="63894A79" w:rsidR="00BE1F98" w:rsidRPr="00354663" w:rsidRDefault="00BE1F98" w:rsidP="00BE1F98">
      <w:pPr>
        <w:pStyle w:val="NormalWeb"/>
        <w:numPr>
          <w:ilvl w:val="0"/>
          <w:numId w:val="7"/>
        </w:numPr>
        <w:spacing w:before="0" w:beforeAutospacing="0" w:after="160" w:afterAutospacing="0"/>
        <w:textAlignment w:val="baseline"/>
        <w:rPr>
          <w:rFonts w:ascii="Arial" w:hAnsi="Arial" w:cs="Arial"/>
          <w:color w:val="000000"/>
          <w:sz w:val="22"/>
          <w:szCs w:val="22"/>
        </w:rPr>
      </w:pPr>
      <w:r w:rsidRPr="00354663">
        <w:rPr>
          <w:rFonts w:ascii="Arial" w:hAnsi="Arial" w:cs="Arial"/>
          <w:color w:val="000000"/>
          <w:sz w:val="22"/>
          <w:szCs w:val="22"/>
        </w:rPr>
        <w:t xml:space="preserve">Arguments For and Against a Sustainability Coordinator: </w:t>
      </w:r>
      <w:r w:rsidR="0029676D" w:rsidRPr="00354663">
        <w:rPr>
          <w:rFonts w:ascii="Arial" w:hAnsi="Arial" w:cs="Arial"/>
          <w:color w:val="000000"/>
          <w:sz w:val="22"/>
          <w:szCs w:val="22"/>
        </w:rPr>
        <w:t>Quinn Mecham</w:t>
      </w:r>
      <w:r w:rsidRPr="00354663">
        <w:rPr>
          <w:rFonts w:ascii="Arial" w:hAnsi="Arial" w:cs="Arial"/>
          <w:color w:val="000000"/>
          <w:sz w:val="22"/>
          <w:szCs w:val="22"/>
        </w:rPr>
        <w:t xml:space="preserve"> inquired about the pros and cons of having a designated sustainability coordinator. Hannah S</w:t>
      </w:r>
      <w:r w:rsidR="00680F9D">
        <w:rPr>
          <w:rFonts w:ascii="Arial" w:hAnsi="Arial" w:cs="Arial"/>
          <w:color w:val="000000"/>
          <w:sz w:val="22"/>
          <w:szCs w:val="22"/>
        </w:rPr>
        <w:t>alzl</w:t>
      </w:r>
      <w:r w:rsidRPr="00354663">
        <w:rPr>
          <w:rFonts w:ascii="Arial" w:hAnsi="Arial" w:cs="Arial"/>
          <w:color w:val="000000"/>
          <w:sz w:val="22"/>
          <w:szCs w:val="22"/>
        </w:rPr>
        <w:t>l stated that the benefits include access to networks, grant opportunities, and improved interdepartmental collaboration. The main potential drawback is if the person becomes too siloed, but this can be mitigated by ensuring they actively liaise with other departments. The concern about sustainability work taking away from planning can be balanced by shifting focus as needed.</w:t>
      </w:r>
    </w:p>
    <w:p w14:paraId="7B7ECDD0" w14:textId="55D30E58" w:rsidR="0029676D" w:rsidRPr="00354663" w:rsidRDefault="0029676D" w:rsidP="0029676D">
      <w:pPr>
        <w:pStyle w:val="NormalWeb"/>
        <w:numPr>
          <w:ilvl w:val="1"/>
          <w:numId w:val="7"/>
        </w:numPr>
        <w:spacing w:before="0" w:beforeAutospacing="0" w:after="160" w:afterAutospacing="0"/>
        <w:textAlignment w:val="baseline"/>
        <w:rPr>
          <w:rFonts w:ascii="Arial" w:hAnsi="Arial" w:cs="Arial"/>
          <w:color w:val="000000"/>
          <w:sz w:val="22"/>
          <w:szCs w:val="22"/>
        </w:rPr>
      </w:pPr>
      <w:r w:rsidRPr="00354663">
        <w:rPr>
          <w:rFonts w:ascii="Arial" w:hAnsi="Arial" w:cs="Arial"/>
          <w:color w:val="303030"/>
          <w:sz w:val="22"/>
          <w:szCs w:val="22"/>
        </w:rPr>
        <w:lastRenderedPageBreak/>
        <w:t>While specific cost savings are hard to quantify, Hannah Salzl argued that their role increases overall operational efficiency by facilitating collaboration and allowing other departments to focus on their core responsibilities. They act as a "flex employee" who can assist various departments as needed.</w:t>
      </w:r>
    </w:p>
    <w:p w14:paraId="22D4E774" w14:textId="52B2EFCB" w:rsidR="00BD0867" w:rsidRPr="00354663" w:rsidRDefault="00BD0867" w:rsidP="00BD0867">
      <w:pPr>
        <w:pStyle w:val="NormalWeb"/>
        <w:numPr>
          <w:ilvl w:val="0"/>
          <w:numId w:val="7"/>
        </w:numPr>
        <w:spacing w:before="0" w:beforeAutospacing="0" w:after="160" w:afterAutospacing="0"/>
        <w:textAlignment w:val="baseline"/>
        <w:rPr>
          <w:rFonts w:ascii="Arial" w:hAnsi="Arial" w:cs="Arial"/>
          <w:color w:val="000000"/>
          <w:sz w:val="22"/>
          <w:szCs w:val="22"/>
        </w:rPr>
      </w:pPr>
      <w:r w:rsidRPr="00354663">
        <w:rPr>
          <w:rFonts w:ascii="Arial" w:hAnsi="Arial" w:cs="Arial"/>
          <w:color w:val="303030"/>
          <w:sz w:val="22"/>
          <w:szCs w:val="22"/>
        </w:rPr>
        <w:t xml:space="preserve">Cool Provo Sustainability Initiatives: Quinn Mecham asked about noteworthy environmental initiatives in Provo. Hannah Salzl mentioned the goal </w:t>
      </w:r>
      <w:r w:rsidR="00354663" w:rsidRPr="00354663">
        <w:rPr>
          <w:rFonts w:ascii="Arial" w:hAnsi="Arial" w:cs="Arial"/>
          <w:color w:val="303030"/>
          <w:sz w:val="22"/>
          <w:szCs w:val="22"/>
        </w:rPr>
        <w:t>of planting</w:t>
      </w:r>
      <w:r w:rsidRPr="00354663">
        <w:rPr>
          <w:rFonts w:ascii="Arial" w:hAnsi="Arial" w:cs="Arial"/>
          <w:color w:val="303030"/>
          <w:sz w:val="22"/>
          <w:szCs w:val="22"/>
        </w:rPr>
        <w:t xml:space="preserve"> a thousand trees, the fully electric and carbon-neutral new city center, and participation in the Inter Mountain Industrial Assessment Center program to improve energy efficiency.</w:t>
      </w:r>
    </w:p>
    <w:p w14:paraId="3263C41B" w14:textId="7AEF175A" w:rsidR="001223E9" w:rsidRPr="00354663" w:rsidRDefault="001223E9" w:rsidP="001223E9">
      <w:pPr>
        <w:pStyle w:val="NormalWeb"/>
        <w:numPr>
          <w:ilvl w:val="1"/>
          <w:numId w:val="7"/>
        </w:numPr>
        <w:spacing w:before="0" w:beforeAutospacing="0" w:after="160" w:afterAutospacing="0"/>
        <w:textAlignment w:val="baseline"/>
        <w:rPr>
          <w:rFonts w:ascii="Arial" w:hAnsi="Arial" w:cs="Arial"/>
          <w:color w:val="000000"/>
          <w:sz w:val="22"/>
          <w:szCs w:val="22"/>
        </w:rPr>
      </w:pPr>
      <w:r w:rsidRPr="00354663">
        <w:rPr>
          <w:rFonts w:ascii="Arial" w:hAnsi="Arial" w:cs="Arial"/>
          <w:color w:val="303030"/>
          <w:sz w:val="22"/>
          <w:szCs w:val="22"/>
        </w:rPr>
        <w:t>The discussion touched upon potential collaborations, such as Or</w:t>
      </w:r>
      <w:r w:rsidR="00C40F96" w:rsidRPr="00354663">
        <w:rPr>
          <w:rFonts w:ascii="Arial" w:hAnsi="Arial" w:cs="Arial"/>
          <w:color w:val="303030"/>
          <w:sz w:val="22"/>
          <w:szCs w:val="22"/>
        </w:rPr>
        <w:t>e</w:t>
      </w:r>
      <w:r w:rsidRPr="00354663">
        <w:rPr>
          <w:rFonts w:ascii="Arial" w:hAnsi="Arial" w:cs="Arial"/>
          <w:color w:val="303030"/>
          <w:sz w:val="22"/>
          <w:szCs w:val="22"/>
        </w:rPr>
        <w:t>m exploring discounts and rebates for water conservation and a tree planting incentive program like Provo's or the Central Utah Water Conservancy District's rebate. Hannah Salzl shared that Provo Power and water engineers jointly run tree giveaway events focused on water and energy conservation. It was noted that Orem has experienced a net loss of tree coverage.</w:t>
      </w:r>
    </w:p>
    <w:p w14:paraId="278BB36E" w14:textId="24FB0283" w:rsidR="001223E9" w:rsidRPr="00354663" w:rsidRDefault="001223E9" w:rsidP="001223E9">
      <w:pPr>
        <w:pStyle w:val="NormalWeb"/>
        <w:numPr>
          <w:ilvl w:val="1"/>
          <w:numId w:val="7"/>
        </w:numPr>
        <w:spacing w:before="0" w:beforeAutospacing="0" w:after="160" w:afterAutospacing="0"/>
        <w:textAlignment w:val="baseline"/>
        <w:rPr>
          <w:rFonts w:ascii="Arial" w:hAnsi="Arial" w:cs="Arial"/>
          <w:color w:val="000000"/>
          <w:sz w:val="22"/>
          <w:szCs w:val="22"/>
        </w:rPr>
      </w:pPr>
      <w:r w:rsidRPr="00354663">
        <w:rPr>
          <w:rFonts w:ascii="Arial" w:hAnsi="Arial" w:cs="Arial"/>
          <w:color w:val="000000"/>
          <w:sz w:val="22"/>
          <w:szCs w:val="22"/>
        </w:rPr>
        <w:t>Hannah Salz</w:t>
      </w:r>
      <w:r w:rsidR="00680F9D">
        <w:rPr>
          <w:rFonts w:ascii="Arial" w:hAnsi="Arial" w:cs="Arial"/>
          <w:color w:val="000000"/>
          <w:sz w:val="22"/>
          <w:szCs w:val="22"/>
        </w:rPr>
        <w:t>l</w:t>
      </w:r>
      <w:r w:rsidRPr="00354663">
        <w:rPr>
          <w:rFonts w:ascii="Arial" w:hAnsi="Arial" w:cs="Arial"/>
          <w:color w:val="000000"/>
          <w:sz w:val="22"/>
          <w:szCs w:val="22"/>
        </w:rPr>
        <w:t xml:space="preserve"> emphasized Provo's dual strategy for sustainability, where city initiatives are paired with actions residents can take. They developed online newsletters covering various sustainability topics with actions for residents and what the city is doing. This approach aims to foster a sense of collective responsibility.</w:t>
      </w:r>
    </w:p>
    <w:p w14:paraId="51466FEB" w14:textId="13A6DBB5" w:rsidR="00AF25A8" w:rsidRPr="00354663" w:rsidRDefault="00000000">
      <w:pPr>
        <w:spacing w:before="240" w:after="240"/>
        <w:rPr>
          <w:rFonts w:ascii="Arial" w:eastAsia="Arial" w:hAnsi="Arial" w:cs="Arial"/>
          <w:b/>
        </w:rPr>
      </w:pPr>
      <w:r w:rsidRPr="00354663">
        <w:rPr>
          <w:rFonts w:ascii="Arial" w:eastAsia="Arial" w:hAnsi="Arial" w:cs="Arial"/>
          <w:b/>
        </w:rPr>
        <w:t xml:space="preserve">3. </w:t>
      </w:r>
      <w:r w:rsidR="001223E9" w:rsidRPr="00354663">
        <w:rPr>
          <w:rFonts w:ascii="Arial" w:eastAsia="Arial" w:hAnsi="Arial" w:cs="Arial"/>
          <w:b/>
        </w:rPr>
        <w:t>Other Items of Business</w:t>
      </w:r>
      <w:r w:rsidR="00220BC0" w:rsidRPr="00354663">
        <w:rPr>
          <w:rFonts w:ascii="Arial" w:eastAsia="Arial" w:hAnsi="Arial" w:cs="Arial"/>
          <w:b/>
        </w:rPr>
        <w:t>.</w:t>
      </w:r>
    </w:p>
    <w:p w14:paraId="32E18122" w14:textId="13E4BFCF" w:rsidR="001223E9" w:rsidRPr="00354663" w:rsidRDefault="001223E9" w:rsidP="001223E9">
      <w:pPr>
        <w:numPr>
          <w:ilvl w:val="0"/>
          <w:numId w:val="27"/>
        </w:numPr>
        <w:spacing w:before="240" w:after="240"/>
        <w:rPr>
          <w:rFonts w:ascii="Arial" w:eastAsia="Arial" w:hAnsi="Arial" w:cs="Arial"/>
        </w:rPr>
      </w:pPr>
      <w:r w:rsidRPr="001223E9">
        <w:rPr>
          <w:rFonts w:ascii="Arial" w:eastAsia="Arial" w:hAnsi="Arial" w:cs="Arial"/>
        </w:rPr>
        <w:t xml:space="preserve">Bike Valet and Booth at </w:t>
      </w:r>
      <w:r w:rsidRPr="00354663">
        <w:rPr>
          <w:rFonts w:ascii="Arial" w:eastAsia="Arial" w:hAnsi="Arial" w:cs="Arial"/>
        </w:rPr>
        <w:t>Oremfest.</w:t>
      </w:r>
      <w:r w:rsidRPr="001223E9">
        <w:rPr>
          <w:rFonts w:ascii="Arial" w:eastAsia="Arial" w:hAnsi="Arial" w:cs="Arial"/>
        </w:rPr>
        <w:t xml:space="preserve"> </w:t>
      </w:r>
      <w:r w:rsidRPr="00354663">
        <w:rPr>
          <w:rFonts w:ascii="Arial" w:eastAsia="Arial" w:hAnsi="Arial" w:cs="Arial"/>
        </w:rPr>
        <w:t>Darren Hawkins</w:t>
      </w:r>
      <w:r w:rsidRPr="001223E9">
        <w:rPr>
          <w:rFonts w:ascii="Arial" w:eastAsia="Arial" w:hAnsi="Arial" w:cs="Arial"/>
        </w:rPr>
        <w:t xml:space="preserve"> will circulate a sign-up for help with the bike valet at the festival. The NRAC has a booth, the physical location of which is not yet known, but </w:t>
      </w:r>
      <w:r w:rsidR="00BF76F6" w:rsidRPr="00354663">
        <w:rPr>
          <w:rFonts w:ascii="Arial" w:eastAsia="Arial" w:hAnsi="Arial" w:cs="Arial"/>
        </w:rPr>
        <w:t>Tyler Peay</w:t>
      </w:r>
      <w:r w:rsidRPr="001223E9">
        <w:rPr>
          <w:rFonts w:ascii="Arial" w:eastAsia="Arial" w:hAnsi="Arial" w:cs="Arial"/>
        </w:rPr>
        <w:t xml:space="preserve"> requested it be near the bike valet. </w:t>
      </w:r>
      <w:r w:rsidR="00BF76F6" w:rsidRPr="00354663">
        <w:rPr>
          <w:rFonts w:ascii="Arial" w:eastAsia="Arial" w:hAnsi="Arial" w:cs="Arial"/>
        </w:rPr>
        <w:t>Tyler Peay</w:t>
      </w:r>
      <w:r w:rsidRPr="001223E9">
        <w:rPr>
          <w:rFonts w:ascii="Arial" w:eastAsia="Arial" w:hAnsi="Arial" w:cs="Arial"/>
        </w:rPr>
        <w:t xml:space="preserve"> will also check on the signage plan for the bike valet.</w:t>
      </w:r>
    </w:p>
    <w:p w14:paraId="461E1C5D" w14:textId="34356FEE" w:rsidR="00BF76F6" w:rsidRPr="00354663" w:rsidRDefault="00BF76F6" w:rsidP="00BF76F6">
      <w:pPr>
        <w:pStyle w:val="NormalWeb"/>
        <w:numPr>
          <w:ilvl w:val="1"/>
          <w:numId w:val="27"/>
        </w:numPr>
        <w:spacing w:before="0" w:beforeAutospacing="0" w:after="160" w:afterAutospacing="0"/>
        <w:textAlignment w:val="baseline"/>
        <w:rPr>
          <w:rFonts w:ascii="Arial" w:hAnsi="Arial" w:cs="Arial"/>
          <w:color w:val="000000"/>
          <w:sz w:val="22"/>
          <w:szCs w:val="22"/>
        </w:rPr>
      </w:pPr>
      <w:r w:rsidRPr="00354663">
        <w:rPr>
          <w:rFonts w:ascii="Arial" w:hAnsi="Arial" w:cs="Arial"/>
          <w:color w:val="303030"/>
          <w:sz w:val="22"/>
          <w:szCs w:val="22"/>
        </w:rPr>
        <w:t>Hilary Hungerford is happy to staff the booth and will be present. Hilary Hungerford offered to have the game box dropped off at their house.</w:t>
      </w:r>
    </w:p>
    <w:p w14:paraId="14B66089" w14:textId="2FAB980D" w:rsidR="00BF76F6" w:rsidRPr="00354663" w:rsidRDefault="00BF76F6" w:rsidP="00BF76F6">
      <w:pPr>
        <w:numPr>
          <w:ilvl w:val="1"/>
          <w:numId w:val="27"/>
        </w:numPr>
        <w:spacing w:before="240" w:after="240"/>
        <w:rPr>
          <w:rFonts w:ascii="Arial" w:eastAsia="Arial" w:hAnsi="Arial" w:cs="Arial"/>
        </w:rPr>
      </w:pPr>
      <w:r w:rsidRPr="00354663">
        <w:rPr>
          <w:rFonts w:ascii="Arial" w:eastAsia="Arial" w:hAnsi="Arial" w:cs="Arial"/>
        </w:rPr>
        <w:t>Tyler Peay will check with Matt regarding the branded tablecloth and canopy and noted they might need updating with the new logo due to the name change. Hilary Hungerford offered to buy kettle corn for the booth.</w:t>
      </w:r>
    </w:p>
    <w:p w14:paraId="423BC7DF" w14:textId="39005B7C" w:rsidR="00BF76F6" w:rsidRPr="00354663" w:rsidRDefault="00BF76F6" w:rsidP="00BF76F6">
      <w:pPr>
        <w:pStyle w:val="ListParagraph"/>
        <w:numPr>
          <w:ilvl w:val="0"/>
          <w:numId w:val="27"/>
        </w:numPr>
        <w:spacing w:before="240" w:after="240"/>
        <w:rPr>
          <w:rFonts w:ascii="Arial" w:eastAsia="Arial" w:hAnsi="Arial" w:cs="Arial"/>
        </w:rPr>
      </w:pPr>
      <w:r w:rsidRPr="00354663">
        <w:rPr>
          <w:rFonts w:ascii="Arial" w:eastAsia="Arial" w:hAnsi="Arial" w:cs="Arial"/>
        </w:rPr>
        <w:t>The next scheduled meeting was for July 3rd, but April Nielson raised a question about potential conflicts due to the holiday. It was suggested to skip the July meeting.</w:t>
      </w:r>
    </w:p>
    <w:p w14:paraId="07D599D7" w14:textId="5B40F1BB" w:rsidR="00BF76F6" w:rsidRPr="00354663" w:rsidRDefault="00BF76F6" w:rsidP="00751AF0">
      <w:pPr>
        <w:pStyle w:val="NormalWeb"/>
        <w:numPr>
          <w:ilvl w:val="0"/>
          <w:numId w:val="27"/>
        </w:numPr>
        <w:spacing w:before="0" w:beforeAutospacing="0" w:after="160" w:afterAutospacing="0"/>
        <w:textAlignment w:val="baseline"/>
        <w:rPr>
          <w:rFonts w:ascii="Arial" w:hAnsi="Arial" w:cs="Arial"/>
          <w:color w:val="000000"/>
          <w:sz w:val="22"/>
          <w:szCs w:val="22"/>
        </w:rPr>
      </w:pPr>
      <w:r w:rsidRPr="00354663">
        <w:rPr>
          <w:rFonts w:ascii="Arial" w:hAnsi="Arial" w:cs="Arial"/>
          <w:color w:val="303030"/>
          <w:sz w:val="22"/>
          <w:szCs w:val="22"/>
        </w:rPr>
        <w:t>Heather Cox was suggested to be invited in August for a meeting to discuss the trail connecting grant. They had initially planned to invite Parks and Recreation, but Tyler Peay suggested doing one department at a time, perhaps moving Parks and Recreation to the fall. They agreed to potentially start with Parks as it seemed more relevant.</w:t>
      </w:r>
    </w:p>
    <w:p w14:paraId="2308306C" w14:textId="5AFAF484" w:rsidR="00BF76F6" w:rsidRPr="00354663" w:rsidRDefault="006A3665" w:rsidP="00BF76F6">
      <w:pPr>
        <w:pStyle w:val="NormalWeb"/>
        <w:numPr>
          <w:ilvl w:val="0"/>
          <w:numId w:val="27"/>
        </w:numPr>
        <w:spacing w:before="0" w:beforeAutospacing="0" w:after="160" w:afterAutospacing="0"/>
        <w:textAlignment w:val="baseline"/>
        <w:rPr>
          <w:rFonts w:ascii="Arial" w:hAnsi="Arial" w:cs="Arial"/>
          <w:color w:val="000000"/>
          <w:sz w:val="22"/>
          <w:szCs w:val="22"/>
        </w:rPr>
      </w:pPr>
      <w:r w:rsidRPr="00354663">
        <w:rPr>
          <w:rFonts w:ascii="Arial" w:hAnsi="Arial" w:cs="Arial"/>
          <w:color w:val="303030"/>
          <w:sz w:val="22"/>
          <w:szCs w:val="22"/>
        </w:rPr>
        <w:t>Darren Hawkins</w:t>
      </w:r>
      <w:r w:rsidR="00BF76F6" w:rsidRPr="00354663">
        <w:rPr>
          <w:rFonts w:ascii="Arial" w:hAnsi="Arial" w:cs="Arial"/>
          <w:color w:val="303030"/>
          <w:sz w:val="22"/>
          <w:szCs w:val="22"/>
        </w:rPr>
        <w:t xml:space="preserve"> reminded everyone about the planned quarterly activity with B</w:t>
      </w:r>
      <w:r w:rsidRPr="00354663">
        <w:rPr>
          <w:rFonts w:ascii="Arial" w:hAnsi="Arial" w:cs="Arial"/>
          <w:color w:val="303030"/>
          <w:sz w:val="22"/>
          <w:szCs w:val="22"/>
        </w:rPr>
        <w:t>ike Orem</w:t>
      </w:r>
      <w:r w:rsidR="00BF76F6" w:rsidRPr="00354663">
        <w:rPr>
          <w:rFonts w:ascii="Arial" w:hAnsi="Arial" w:cs="Arial"/>
          <w:color w:val="303030"/>
          <w:sz w:val="22"/>
          <w:szCs w:val="22"/>
        </w:rPr>
        <w:t xml:space="preserve">, which is joining their Connect </w:t>
      </w:r>
      <w:r w:rsidRPr="00354663">
        <w:rPr>
          <w:rFonts w:ascii="Arial" w:hAnsi="Arial" w:cs="Arial"/>
          <w:color w:val="303030"/>
          <w:sz w:val="22"/>
          <w:szCs w:val="22"/>
        </w:rPr>
        <w:t>4</w:t>
      </w:r>
      <w:r w:rsidR="00BF76F6" w:rsidRPr="00354663">
        <w:rPr>
          <w:rFonts w:ascii="Arial" w:hAnsi="Arial" w:cs="Arial"/>
          <w:color w:val="303030"/>
          <w:sz w:val="22"/>
          <w:szCs w:val="22"/>
        </w:rPr>
        <w:t xml:space="preserve"> Bike Ride on Saturday, June 28th, at 4 PM. The ride will start at 400 East and 400 North in Or</w:t>
      </w:r>
      <w:r w:rsidRPr="00354663">
        <w:rPr>
          <w:rFonts w:ascii="Arial" w:hAnsi="Arial" w:cs="Arial"/>
          <w:color w:val="303030"/>
          <w:sz w:val="22"/>
          <w:szCs w:val="22"/>
        </w:rPr>
        <w:t>e</w:t>
      </w:r>
      <w:r w:rsidR="00BF76F6" w:rsidRPr="00354663">
        <w:rPr>
          <w:rFonts w:ascii="Arial" w:hAnsi="Arial" w:cs="Arial"/>
          <w:color w:val="303030"/>
          <w:sz w:val="22"/>
          <w:szCs w:val="22"/>
        </w:rPr>
        <w:t xml:space="preserve">m. </w:t>
      </w:r>
      <w:r w:rsidRPr="00354663">
        <w:rPr>
          <w:rFonts w:ascii="Arial" w:hAnsi="Arial" w:cs="Arial"/>
          <w:color w:val="303030"/>
          <w:sz w:val="22"/>
          <w:szCs w:val="22"/>
        </w:rPr>
        <w:t>Darren Hawkins</w:t>
      </w:r>
      <w:r w:rsidR="00BF76F6" w:rsidRPr="00354663">
        <w:rPr>
          <w:rFonts w:ascii="Arial" w:hAnsi="Arial" w:cs="Arial"/>
          <w:color w:val="303030"/>
          <w:sz w:val="22"/>
          <w:szCs w:val="22"/>
        </w:rPr>
        <w:t xml:space="preserve"> will invite the city council and suggested dual social media promotion, coordinating with Pete and Bike </w:t>
      </w:r>
      <w:r w:rsidRPr="00354663">
        <w:rPr>
          <w:rFonts w:ascii="Arial" w:hAnsi="Arial" w:cs="Arial"/>
          <w:color w:val="303030"/>
          <w:sz w:val="22"/>
          <w:szCs w:val="22"/>
        </w:rPr>
        <w:t>Orem</w:t>
      </w:r>
      <w:r w:rsidR="00BF76F6" w:rsidRPr="00354663">
        <w:rPr>
          <w:rFonts w:ascii="Arial" w:hAnsi="Arial" w:cs="Arial"/>
          <w:color w:val="303030"/>
          <w:sz w:val="22"/>
          <w:szCs w:val="22"/>
        </w:rPr>
        <w:t>. This bike ride could serve as an unofficial meeting.</w:t>
      </w:r>
    </w:p>
    <w:p w14:paraId="2BC7DE75" w14:textId="16B493E3" w:rsidR="0077385D" w:rsidRPr="00354663" w:rsidRDefault="00000000">
      <w:pPr>
        <w:spacing w:before="240" w:after="240"/>
        <w:rPr>
          <w:rFonts w:ascii="Arial" w:eastAsia="Arial" w:hAnsi="Arial" w:cs="Arial"/>
          <w:b/>
        </w:rPr>
      </w:pPr>
      <w:r w:rsidRPr="00354663">
        <w:rPr>
          <w:rFonts w:ascii="Arial" w:eastAsia="Arial" w:hAnsi="Arial" w:cs="Arial"/>
          <w:b/>
        </w:rPr>
        <w:t xml:space="preserve">4. </w:t>
      </w:r>
      <w:r w:rsidR="0077385D" w:rsidRPr="00354663">
        <w:rPr>
          <w:rFonts w:ascii="Arial" w:eastAsia="Arial" w:hAnsi="Arial" w:cs="Arial"/>
          <w:b/>
        </w:rPr>
        <w:t xml:space="preserve">Review and Approval of </w:t>
      </w:r>
      <w:r w:rsidR="006A3665" w:rsidRPr="00354663">
        <w:rPr>
          <w:rFonts w:ascii="Arial" w:eastAsia="Arial" w:hAnsi="Arial" w:cs="Arial"/>
          <w:b/>
        </w:rPr>
        <w:t>May 1</w:t>
      </w:r>
      <w:r w:rsidR="0077385D" w:rsidRPr="00354663">
        <w:rPr>
          <w:rFonts w:ascii="Arial" w:eastAsia="Arial" w:hAnsi="Arial" w:cs="Arial"/>
          <w:b/>
        </w:rPr>
        <w:t>, 2025, Meeting Minutes</w:t>
      </w:r>
    </w:p>
    <w:p w14:paraId="389E5F78" w14:textId="3A3866D1" w:rsidR="00A62584" w:rsidRPr="00354663" w:rsidRDefault="00A62584" w:rsidP="00A62584">
      <w:pPr>
        <w:rPr>
          <w:rFonts w:ascii="Arial" w:eastAsia="Arial" w:hAnsi="Arial" w:cs="Arial"/>
          <w:bCs/>
        </w:rPr>
      </w:pPr>
      <w:r w:rsidRPr="00354663">
        <w:rPr>
          <w:rFonts w:ascii="Arial" w:eastAsia="Arial" w:hAnsi="Arial" w:cs="Arial"/>
          <w:b/>
        </w:rPr>
        <w:tab/>
      </w:r>
      <w:r w:rsidR="006A3665" w:rsidRPr="00354663">
        <w:rPr>
          <w:rFonts w:ascii="Arial" w:eastAsia="Arial" w:hAnsi="Arial" w:cs="Arial"/>
          <w:bCs/>
        </w:rPr>
        <w:t>Darren Hawkins</w:t>
      </w:r>
      <w:r w:rsidRPr="00354663">
        <w:rPr>
          <w:rFonts w:ascii="Arial" w:eastAsia="Arial" w:hAnsi="Arial" w:cs="Arial"/>
          <w:bCs/>
        </w:rPr>
        <w:t xml:space="preserve"> moved to approve the </w:t>
      </w:r>
      <w:r w:rsidR="00354663">
        <w:rPr>
          <w:rFonts w:ascii="Arial" w:eastAsia="Arial" w:hAnsi="Arial" w:cs="Arial"/>
          <w:bCs/>
        </w:rPr>
        <w:t xml:space="preserve">May </w:t>
      </w:r>
      <w:r w:rsidR="006A3665" w:rsidRPr="00354663">
        <w:rPr>
          <w:rFonts w:ascii="Arial" w:eastAsia="Arial" w:hAnsi="Arial" w:cs="Arial"/>
          <w:bCs/>
        </w:rPr>
        <w:t>1</w:t>
      </w:r>
      <w:r w:rsidRPr="00354663">
        <w:rPr>
          <w:rFonts w:ascii="Arial" w:eastAsia="Arial" w:hAnsi="Arial" w:cs="Arial"/>
          <w:bCs/>
        </w:rPr>
        <w:t>, 2025, meeting minutes.</w:t>
      </w:r>
    </w:p>
    <w:p w14:paraId="57B209AB" w14:textId="169DA365" w:rsidR="00A62584" w:rsidRPr="00354663" w:rsidRDefault="00A62584" w:rsidP="00A62584">
      <w:pPr>
        <w:rPr>
          <w:rFonts w:ascii="Arial" w:eastAsia="Arial" w:hAnsi="Arial" w:cs="Arial"/>
          <w:bCs/>
        </w:rPr>
      </w:pPr>
      <w:r w:rsidRPr="00354663">
        <w:rPr>
          <w:rFonts w:ascii="Arial" w:eastAsia="Arial" w:hAnsi="Arial" w:cs="Arial"/>
          <w:bCs/>
        </w:rPr>
        <w:tab/>
      </w:r>
      <w:r w:rsidR="006A3665" w:rsidRPr="00354663">
        <w:rPr>
          <w:rFonts w:ascii="Arial" w:eastAsia="Arial" w:hAnsi="Arial" w:cs="Arial"/>
          <w:bCs/>
        </w:rPr>
        <w:t>Quinn Mecham</w:t>
      </w:r>
      <w:r w:rsidRPr="00354663">
        <w:rPr>
          <w:rFonts w:ascii="Arial" w:eastAsia="Arial" w:hAnsi="Arial" w:cs="Arial"/>
          <w:bCs/>
        </w:rPr>
        <w:t xml:space="preserve"> seconded the motion.</w:t>
      </w:r>
    </w:p>
    <w:p w14:paraId="7DE4C7F9" w14:textId="68B0E99B" w:rsidR="00A62584" w:rsidRPr="00354663" w:rsidRDefault="00A62584" w:rsidP="00A62584">
      <w:pPr>
        <w:rPr>
          <w:rFonts w:ascii="Arial" w:eastAsia="Arial" w:hAnsi="Arial" w:cs="Arial"/>
          <w:bCs/>
        </w:rPr>
      </w:pPr>
      <w:r w:rsidRPr="00354663">
        <w:rPr>
          <w:rFonts w:ascii="Arial" w:eastAsia="Arial" w:hAnsi="Arial" w:cs="Arial"/>
          <w:bCs/>
        </w:rPr>
        <w:tab/>
        <w:t xml:space="preserve">Aye – </w:t>
      </w:r>
      <w:r w:rsidR="002B775F" w:rsidRPr="00354663">
        <w:rPr>
          <w:rFonts w:ascii="Arial" w:eastAsia="Arial" w:hAnsi="Arial" w:cs="Arial"/>
          <w:bCs/>
        </w:rPr>
        <w:t>3</w:t>
      </w:r>
      <w:r w:rsidRPr="00354663">
        <w:rPr>
          <w:rFonts w:ascii="Arial" w:eastAsia="Arial" w:hAnsi="Arial" w:cs="Arial"/>
          <w:bCs/>
        </w:rPr>
        <w:t xml:space="preserve"> – Quinn Mecham, </w:t>
      </w:r>
      <w:r w:rsidR="002B775F" w:rsidRPr="00354663">
        <w:rPr>
          <w:rFonts w:ascii="Arial" w:eastAsia="Arial" w:hAnsi="Arial" w:cs="Arial"/>
          <w:bCs/>
        </w:rPr>
        <w:t>Darren Hawkins</w:t>
      </w:r>
      <w:r w:rsidR="006A3665" w:rsidRPr="00354663">
        <w:rPr>
          <w:rFonts w:ascii="Arial" w:eastAsia="Arial" w:hAnsi="Arial" w:cs="Arial"/>
          <w:bCs/>
        </w:rPr>
        <w:t>, Sarah B</w:t>
      </w:r>
      <w:r w:rsidR="00A64A63">
        <w:rPr>
          <w:rFonts w:ascii="Arial" w:eastAsia="Arial" w:hAnsi="Arial" w:cs="Arial"/>
          <w:bCs/>
        </w:rPr>
        <w:t>ate</w:t>
      </w:r>
      <w:r w:rsidR="006A3665" w:rsidRPr="00354663">
        <w:rPr>
          <w:rFonts w:ascii="Arial" w:eastAsia="Arial" w:hAnsi="Arial" w:cs="Arial"/>
          <w:bCs/>
        </w:rPr>
        <w:t>man, Hilary Hungerford</w:t>
      </w:r>
      <w:r w:rsidRPr="00354663">
        <w:rPr>
          <w:rFonts w:ascii="Arial" w:eastAsia="Arial" w:hAnsi="Arial" w:cs="Arial"/>
          <w:bCs/>
        </w:rPr>
        <w:t>; Nay – 0</w:t>
      </w:r>
    </w:p>
    <w:p w14:paraId="0745631B" w14:textId="713BAA03" w:rsidR="00A62584" w:rsidRPr="00354663" w:rsidRDefault="00A62584" w:rsidP="00A62584">
      <w:pPr>
        <w:rPr>
          <w:rFonts w:ascii="Arial" w:eastAsia="Arial" w:hAnsi="Arial" w:cs="Arial"/>
          <w:bCs/>
        </w:rPr>
      </w:pPr>
      <w:r w:rsidRPr="00354663">
        <w:rPr>
          <w:rFonts w:ascii="Arial" w:eastAsia="Arial" w:hAnsi="Arial" w:cs="Arial"/>
          <w:bCs/>
        </w:rPr>
        <w:tab/>
        <w:t>Minutes approved.</w:t>
      </w:r>
    </w:p>
    <w:p w14:paraId="1B59F8D5" w14:textId="77777777" w:rsidR="00354663" w:rsidRDefault="006A3665" w:rsidP="00354663">
      <w:pPr>
        <w:spacing w:before="240" w:after="240"/>
        <w:rPr>
          <w:rFonts w:ascii="Arial" w:eastAsia="Arial" w:hAnsi="Arial" w:cs="Arial"/>
          <w:b/>
        </w:rPr>
      </w:pPr>
      <w:r w:rsidRPr="00354663">
        <w:rPr>
          <w:rFonts w:ascii="Arial" w:eastAsia="Arial" w:hAnsi="Arial" w:cs="Arial"/>
          <w:b/>
        </w:rPr>
        <w:t>5</w:t>
      </w:r>
      <w:r w:rsidR="0077385D" w:rsidRPr="00354663">
        <w:rPr>
          <w:rFonts w:ascii="Arial" w:eastAsia="Arial" w:hAnsi="Arial" w:cs="Arial"/>
          <w:b/>
        </w:rPr>
        <w:t>. Adjournment:</w:t>
      </w:r>
    </w:p>
    <w:p w14:paraId="059A058E" w14:textId="1FB2F227" w:rsidR="00AF25A8" w:rsidRPr="00354663" w:rsidRDefault="006A3665" w:rsidP="00354663">
      <w:pPr>
        <w:ind w:firstLine="720"/>
        <w:rPr>
          <w:rFonts w:ascii="Arial" w:eastAsia="Arial" w:hAnsi="Arial" w:cs="Arial"/>
        </w:rPr>
      </w:pPr>
      <w:r w:rsidRPr="00354663">
        <w:rPr>
          <w:rFonts w:ascii="Arial" w:eastAsia="Arial" w:hAnsi="Arial" w:cs="Arial"/>
        </w:rPr>
        <w:t>Sarah B</w:t>
      </w:r>
      <w:r w:rsidR="00A64A63">
        <w:rPr>
          <w:rFonts w:ascii="Arial" w:eastAsia="Arial" w:hAnsi="Arial" w:cs="Arial"/>
        </w:rPr>
        <w:t>ate</w:t>
      </w:r>
      <w:r w:rsidRPr="00354663">
        <w:rPr>
          <w:rFonts w:ascii="Arial" w:eastAsia="Arial" w:hAnsi="Arial" w:cs="Arial"/>
        </w:rPr>
        <w:t>man</w:t>
      </w:r>
      <w:r w:rsidR="0044652F" w:rsidRPr="00354663">
        <w:rPr>
          <w:rFonts w:ascii="Arial" w:eastAsia="Arial" w:hAnsi="Arial" w:cs="Arial"/>
        </w:rPr>
        <w:t xml:space="preserve"> moved to adjourn the meeting.</w:t>
      </w:r>
    </w:p>
    <w:p w14:paraId="7011166F" w14:textId="58181231" w:rsidR="002B775F" w:rsidRPr="00354663" w:rsidRDefault="006A3665" w:rsidP="00354663">
      <w:pPr>
        <w:ind w:right="-510" w:firstLine="720"/>
        <w:rPr>
          <w:rFonts w:ascii="Arial" w:eastAsia="Arial" w:hAnsi="Arial" w:cs="Arial"/>
        </w:rPr>
      </w:pPr>
      <w:r w:rsidRPr="00354663">
        <w:rPr>
          <w:rFonts w:ascii="Arial" w:eastAsia="Arial" w:hAnsi="Arial" w:cs="Arial"/>
        </w:rPr>
        <w:lastRenderedPageBreak/>
        <w:t>Quinn Mecham</w:t>
      </w:r>
      <w:r w:rsidR="0044652F" w:rsidRPr="00354663">
        <w:rPr>
          <w:rFonts w:ascii="Arial" w:eastAsia="Arial" w:hAnsi="Arial" w:cs="Arial"/>
        </w:rPr>
        <w:t xml:space="preserve"> seconded the motion.</w:t>
      </w:r>
    </w:p>
    <w:p w14:paraId="3E544F97" w14:textId="51823306" w:rsidR="0044652F" w:rsidRDefault="0044652F" w:rsidP="00354663">
      <w:pPr>
        <w:ind w:right="-510" w:firstLine="720"/>
        <w:rPr>
          <w:rFonts w:ascii="Arial" w:eastAsia="Arial" w:hAnsi="Arial" w:cs="Arial"/>
        </w:rPr>
      </w:pPr>
      <w:r w:rsidRPr="00354663">
        <w:rPr>
          <w:rFonts w:ascii="Arial" w:eastAsia="Arial" w:hAnsi="Arial" w:cs="Arial"/>
        </w:rPr>
        <w:t>Meeting adjourned.</w:t>
      </w:r>
    </w:p>
    <w:p w14:paraId="5395CAFE" w14:textId="77777777" w:rsidR="00BA017A" w:rsidRDefault="00BA017A" w:rsidP="00354663">
      <w:pPr>
        <w:ind w:right="-510" w:firstLine="720"/>
        <w:rPr>
          <w:rFonts w:ascii="Arial" w:eastAsia="Arial" w:hAnsi="Arial" w:cs="Arial"/>
        </w:rPr>
      </w:pPr>
    </w:p>
    <w:p w14:paraId="7A684AEA" w14:textId="56BD0A9B" w:rsidR="00BA017A" w:rsidRPr="00354663" w:rsidRDefault="00BA017A" w:rsidP="00BA017A">
      <w:pPr>
        <w:ind w:right="-510" w:firstLine="720"/>
        <w:jc w:val="center"/>
        <w:rPr>
          <w:rFonts w:ascii="Arial" w:eastAsia="Arial" w:hAnsi="Arial" w:cs="Arial"/>
        </w:rPr>
      </w:pPr>
      <w:r>
        <w:rPr>
          <w:rFonts w:ascii="Arial" w:eastAsia="Arial" w:hAnsi="Arial" w:cs="Arial"/>
        </w:rPr>
        <w:t>Meeting approved August 7, 2025.</w:t>
      </w:r>
    </w:p>
    <w:sectPr w:rsidR="00BA017A" w:rsidRPr="00354663" w:rsidSect="00354663">
      <w:footerReference w:type="default" r:id="rId8"/>
      <w:pgSz w:w="12240" w:h="15840"/>
      <w:pgMar w:top="720" w:right="720" w:bottom="720" w:left="720" w:header="0" w:footer="10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44B6E" w14:textId="77777777" w:rsidR="00DA2DE8" w:rsidRDefault="00DA2DE8">
      <w:r>
        <w:separator/>
      </w:r>
    </w:p>
  </w:endnote>
  <w:endnote w:type="continuationSeparator" w:id="0">
    <w:p w14:paraId="0122A626" w14:textId="77777777" w:rsidR="00DA2DE8" w:rsidRDefault="00DA2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FC70A" w14:textId="77777777" w:rsidR="00AF25A8" w:rsidRDefault="00000000">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1" locked="0" layoutInCell="1" hidden="0" allowOverlap="1" wp14:anchorId="54E903D0" wp14:editId="0A4436A1">
              <wp:simplePos x="0" y="0"/>
              <wp:positionH relativeFrom="column">
                <wp:posOffset>2908300</wp:posOffset>
              </wp:positionH>
              <wp:positionV relativeFrom="paragraph">
                <wp:posOffset>9207500</wp:posOffset>
              </wp:positionV>
              <wp:extent cx="153670" cy="222250"/>
              <wp:effectExtent l="0" t="0" r="0" b="0"/>
              <wp:wrapNone/>
              <wp:docPr id="11" name="Rectangle 11"/>
              <wp:cNvGraphicFramePr/>
              <a:graphic xmlns:a="http://schemas.openxmlformats.org/drawingml/2006/main">
                <a:graphicData uri="http://schemas.microsoft.com/office/word/2010/wordprocessingShape">
                  <wps:wsp>
                    <wps:cNvSpPr/>
                    <wps:spPr>
                      <a:xfrm>
                        <a:off x="5297740" y="3697450"/>
                        <a:ext cx="96520" cy="165100"/>
                      </a:xfrm>
                      <a:prstGeom prst="rect">
                        <a:avLst/>
                      </a:prstGeom>
                      <a:noFill/>
                      <a:ln>
                        <a:noFill/>
                      </a:ln>
                    </wps:spPr>
                    <wps:txbx>
                      <w:txbxContent>
                        <w:p w14:paraId="75F07FD3" w14:textId="77777777" w:rsidR="00AF25A8" w:rsidRDefault="00000000">
                          <w:pPr>
                            <w:spacing w:line="243" w:lineRule="auto"/>
                            <w:ind w:left="20" w:firstLine="120"/>
                            <w:textDirection w:val="btLr"/>
                          </w:pPr>
                          <w:r>
                            <w:rPr>
                              <w:rFonts w:ascii="Calibri" w:eastAsia="Calibri" w:hAnsi="Calibri" w:cs="Calibri"/>
                              <w:color w:val="000000"/>
                            </w:rPr>
                            <w:t xml:space="preserve"> PAGE   \* MERGEFORMAT 1</w:t>
                          </w:r>
                        </w:p>
                      </w:txbxContent>
                    </wps:txbx>
                    <wps:bodyPr spcFirstLastPara="1" wrap="square" lIns="0" tIns="0" rIns="0" bIns="0" anchor="t" anchorCtr="0">
                      <a:noAutofit/>
                    </wps:bodyPr>
                  </wps:wsp>
                </a:graphicData>
              </a:graphic>
            </wp:anchor>
          </w:drawing>
        </mc:Choice>
        <mc:Fallback>
          <w:pict>
            <v:rect w14:anchorId="54E903D0" id="Rectangle 11" o:spid="_x0000_s1026" style="position:absolute;margin-left:229pt;margin-top:725pt;width:12.1pt;height:17.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" filled="f" stroked="f">
              <v:textbox inset="0,0,0,0">
                <w:txbxContent>
                  <w:p w14:paraId="75F07FD3" w14:textId="77777777" w:rsidR="00AF25A8" w:rsidRDefault="00000000">
                    <w:pPr>
                      <w:spacing w:line="243" w:lineRule="auto"/>
                      <w:ind w:left="20" w:firstLine="120"/>
                      <w:textDirection w:val="btLr"/>
                    </w:pPr>
                    <w:r>
                      <w:rPr>
                        <w:rFonts w:ascii="Calibri" w:eastAsia="Calibri" w:hAnsi="Calibri" w:cs="Calibri"/>
                        <w:color w:val="000000"/>
                      </w:rPr>
                      <w:t xml:space="preserve"> PAGE   \* MERGEFORMAT 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9EF77" w14:textId="77777777" w:rsidR="00DA2DE8" w:rsidRDefault="00DA2DE8">
      <w:r>
        <w:separator/>
      </w:r>
    </w:p>
  </w:footnote>
  <w:footnote w:type="continuationSeparator" w:id="0">
    <w:p w14:paraId="1E5C5AB9" w14:textId="77777777" w:rsidR="00DA2DE8" w:rsidRDefault="00DA2D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5C4"/>
    <w:multiLevelType w:val="multilevel"/>
    <w:tmpl w:val="1F38FC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B927C1"/>
    <w:multiLevelType w:val="multilevel"/>
    <w:tmpl w:val="6CBC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229C8"/>
    <w:multiLevelType w:val="multilevel"/>
    <w:tmpl w:val="6CBC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5C5F61"/>
    <w:multiLevelType w:val="multilevel"/>
    <w:tmpl w:val="A9BA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D1181"/>
    <w:multiLevelType w:val="multilevel"/>
    <w:tmpl w:val="6CBC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A0181"/>
    <w:multiLevelType w:val="multilevel"/>
    <w:tmpl w:val="6CBC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D25C8A"/>
    <w:multiLevelType w:val="multilevel"/>
    <w:tmpl w:val="6CBC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DD616A"/>
    <w:multiLevelType w:val="multilevel"/>
    <w:tmpl w:val="6CBC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5C6A67"/>
    <w:multiLevelType w:val="multilevel"/>
    <w:tmpl w:val="1F38FC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7B16A73"/>
    <w:multiLevelType w:val="multilevel"/>
    <w:tmpl w:val="1F38FC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7D96D76"/>
    <w:multiLevelType w:val="multilevel"/>
    <w:tmpl w:val="3AA4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3D77DD"/>
    <w:multiLevelType w:val="hybridMultilevel"/>
    <w:tmpl w:val="52C24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876A9C"/>
    <w:multiLevelType w:val="multilevel"/>
    <w:tmpl w:val="64C2E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8D6EF5"/>
    <w:multiLevelType w:val="multilevel"/>
    <w:tmpl w:val="F02C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1E05B1"/>
    <w:multiLevelType w:val="multilevel"/>
    <w:tmpl w:val="6CBC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2F3915"/>
    <w:multiLevelType w:val="multilevel"/>
    <w:tmpl w:val="23CC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294232"/>
    <w:multiLevelType w:val="multilevel"/>
    <w:tmpl w:val="6CBCF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D667A6"/>
    <w:multiLevelType w:val="multilevel"/>
    <w:tmpl w:val="18061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DB2D34"/>
    <w:multiLevelType w:val="multilevel"/>
    <w:tmpl w:val="6CBC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3F148C"/>
    <w:multiLevelType w:val="multilevel"/>
    <w:tmpl w:val="6CBC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306DA6"/>
    <w:multiLevelType w:val="multilevel"/>
    <w:tmpl w:val="6CBC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5D4171"/>
    <w:multiLevelType w:val="multilevel"/>
    <w:tmpl w:val="6CBC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6732FC"/>
    <w:multiLevelType w:val="multilevel"/>
    <w:tmpl w:val="6CBCF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0D058E"/>
    <w:multiLevelType w:val="multilevel"/>
    <w:tmpl w:val="81309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6D6DDF"/>
    <w:multiLevelType w:val="multilevel"/>
    <w:tmpl w:val="9456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771F3C"/>
    <w:multiLevelType w:val="multilevel"/>
    <w:tmpl w:val="0ADE5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A4F723F"/>
    <w:multiLevelType w:val="multilevel"/>
    <w:tmpl w:val="6F4E6A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D1E3DCA"/>
    <w:multiLevelType w:val="multilevel"/>
    <w:tmpl w:val="6CBC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7D4BA0"/>
    <w:multiLevelType w:val="hybridMultilevel"/>
    <w:tmpl w:val="213C5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E856D4"/>
    <w:multiLevelType w:val="multilevel"/>
    <w:tmpl w:val="773A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5922212">
    <w:abstractNumId w:val="0"/>
  </w:num>
  <w:num w:numId="2" w16cid:durableId="1992175276">
    <w:abstractNumId w:val="25"/>
  </w:num>
  <w:num w:numId="3" w16cid:durableId="464851825">
    <w:abstractNumId w:val="26"/>
  </w:num>
  <w:num w:numId="4" w16cid:durableId="408576644">
    <w:abstractNumId w:val="9"/>
  </w:num>
  <w:num w:numId="5" w16cid:durableId="549609489">
    <w:abstractNumId w:val="11"/>
  </w:num>
  <w:num w:numId="6" w16cid:durableId="1026759023">
    <w:abstractNumId w:val="28"/>
  </w:num>
  <w:num w:numId="7" w16cid:durableId="127164592">
    <w:abstractNumId w:val="16"/>
  </w:num>
  <w:num w:numId="8" w16cid:durableId="549194373">
    <w:abstractNumId w:val="10"/>
  </w:num>
  <w:num w:numId="9" w16cid:durableId="1269698808">
    <w:abstractNumId w:val="15"/>
  </w:num>
  <w:num w:numId="10" w16cid:durableId="2119636250">
    <w:abstractNumId w:val="29"/>
  </w:num>
  <w:num w:numId="11" w16cid:durableId="1046022759">
    <w:abstractNumId w:val="12"/>
  </w:num>
  <w:num w:numId="12" w16cid:durableId="1243024972">
    <w:abstractNumId w:val="17"/>
  </w:num>
  <w:num w:numId="13" w16cid:durableId="292029445">
    <w:abstractNumId w:val="23"/>
  </w:num>
  <w:num w:numId="14" w16cid:durableId="257256870">
    <w:abstractNumId w:val="3"/>
  </w:num>
  <w:num w:numId="15" w16cid:durableId="339085949">
    <w:abstractNumId w:val="8"/>
  </w:num>
  <w:num w:numId="16" w16cid:durableId="1583758156">
    <w:abstractNumId w:val="24"/>
  </w:num>
  <w:num w:numId="17" w16cid:durableId="176508745">
    <w:abstractNumId w:val="13"/>
  </w:num>
  <w:num w:numId="18" w16cid:durableId="1615476478">
    <w:abstractNumId w:val="1"/>
  </w:num>
  <w:num w:numId="19" w16cid:durableId="1051071721">
    <w:abstractNumId w:val="20"/>
  </w:num>
  <w:num w:numId="20" w16cid:durableId="1434012653">
    <w:abstractNumId w:val="18"/>
  </w:num>
  <w:num w:numId="21" w16cid:durableId="2036270870">
    <w:abstractNumId w:val="7"/>
  </w:num>
  <w:num w:numId="22" w16cid:durableId="646476562">
    <w:abstractNumId w:val="4"/>
  </w:num>
  <w:num w:numId="23" w16cid:durableId="1482774348">
    <w:abstractNumId w:val="5"/>
  </w:num>
  <w:num w:numId="24" w16cid:durableId="1990089188">
    <w:abstractNumId w:val="19"/>
  </w:num>
  <w:num w:numId="25" w16cid:durableId="538860957">
    <w:abstractNumId w:val="2"/>
  </w:num>
  <w:num w:numId="26" w16cid:durableId="1504707797">
    <w:abstractNumId w:val="6"/>
  </w:num>
  <w:num w:numId="27" w16cid:durableId="648705910">
    <w:abstractNumId w:val="22"/>
  </w:num>
  <w:num w:numId="28" w16cid:durableId="1606691155">
    <w:abstractNumId w:val="21"/>
  </w:num>
  <w:num w:numId="29" w16cid:durableId="215896553">
    <w:abstractNumId w:val="14"/>
  </w:num>
  <w:num w:numId="30" w16cid:durableId="50517211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5A8"/>
    <w:rsid w:val="00050742"/>
    <w:rsid w:val="00071D4B"/>
    <w:rsid w:val="00080F78"/>
    <w:rsid w:val="000A03DF"/>
    <w:rsid w:val="000D0E8C"/>
    <w:rsid w:val="000E0ECC"/>
    <w:rsid w:val="000E2231"/>
    <w:rsid w:val="000F22AE"/>
    <w:rsid w:val="001223E9"/>
    <w:rsid w:val="00134D77"/>
    <w:rsid w:val="00151A5C"/>
    <w:rsid w:val="00175753"/>
    <w:rsid w:val="001D2590"/>
    <w:rsid w:val="00220BC0"/>
    <w:rsid w:val="0029676D"/>
    <w:rsid w:val="002B775F"/>
    <w:rsid w:val="002F4786"/>
    <w:rsid w:val="0033512B"/>
    <w:rsid w:val="00354308"/>
    <w:rsid w:val="00354663"/>
    <w:rsid w:val="003641EA"/>
    <w:rsid w:val="0037776F"/>
    <w:rsid w:val="00382128"/>
    <w:rsid w:val="003C6834"/>
    <w:rsid w:val="003D1C52"/>
    <w:rsid w:val="003F2A18"/>
    <w:rsid w:val="0044652F"/>
    <w:rsid w:val="004532F8"/>
    <w:rsid w:val="00466B8D"/>
    <w:rsid w:val="0049464F"/>
    <w:rsid w:val="004C1D94"/>
    <w:rsid w:val="004D2F1F"/>
    <w:rsid w:val="004F3A6D"/>
    <w:rsid w:val="00534F62"/>
    <w:rsid w:val="00537F9F"/>
    <w:rsid w:val="005441CB"/>
    <w:rsid w:val="0055637F"/>
    <w:rsid w:val="005853BB"/>
    <w:rsid w:val="005856AC"/>
    <w:rsid w:val="00620E8D"/>
    <w:rsid w:val="006506E3"/>
    <w:rsid w:val="00657D64"/>
    <w:rsid w:val="00671654"/>
    <w:rsid w:val="00672819"/>
    <w:rsid w:val="00680F9D"/>
    <w:rsid w:val="006A3665"/>
    <w:rsid w:val="00706684"/>
    <w:rsid w:val="007258BC"/>
    <w:rsid w:val="00730EB3"/>
    <w:rsid w:val="0077385D"/>
    <w:rsid w:val="008336AB"/>
    <w:rsid w:val="008460CA"/>
    <w:rsid w:val="008756C0"/>
    <w:rsid w:val="00893C47"/>
    <w:rsid w:val="008C38F3"/>
    <w:rsid w:val="009866E0"/>
    <w:rsid w:val="009A1648"/>
    <w:rsid w:val="009A1C6B"/>
    <w:rsid w:val="009D07C6"/>
    <w:rsid w:val="009D2490"/>
    <w:rsid w:val="009D5FB1"/>
    <w:rsid w:val="009D686B"/>
    <w:rsid w:val="009F2C84"/>
    <w:rsid w:val="00A04684"/>
    <w:rsid w:val="00A06716"/>
    <w:rsid w:val="00A62584"/>
    <w:rsid w:val="00A64A63"/>
    <w:rsid w:val="00AE6EBB"/>
    <w:rsid w:val="00AF25A8"/>
    <w:rsid w:val="00B519D3"/>
    <w:rsid w:val="00B60B57"/>
    <w:rsid w:val="00B719A0"/>
    <w:rsid w:val="00B911D0"/>
    <w:rsid w:val="00BA017A"/>
    <w:rsid w:val="00BA0659"/>
    <w:rsid w:val="00BD0867"/>
    <w:rsid w:val="00BD1526"/>
    <w:rsid w:val="00BD5CFC"/>
    <w:rsid w:val="00BE1F98"/>
    <w:rsid w:val="00BF76F6"/>
    <w:rsid w:val="00C40F96"/>
    <w:rsid w:val="00C7342E"/>
    <w:rsid w:val="00C807EE"/>
    <w:rsid w:val="00CD0AAE"/>
    <w:rsid w:val="00CF0D84"/>
    <w:rsid w:val="00D34AD5"/>
    <w:rsid w:val="00D75083"/>
    <w:rsid w:val="00D772FE"/>
    <w:rsid w:val="00DA2DE8"/>
    <w:rsid w:val="00E00D0F"/>
    <w:rsid w:val="00E33567"/>
    <w:rsid w:val="00EE74A5"/>
    <w:rsid w:val="00F41B94"/>
    <w:rsid w:val="00F56EEE"/>
    <w:rsid w:val="00F74BA6"/>
    <w:rsid w:val="00F765A6"/>
    <w:rsid w:val="00FE7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DC7A8"/>
  <w15:docId w15:val="{5D2C27B9-CE1D-4BE7-AF36-087225E61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line="244" w:lineRule="exact"/>
      <w:ind w:left="20"/>
    </w:pPr>
    <w:rPr>
      <w:rFonts w:ascii="Calibri" w:eastAsia="Calibri" w:hAnsi="Calibri" w:cs="Calibri"/>
    </w:rPr>
  </w:style>
  <w:style w:type="paragraph" w:styleId="BodyText">
    <w:name w:val="Body Text"/>
    <w:basedOn w:val="Normal"/>
    <w:link w:val="BodyTextChar"/>
    <w:uiPriority w:val="1"/>
    <w:qFormat/>
    <w:pPr>
      <w:ind w:left="100"/>
    </w:pPr>
    <w:rPr>
      <w:sz w:val="20"/>
      <w:szCs w:val="20"/>
    </w:rPr>
  </w:style>
  <w:style w:type="paragraph" w:styleId="ListParagraph">
    <w:name w:val="List Paragraph"/>
    <w:basedOn w:val="Normal"/>
    <w:uiPriority w:val="1"/>
    <w:qFormat/>
    <w:pPr>
      <w:ind w:left="1539" w:hanging="359"/>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4E5D44"/>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E5D44"/>
    <w:pPr>
      <w:tabs>
        <w:tab w:val="center" w:pos="4680"/>
        <w:tab w:val="right" w:pos="9360"/>
      </w:tabs>
    </w:pPr>
  </w:style>
  <w:style w:type="character" w:customStyle="1" w:styleId="HeaderChar">
    <w:name w:val="Header Char"/>
    <w:basedOn w:val="DefaultParagraphFont"/>
    <w:link w:val="Header"/>
    <w:uiPriority w:val="99"/>
    <w:rsid w:val="004E5D44"/>
    <w:rPr>
      <w:rFonts w:ascii="Times New Roman" w:eastAsia="Times New Roman" w:hAnsi="Times New Roman" w:cs="Times New Roman"/>
    </w:rPr>
  </w:style>
  <w:style w:type="paragraph" w:styleId="Footer">
    <w:name w:val="footer"/>
    <w:basedOn w:val="Normal"/>
    <w:link w:val="FooterChar"/>
    <w:uiPriority w:val="99"/>
    <w:unhideWhenUsed/>
    <w:rsid w:val="004E5D44"/>
    <w:pPr>
      <w:tabs>
        <w:tab w:val="center" w:pos="4680"/>
        <w:tab w:val="right" w:pos="9360"/>
      </w:tabs>
    </w:pPr>
  </w:style>
  <w:style w:type="character" w:customStyle="1" w:styleId="FooterChar">
    <w:name w:val="Footer Char"/>
    <w:basedOn w:val="DefaultParagraphFont"/>
    <w:link w:val="Footer"/>
    <w:uiPriority w:val="99"/>
    <w:rsid w:val="004E5D44"/>
    <w:rPr>
      <w:rFonts w:ascii="Times New Roman" w:eastAsia="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220BC0"/>
    <w:rPr>
      <w:color w:val="0000FF" w:themeColor="hyperlink"/>
      <w:u w:val="single"/>
    </w:rPr>
  </w:style>
  <w:style w:type="character" w:styleId="UnresolvedMention">
    <w:name w:val="Unresolved Mention"/>
    <w:basedOn w:val="DefaultParagraphFont"/>
    <w:uiPriority w:val="99"/>
    <w:semiHidden/>
    <w:unhideWhenUsed/>
    <w:rsid w:val="00220BC0"/>
    <w:rPr>
      <w:color w:val="605E5C"/>
      <w:shd w:val="clear" w:color="auto" w:fill="E1DFDD"/>
    </w:rPr>
  </w:style>
  <w:style w:type="paragraph" w:styleId="NormalWeb">
    <w:name w:val="Normal (Web)"/>
    <w:basedOn w:val="Normal"/>
    <w:uiPriority w:val="99"/>
    <w:unhideWhenUsed/>
    <w:rsid w:val="00220BC0"/>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040">
      <w:bodyDiv w:val="1"/>
      <w:marLeft w:val="0"/>
      <w:marRight w:val="0"/>
      <w:marTop w:val="0"/>
      <w:marBottom w:val="0"/>
      <w:divBdr>
        <w:top w:val="none" w:sz="0" w:space="0" w:color="auto"/>
        <w:left w:val="none" w:sz="0" w:space="0" w:color="auto"/>
        <w:bottom w:val="none" w:sz="0" w:space="0" w:color="auto"/>
        <w:right w:val="none" w:sz="0" w:space="0" w:color="auto"/>
      </w:divBdr>
    </w:div>
    <w:div w:id="35545712">
      <w:bodyDiv w:val="1"/>
      <w:marLeft w:val="0"/>
      <w:marRight w:val="0"/>
      <w:marTop w:val="0"/>
      <w:marBottom w:val="0"/>
      <w:divBdr>
        <w:top w:val="none" w:sz="0" w:space="0" w:color="auto"/>
        <w:left w:val="none" w:sz="0" w:space="0" w:color="auto"/>
        <w:bottom w:val="none" w:sz="0" w:space="0" w:color="auto"/>
        <w:right w:val="none" w:sz="0" w:space="0" w:color="auto"/>
      </w:divBdr>
    </w:div>
    <w:div w:id="88158702">
      <w:bodyDiv w:val="1"/>
      <w:marLeft w:val="0"/>
      <w:marRight w:val="0"/>
      <w:marTop w:val="0"/>
      <w:marBottom w:val="0"/>
      <w:divBdr>
        <w:top w:val="none" w:sz="0" w:space="0" w:color="auto"/>
        <w:left w:val="none" w:sz="0" w:space="0" w:color="auto"/>
        <w:bottom w:val="none" w:sz="0" w:space="0" w:color="auto"/>
        <w:right w:val="none" w:sz="0" w:space="0" w:color="auto"/>
      </w:divBdr>
    </w:div>
    <w:div w:id="93479398">
      <w:bodyDiv w:val="1"/>
      <w:marLeft w:val="0"/>
      <w:marRight w:val="0"/>
      <w:marTop w:val="0"/>
      <w:marBottom w:val="0"/>
      <w:divBdr>
        <w:top w:val="none" w:sz="0" w:space="0" w:color="auto"/>
        <w:left w:val="none" w:sz="0" w:space="0" w:color="auto"/>
        <w:bottom w:val="none" w:sz="0" w:space="0" w:color="auto"/>
        <w:right w:val="none" w:sz="0" w:space="0" w:color="auto"/>
      </w:divBdr>
    </w:div>
    <w:div w:id="187916893">
      <w:bodyDiv w:val="1"/>
      <w:marLeft w:val="0"/>
      <w:marRight w:val="0"/>
      <w:marTop w:val="0"/>
      <w:marBottom w:val="0"/>
      <w:divBdr>
        <w:top w:val="none" w:sz="0" w:space="0" w:color="auto"/>
        <w:left w:val="none" w:sz="0" w:space="0" w:color="auto"/>
        <w:bottom w:val="none" w:sz="0" w:space="0" w:color="auto"/>
        <w:right w:val="none" w:sz="0" w:space="0" w:color="auto"/>
      </w:divBdr>
    </w:div>
    <w:div w:id="240331423">
      <w:bodyDiv w:val="1"/>
      <w:marLeft w:val="0"/>
      <w:marRight w:val="0"/>
      <w:marTop w:val="0"/>
      <w:marBottom w:val="0"/>
      <w:divBdr>
        <w:top w:val="none" w:sz="0" w:space="0" w:color="auto"/>
        <w:left w:val="none" w:sz="0" w:space="0" w:color="auto"/>
        <w:bottom w:val="none" w:sz="0" w:space="0" w:color="auto"/>
        <w:right w:val="none" w:sz="0" w:space="0" w:color="auto"/>
      </w:divBdr>
    </w:div>
    <w:div w:id="266353796">
      <w:bodyDiv w:val="1"/>
      <w:marLeft w:val="0"/>
      <w:marRight w:val="0"/>
      <w:marTop w:val="0"/>
      <w:marBottom w:val="0"/>
      <w:divBdr>
        <w:top w:val="none" w:sz="0" w:space="0" w:color="auto"/>
        <w:left w:val="none" w:sz="0" w:space="0" w:color="auto"/>
        <w:bottom w:val="none" w:sz="0" w:space="0" w:color="auto"/>
        <w:right w:val="none" w:sz="0" w:space="0" w:color="auto"/>
      </w:divBdr>
    </w:div>
    <w:div w:id="299697169">
      <w:bodyDiv w:val="1"/>
      <w:marLeft w:val="0"/>
      <w:marRight w:val="0"/>
      <w:marTop w:val="0"/>
      <w:marBottom w:val="0"/>
      <w:divBdr>
        <w:top w:val="none" w:sz="0" w:space="0" w:color="auto"/>
        <w:left w:val="none" w:sz="0" w:space="0" w:color="auto"/>
        <w:bottom w:val="none" w:sz="0" w:space="0" w:color="auto"/>
        <w:right w:val="none" w:sz="0" w:space="0" w:color="auto"/>
      </w:divBdr>
    </w:div>
    <w:div w:id="458184674">
      <w:bodyDiv w:val="1"/>
      <w:marLeft w:val="0"/>
      <w:marRight w:val="0"/>
      <w:marTop w:val="0"/>
      <w:marBottom w:val="0"/>
      <w:divBdr>
        <w:top w:val="none" w:sz="0" w:space="0" w:color="auto"/>
        <w:left w:val="none" w:sz="0" w:space="0" w:color="auto"/>
        <w:bottom w:val="none" w:sz="0" w:space="0" w:color="auto"/>
        <w:right w:val="none" w:sz="0" w:space="0" w:color="auto"/>
      </w:divBdr>
    </w:div>
    <w:div w:id="532421458">
      <w:bodyDiv w:val="1"/>
      <w:marLeft w:val="0"/>
      <w:marRight w:val="0"/>
      <w:marTop w:val="0"/>
      <w:marBottom w:val="0"/>
      <w:divBdr>
        <w:top w:val="none" w:sz="0" w:space="0" w:color="auto"/>
        <w:left w:val="none" w:sz="0" w:space="0" w:color="auto"/>
        <w:bottom w:val="none" w:sz="0" w:space="0" w:color="auto"/>
        <w:right w:val="none" w:sz="0" w:space="0" w:color="auto"/>
      </w:divBdr>
    </w:div>
    <w:div w:id="537662316">
      <w:bodyDiv w:val="1"/>
      <w:marLeft w:val="0"/>
      <w:marRight w:val="0"/>
      <w:marTop w:val="0"/>
      <w:marBottom w:val="0"/>
      <w:divBdr>
        <w:top w:val="none" w:sz="0" w:space="0" w:color="auto"/>
        <w:left w:val="none" w:sz="0" w:space="0" w:color="auto"/>
        <w:bottom w:val="none" w:sz="0" w:space="0" w:color="auto"/>
        <w:right w:val="none" w:sz="0" w:space="0" w:color="auto"/>
      </w:divBdr>
    </w:div>
    <w:div w:id="537816571">
      <w:bodyDiv w:val="1"/>
      <w:marLeft w:val="0"/>
      <w:marRight w:val="0"/>
      <w:marTop w:val="0"/>
      <w:marBottom w:val="0"/>
      <w:divBdr>
        <w:top w:val="none" w:sz="0" w:space="0" w:color="auto"/>
        <w:left w:val="none" w:sz="0" w:space="0" w:color="auto"/>
        <w:bottom w:val="none" w:sz="0" w:space="0" w:color="auto"/>
        <w:right w:val="none" w:sz="0" w:space="0" w:color="auto"/>
      </w:divBdr>
    </w:div>
    <w:div w:id="580791934">
      <w:bodyDiv w:val="1"/>
      <w:marLeft w:val="0"/>
      <w:marRight w:val="0"/>
      <w:marTop w:val="0"/>
      <w:marBottom w:val="0"/>
      <w:divBdr>
        <w:top w:val="none" w:sz="0" w:space="0" w:color="auto"/>
        <w:left w:val="none" w:sz="0" w:space="0" w:color="auto"/>
        <w:bottom w:val="none" w:sz="0" w:space="0" w:color="auto"/>
        <w:right w:val="none" w:sz="0" w:space="0" w:color="auto"/>
      </w:divBdr>
    </w:div>
    <w:div w:id="659817019">
      <w:bodyDiv w:val="1"/>
      <w:marLeft w:val="0"/>
      <w:marRight w:val="0"/>
      <w:marTop w:val="0"/>
      <w:marBottom w:val="0"/>
      <w:divBdr>
        <w:top w:val="none" w:sz="0" w:space="0" w:color="auto"/>
        <w:left w:val="none" w:sz="0" w:space="0" w:color="auto"/>
        <w:bottom w:val="none" w:sz="0" w:space="0" w:color="auto"/>
        <w:right w:val="none" w:sz="0" w:space="0" w:color="auto"/>
      </w:divBdr>
    </w:div>
    <w:div w:id="715013125">
      <w:bodyDiv w:val="1"/>
      <w:marLeft w:val="0"/>
      <w:marRight w:val="0"/>
      <w:marTop w:val="0"/>
      <w:marBottom w:val="0"/>
      <w:divBdr>
        <w:top w:val="none" w:sz="0" w:space="0" w:color="auto"/>
        <w:left w:val="none" w:sz="0" w:space="0" w:color="auto"/>
        <w:bottom w:val="none" w:sz="0" w:space="0" w:color="auto"/>
        <w:right w:val="none" w:sz="0" w:space="0" w:color="auto"/>
      </w:divBdr>
    </w:div>
    <w:div w:id="800072469">
      <w:bodyDiv w:val="1"/>
      <w:marLeft w:val="0"/>
      <w:marRight w:val="0"/>
      <w:marTop w:val="0"/>
      <w:marBottom w:val="0"/>
      <w:divBdr>
        <w:top w:val="none" w:sz="0" w:space="0" w:color="auto"/>
        <w:left w:val="none" w:sz="0" w:space="0" w:color="auto"/>
        <w:bottom w:val="none" w:sz="0" w:space="0" w:color="auto"/>
        <w:right w:val="none" w:sz="0" w:space="0" w:color="auto"/>
      </w:divBdr>
    </w:div>
    <w:div w:id="876233353">
      <w:bodyDiv w:val="1"/>
      <w:marLeft w:val="0"/>
      <w:marRight w:val="0"/>
      <w:marTop w:val="0"/>
      <w:marBottom w:val="0"/>
      <w:divBdr>
        <w:top w:val="none" w:sz="0" w:space="0" w:color="auto"/>
        <w:left w:val="none" w:sz="0" w:space="0" w:color="auto"/>
        <w:bottom w:val="none" w:sz="0" w:space="0" w:color="auto"/>
        <w:right w:val="none" w:sz="0" w:space="0" w:color="auto"/>
      </w:divBdr>
    </w:div>
    <w:div w:id="1014114475">
      <w:bodyDiv w:val="1"/>
      <w:marLeft w:val="0"/>
      <w:marRight w:val="0"/>
      <w:marTop w:val="0"/>
      <w:marBottom w:val="0"/>
      <w:divBdr>
        <w:top w:val="none" w:sz="0" w:space="0" w:color="auto"/>
        <w:left w:val="none" w:sz="0" w:space="0" w:color="auto"/>
        <w:bottom w:val="none" w:sz="0" w:space="0" w:color="auto"/>
        <w:right w:val="none" w:sz="0" w:space="0" w:color="auto"/>
      </w:divBdr>
    </w:div>
    <w:div w:id="1148403460">
      <w:bodyDiv w:val="1"/>
      <w:marLeft w:val="0"/>
      <w:marRight w:val="0"/>
      <w:marTop w:val="0"/>
      <w:marBottom w:val="0"/>
      <w:divBdr>
        <w:top w:val="none" w:sz="0" w:space="0" w:color="auto"/>
        <w:left w:val="none" w:sz="0" w:space="0" w:color="auto"/>
        <w:bottom w:val="none" w:sz="0" w:space="0" w:color="auto"/>
        <w:right w:val="none" w:sz="0" w:space="0" w:color="auto"/>
      </w:divBdr>
    </w:div>
    <w:div w:id="1189611349">
      <w:bodyDiv w:val="1"/>
      <w:marLeft w:val="0"/>
      <w:marRight w:val="0"/>
      <w:marTop w:val="0"/>
      <w:marBottom w:val="0"/>
      <w:divBdr>
        <w:top w:val="none" w:sz="0" w:space="0" w:color="auto"/>
        <w:left w:val="none" w:sz="0" w:space="0" w:color="auto"/>
        <w:bottom w:val="none" w:sz="0" w:space="0" w:color="auto"/>
        <w:right w:val="none" w:sz="0" w:space="0" w:color="auto"/>
      </w:divBdr>
    </w:div>
    <w:div w:id="1202860205">
      <w:bodyDiv w:val="1"/>
      <w:marLeft w:val="0"/>
      <w:marRight w:val="0"/>
      <w:marTop w:val="0"/>
      <w:marBottom w:val="0"/>
      <w:divBdr>
        <w:top w:val="none" w:sz="0" w:space="0" w:color="auto"/>
        <w:left w:val="none" w:sz="0" w:space="0" w:color="auto"/>
        <w:bottom w:val="none" w:sz="0" w:space="0" w:color="auto"/>
        <w:right w:val="none" w:sz="0" w:space="0" w:color="auto"/>
      </w:divBdr>
    </w:div>
    <w:div w:id="1239513861">
      <w:bodyDiv w:val="1"/>
      <w:marLeft w:val="0"/>
      <w:marRight w:val="0"/>
      <w:marTop w:val="0"/>
      <w:marBottom w:val="0"/>
      <w:divBdr>
        <w:top w:val="none" w:sz="0" w:space="0" w:color="auto"/>
        <w:left w:val="none" w:sz="0" w:space="0" w:color="auto"/>
        <w:bottom w:val="none" w:sz="0" w:space="0" w:color="auto"/>
        <w:right w:val="none" w:sz="0" w:space="0" w:color="auto"/>
      </w:divBdr>
    </w:div>
    <w:div w:id="1258558019">
      <w:bodyDiv w:val="1"/>
      <w:marLeft w:val="0"/>
      <w:marRight w:val="0"/>
      <w:marTop w:val="0"/>
      <w:marBottom w:val="0"/>
      <w:divBdr>
        <w:top w:val="none" w:sz="0" w:space="0" w:color="auto"/>
        <w:left w:val="none" w:sz="0" w:space="0" w:color="auto"/>
        <w:bottom w:val="none" w:sz="0" w:space="0" w:color="auto"/>
        <w:right w:val="none" w:sz="0" w:space="0" w:color="auto"/>
      </w:divBdr>
    </w:div>
    <w:div w:id="1361122345">
      <w:bodyDiv w:val="1"/>
      <w:marLeft w:val="0"/>
      <w:marRight w:val="0"/>
      <w:marTop w:val="0"/>
      <w:marBottom w:val="0"/>
      <w:divBdr>
        <w:top w:val="none" w:sz="0" w:space="0" w:color="auto"/>
        <w:left w:val="none" w:sz="0" w:space="0" w:color="auto"/>
        <w:bottom w:val="none" w:sz="0" w:space="0" w:color="auto"/>
        <w:right w:val="none" w:sz="0" w:space="0" w:color="auto"/>
      </w:divBdr>
    </w:div>
    <w:div w:id="1369061189">
      <w:bodyDiv w:val="1"/>
      <w:marLeft w:val="0"/>
      <w:marRight w:val="0"/>
      <w:marTop w:val="0"/>
      <w:marBottom w:val="0"/>
      <w:divBdr>
        <w:top w:val="none" w:sz="0" w:space="0" w:color="auto"/>
        <w:left w:val="none" w:sz="0" w:space="0" w:color="auto"/>
        <w:bottom w:val="none" w:sz="0" w:space="0" w:color="auto"/>
        <w:right w:val="none" w:sz="0" w:space="0" w:color="auto"/>
      </w:divBdr>
    </w:div>
    <w:div w:id="1416777408">
      <w:bodyDiv w:val="1"/>
      <w:marLeft w:val="0"/>
      <w:marRight w:val="0"/>
      <w:marTop w:val="0"/>
      <w:marBottom w:val="0"/>
      <w:divBdr>
        <w:top w:val="none" w:sz="0" w:space="0" w:color="auto"/>
        <w:left w:val="none" w:sz="0" w:space="0" w:color="auto"/>
        <w:bottom w:val="none" w:sz="0" w:space="0" w:color="auto"/>
        <w:right w:val="none" w:sz="0" w:space="0" w:color="auto"/>
      </w:divBdr>
    </w:div>
    <w:div w:id="1472677076">
      <w:bodyDiv w:val="1"/>
      <w:marLeft w:val="0"/>
      <w:marRight w:val="0"/>
      <w:marTop w:val="0"/>
      <w:marBottom w:val="0"/>
      <w:divBdr>
        <w:top w:val="none" w:sz="0" w:space="0" w:color="auto"/>
        <w:left w:val="none" w:sz="0" w:space="0" w:color="auto"/>
        <w:bottom w:val="none" w:sz="0" w:space="0" w:color="auto"/>
        <w:right w:val="none" w:sz="0" w:space="0" w:color="auto"/>
      </w:divBdr>
    </w:div>
    <w:div w:id="1478105882">
      <w:bodyDiv w:val="1"/>
      <w:marLeft w:val="0"/>
      <w:marRight w:val="0"/>
      <w:marTop w:val="0"/>
      <w:marBottom w:val="0"/>
      <w:divBdr>
        <w:top w:val="none" w:sz="0" w:space="0" w:color="auto"/>
        <w:left w:val="none" w:sz="0" w:space="0" w:color="auto"/>
        <w:bottom w:val="none" w:sz="0" w:space="0" w:color="auto"/>
        <w:right w:val="none" w:sz="0" w:space="0" w:color="auto"/>
      </w:divBdr>
    </w:div>
    <w:div w:id="1562866203">
      <w:bodyDiv w:val="1"/>
      <w:marLeft w:val="0"/>
      <w:marRight w:val="0"/>
      <w:marTop w:val="0"/>
      <w:marBottom w:val="0"/>
      <w:divBdr>
        <w:top w:val="none" w:sz="0" w:space="0" w:color="auto"/>
        <w:left w:val="none" w:sz="0" w:space="0" w:color="auto"/>
        <w:bottom w:val="none" w:sz="0" w:space="0" w:color="auto"/>
        <w:right w:val="none" w:sz="0" w:space="0" w:color="auto"/>
      </w:divBdr>
    </w:div>
    <w:div w:id="1942954764">
      <w:bodyDiv w:val="1"/>
      <w:marLeft w:val="0"/>
      <w:marRight w:val="0"/>
      <w:marTop w:val="0"/>
      <w:marBottom w:val="0"/>
      <w:divBdr>
        <w:top w:val="none" w:sz="0" w:space="0" w:color="auto"/>
        <w:left w:val="none" w:sz="0" w:space="0" w:color="auto"/>
        <w:bottom w:val="none" w:sz="0" w:space="0" w:color="auto"/>
        <w:right w:val="none" w:sz="0" w:space="0" w:color="auto"/>
      </w:divBdr>
    </w:div>
    <w:div w:id="1977686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9oldaSWUM+ZMI2R7fijYizQ2+A==">CgMxLjA4AHIhMUJVb2tvTTgzRWNjaW9WbXduWTM0aWlubW04WTJVZGNE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J. Taylor</dc:creator>
  <cp:lastModifiedBy>April Nielson</cp:lastModifiedBy>
  <cp:revision>10</cp:revision>
  <dcterms:created xsi:type="dcterms:W3CDTF">2025-06-25T17:07:00Z</dcterms:created>
  <dcterms:modified xsi:type="dcterms:W3CDTF">2025-08-11T15:39:00Z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2024-11-06T00:00:00Z</vt:filetime>
  </property>
  <property fmtid="{D5CDD505-2E9C-101B-9397-08002B2CF9AE}" pid="3" name="Producer">
    <vt:lpwstr>Skia/PDF m130 Google Docs Renderer</vt:lpwstr>
  </property>
  <property fmtid="{D5CDD505-2E9C-101B-9397-08002B2CF9AE}" pid="4" name="LastSaved">
    <vt:filetime>2024-11-06T00:00:00Z</vt:filetime>
  </property>
</Properties>
</file>