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FA50D2" w:rsidRDefault="00C20432">
      <w:pPr>
        <w:jc w:val="center"/>
        <w:rPr>
          <w:b/>
          <w:sz w:val="28"/>
          <w:szCs w:val="28"/>
        </w:rPr>
      </w:pPr>
      <w:bookmarkStart w:id="0" w:name="_GoBack"/>
      <w:bookmarkEnd w:id="0"/>
      <w:r>
        <w:rPr>
          <w:b/>
          <w:sz w:val="28"/>
          <w:szCs w:val="28"/>
        </w:rPr>
        <w:t>SESC Board Meeting</w:t>
      </w:r>
    </w:p>
    <w:p w14:paraId="00000002" w14:textId="77777777" w:rsidR="00FA50D2" w:rsidRDefault="00C20432">
      <w:pPr>
        <w:jc w:val="center"/>
      </w:pPr>
      <w:r>
        <w:t>June 2, 2025, 11:00 a.m.</w:t>
      </w:r>
    </w:p>
    <w:p w14:paraId="00000003" w14:textId="77777777" w:rsidR="00FA50D2" w:rsidRDefault="00C20432">
      <w:pPr>
        <w:jc w:val="center"/>
        <w:rPr>
          <w:sz w:val="24"/>
          <w:szCs w:val="24"/>
        </w:rPr>
      </w:pPr>
      <w:r>
        <w:rPr>
          <w:sz w:val="24"/>
          <w:szCs w:val="24"/>
        </w:rPr>
        <w:t>San Juan School District Office, Blanding, Utah</w:t>
      </w:r>
    </w:p>
    <w:p w14:paraId="00000004" w14:textId="77777777" w:rsidR="00FA50D2" w:rsidRDefault="00FA50D2"/>
    <w:p w14:paraId="00000005" w14:textId="77777777" w:rsidR="00FA50D2" w:rsidRDefault="00FA50D2"/>
    <w:p w14:paraId="00000006" w14:textId="77777777" w:rsidR="00FA50D2" w:rsidRDefault="00FA50D2">
      <w:pPr>
        <w:sectPr w:rsidR="00FA50D2">
          <w:pgSz w:w="12240" w:h="15840"/>
          <w:pgMar w:top="720" w:right="1440" w:bottom="720" w:left="1440" w:header="720" w:footer="720" w:gutter="0"/>
          <w:pgNumType w:start="1"/>
          <w:cols w:space="720"/>
        </w:sectPr>
      </w:pPr>
    </w:p>
    <w:p w14:paraId="00000007" w14:textId="77777777" w:rsidR="00FA50D2" w:rsidRDefault="00C20432">
      <w:r>
        <w:rPr>
          <w:b/>
        </w:rPr>
        <w:lastRenderedPageBreak/>
        <w:t>Present:</w:t>
      </w:r>
      <w:r>
        <w:tab/>
        <w:t>Roberta Hardy</w:t>
      </w:r>
    </w:p>
    <w:p w14:paraId="00000008" w14:textId="77777777" w:rsidR="00FA50D2" w:rsidRDefault="00C20432">
      <w:r>
        <w:tab/>
      </w:r>
      <w:r>
        <w:tab/>
        <w:t>Mika Salas</w:t>
      </w:r>
    </w:p>
    <w:p w14:paraId="00000009" w14:textId="77777777" w:rsidR="00FA50D2" w:rsidRDefault="00C20432">
      <w:r>
        <w:tab/>
      </w:r>
      <w:r>
        <w:tab/>
        <w:t>Christine Fitzgerald</w:t>
      </w:r>
    </w:p>
    <w:p w14:paraId="0000000A" w14:textId="77777777" w:rsidR="00FA50D2" w:rsidRDefault="00C20432">
      <w:r>
        <w:tab/>
      </w:r>
      <w:r>
        <w:tab/>
        <w:t xml:space="preserve">Michael </w:t>
      </w:r>
      <w:proofErr w:type="spellStart"/>
      <w:r>
        <w:t>McFalls</w:t>
      </w:r>
      <w:proofErr w:type="spellEnd"/>
    </w:p>
    <w:p w14:paraId="0000000B" w14:textId="77777777" w:rsidR="00FA50D2" w:rsidRDefault="00C20432">
      <w:r>
        <w:lastRenderedPageBreak/>
        <w:tab/>
      </w:r>
      <w:r>
        <w:tab/>
        <w:t>John Hughes</w:t>
      </w:r>
    </w:p>
    <w:p w14:paraId="0000000C" w14:textId="77777777" w:rsidR="00FA50D2" w:rsidRDefault="00C20432">
      <w:r>
        <w:tab/>
      </w:r>
      <w:r>
        <w:tab/>
        <w:t>Jim Shank, via IVC</w:t>
      </w:r>
    </w:p>
    <w:p w14:paraId="0000000D" w14:textId="77777777" w:rsidR="00FA50D2" w:rsidRDefault="00C20432">
      <w:pPr>
        <w:sectPr w:rsidR="00FA50D2">
          <w:type w:val="continuous"/>
          <w:pgSz w:w="12240" w:h="15840"/>
          <w:pgMar w:top="720" w:right="1440" w:bottom="720" w:left="1440" w:header="720" w:footer="720" w:gutter="0"/>
          <w:cols w:num="2" w:space="720" w:equalWidth="0">
            <w:col w:w="4320" w:space="720"/>
            <w:col w:w="4320" w:space="0"/>
          </w:cols>
        </w:sectPr>
      </w:pPr>
      <w:r>
        <w:tab/>
      </w:r>
      <w:r>
        <w:tab/>
      </w:r>
      <w:r>
        <w:t>Johnna Boyack, via IVC</w:t>
      </w:r>
    </w:p>
    <w:p w14:paraId="0000000E" w14:textId="77777777" w:rsidR="00FA50D2" w:rsidRDefault="00FA50D2"/>
    <w:p w14:paraId="0000000F" w14:textId="77777777" w:rsidR="00FA50D2" w:rsidRDefault="00C20432">
      <w:pPr>
        <w:rPr>
          <w:b/>
        </w:rPr>
      </w:pPr>
      <w:r>
        <w:rPr>
          <w:b/>
        </w:rPr>
        <w:t>Welcome from Director Hardy.</w:t>
      </w:r>
    </w:p>
    <w:p w14:paraId="00000010" w14:textId="77777777" w:rsidR="00FA50D2" w:rsidRDefault="00FA50D2"/>
    <w:p w14:paraId="00000011" w14:textId="77777777" w:rsidR="00FA50D2" w:rsidRDefault="00C20432">
      <w:pPr>
        <w:rPr>
          <w:b/>
        </w:rPr>
      </w:pPr>
      <w:r>
        <w:rPr>
          <w:b/>
        </w:rPr>
        <w:t>Consent Items:</w:t>
      </w:r>
    </w:p>
    <w:p w14:paraId="00000012" w14:textId="77777777" w:rsidR="00FA50D2" w:rsidRDefault="00C20432">
      <w:pPr>
        <w:numPr>
          <w:ilvl w:val="0"/>
          <w:numId w:val="4"/>
        </w:numPr>
      </w:pPr>
      <w:r>
        <w:t xml:space="preserve">Minutes - After a brief review of the minutes from the March 27, 2025 SESC Board </w:t>
      </w:r>
      <w:proofErr w:type="gramStart"/>
      <w:r>
        <w:t>meeting,  Christine</w:t>
      </w:r>
      <w:proofErr w:type="gramEnd"/>
      <w:r>
        <w:t xml:space="preserve"> Fitzgerald motioned to accept the minutes as written.  Michael </w:t>
      </w:r>
      <w:proofErr w:type="spellStart"/>
      <w:r>
        <w:t>McFalls</w:t>
      </w:r>
      <w:proofErr w:type="spellEnd"/>
      <w:r>
        <w:t xml:space="preserve"> seconded the mo</w:t>
      </w:r>
      <w:r>
        <w:t>tion.  All in favor, motion carried.</w:t>
      </w:r>
    </w:p>
    <w:p w14:paraId="00000013" w14:textId="77777777" w:rsidR="00FA50D2" w:rsidRDefault="00C20432">
      <w:pPr>
        <w:numPr>
          <w:ilvl w:val="0"/>
          <w:numId w:val="4"/>
        </w:numPr>
      </w:pPr>
      <w:r>
        <w:t>Warrants - Jim Shank motioned to approve the warrants from 4/10/25, 4/17/25, 4/25/25, 5/8/25, and 5/15/25.  Mika Salas seconded the motion.  All in favor, motion carried.</w:t>
      </w:r>
    </w:p>
    <w:p w14:paraId="00000014" w14:textId="77777777" w:rsidR="00FA50D2" w:rsidRDefault="00FA50D2"/>
    <w:p w14:paraId="00000015" w14:textId="77777777" w:rsidR="00FA50D2" w:rsidRDefault="00C20432">
      <w:pPr>
        <w:rPr>
          <w:b/>
        </w:rPr>
      </w:pPr>
      <w:r>
        <w:rPr>
          <w:b/>
        </w:rPr>
        <w:t>Discussion Items:</w:t>
      </w:r>
    </w:p>
    <w:p w14:paraId="00000016" w14:textId="77777777" w:rsidR="00FA50D2" w:rsidRDefault="00C20432">
      <w:pPr>
        <w:numPr>
          <w:ilvl w:val="0"/>
          <w:numId w:val="3"/>
        </w:numPr>
      </w:pPr>
      <w:r>
        <w:t xml:space="preserve">FY ‘26 Mental Health Grant - </w:t>
      </w:r>
      <w:r>
        <w:t xml:space="preserve">SESC has been awarded $200,000 for the LEA’s in the region for the FY ‘26 </w:t>
      </w:r>
      <w:proofErr w:type="gramStart"/>
      <w:r>
        <w:t>year</w:t>
      </w:r>
      <w:proofErr w:type="gramEnd"/>
      <w:r>
        <w:t xml:space="preserve">.  The figures should be close to FY ‘25 and will be determined by the October 1, 2025 student count. Roberta requested that all of the LEA’s send their FY ‘25 requests and data </w:t>
      </w:r>
      <w:r>
        <w:t>to Johnna as soon as possible. John Hughes has reviewed the process and changes for continuing with the Mental Health Grant in FY ‘27. Christine would like to know what information/data tracking will be required before the start of this new grant cycle. Th</w:t>
      </w:r>
      <w:r>
        <w:t>is item will be added to the January agenda for discussion.</w:t>
      </w:r>
    </w:p>
    <w:p w14:paraId="00000017" w14:textId="77777777" w:rsidR="00FA50D2" w:rsidRDefault="00C20432">
      <w:pPr>
        <w:numPr>
          <w:ilvl w:val="0"/>
          <w:numId w:val="3"/>
        </w:numPr>
      </w:pPr>
      <w:r>
        <w:t>Early Learning Coaches Grant - SESC was awarded $850,000 which should continue the 2 coaches for 3 years.  Christine asked if Anna had accepted the position for FY ‘26. John responded in the affir</w:t>
      </w:r>
      <w:r>
        <w:t xml:space="preserve">mative.  </w:t>
      </w:r>
    </w:p>
    <w:p w14:paraId="00000018" w14:textId="77777777" w:rsidR="00FA50D2" w:rsidRDefault="00C20432">
      <w:pPr>
        <w:numPr>
          <w:ilvl w:val="0"/>
          <w:numId w:val="3"/>
        </w:numPr>
      </w:pPr>
      <w:r>
        <w:t xml:space="preserve">STEM Summer Conference - SESC has coordinated a STEM Summer Conference for the summer of 2026 with the STEM Action Center.  More details will follow. </w:t>
      </w:r>
    </w:p>
    <w:p w14:paraId="00000019" w14:textId="77777777" w:rsidR="00FA50D2" w:rsidRDefault="00C20432">
      <w:pPr>
        <w:numPr>
          <w:ilvl w:val="0"/>
          <w:numId w:val="3"/>
        </w:numPr>
      </w:pPr>
      <w:r>
        <w:t>USU Eastern VP - Kristian Olsen has accepted the position of Vice President for Statewide Resid</w:t>
      </w:r>
      <w:r>
        <w:t>ential Campuses as of July 1, 2025 and is excited to begin working with the SESC Board.</w:t>
      </w:r>
    </w:p>
    <w:p w14:paraId="0000001A" w14:textId="77777777" w:rsidR="00FA50D2" w:rsidRDefault="00C20432">
      <w:pPr>
        <w:numPr>
          <w:ilvl w:val="0"/>
          <w:numId w:val="3"/>
        </w:numPr>
      </w:pPr>
      <w:r>
        <w:t xml:space="preserve">APPEL - The APPEL program is going well.  The region has had 9 candidates complete their licensure.  We have 27 candidates in various stages of completion. Nathan will </w:t>
      </w:r>
      <w:r>
        <w:t>be working on getting his teacher certification through the APPEL program.</w:t>
      </w:r>
    </w:p>
    <w:p w14:paraId="0000001B" w14:textId="77777777" w:rsidR="00FA50D2" w:rsidRDefault="00C20432">
      <w:pPr>
        <w:numPr>
          <w:ilvl w:val="0"/>
          <w:numId w:val="3"/>
        </w:numPr>
      </w:pPr>
      <w:r>
        <w:t>Proposal: STEM Lending Library/Discover Boxes - SESC would like to develop an agreement between the district and SESC that will make them responsible for any damages that occur to t</w:t>
      </w:r>
      <w:r>
        <w:t>he equipment while out to them on loan. Mika Salas suggested that it is done by school/principal and teacher as well as adding a teacher responsibility checklist to each item.  An inventory will be completed when it goes out and when it is returned. The di</w:t>
      </w:r>
      <w:r>
        <w:t>rector/superintendents would like to notified if this happens in their districts/school.</w:t>
      </w:r>
    </w:p>
    <w:p w14:paraId="0000001C" w14:textId="77777777" w:rsidR="00FA50D2" w:rsidRDefault="00C20432">
      <w:pPr>
        <w:numPr>
          <w:ilvl w:val="0"/>
          <w:numId w:val="3"/>
        </w:numPr>
      </w:pPr>
      <w:r>
        <w:t>LEA’s Chief Administrative Officer (CAO) - Jeremiah would like to know the CAO of each LEA or designee so that he can share information on Data Privacy. Jeremiah will get the required form to share with the board. The form is internal this year, but will g</w:t>
      </w:r>
      <w:r>
        <w:t xml:space="preserve">o to the </w:t>
      </w:r>
      <w:r>
        <w:lastRenderedPageBreak/>
        <w:t>state next year.  According to the superintendents the following are CAO’s in their LEA:  Carbon SD; Tyson Bryner, San Juan SD; Aaron Brewer, Emery SD; Doug Johnson.</w:t>
      </w:r>
    </w:p>
    <w:p w14:paraId="0000001D" w14:textId="77777777" w:rsidR="00FA50D2" w:rsidRDefault="00C20432">
      <w:pPr>
        <w:numPr>
          <w:ilvl w:val="0"/>
          <w:numId w:val="3"/>
        </w:numPr>
      </w:pPr>
      <w:r>
        <w:t>Evaluations - All evaluations at SESC have been completed as required by SESC cod</w:t>
      </w:r>
      <w:r>
        <w:t>e.</w:t>
      </w:r>
    </w:p>
    <w:p w14:paraId="0000001E" w14:textId="77777777" w:rsidR="00FA50D2" w:rsidRDefault="00C20432">
      <w:pPr>
        <w:numPr>
          <w:ilvl w:val="0"/>
          <w:numId w:val="3"/>
        </w:numPr>
      </w:pPr>
      <w:r>
        <w:t>Superintendent Monthly Update meetings - schedule is attached to agenda.  Attend whenever you are available.</w:t>
      </w:r>
    </w:p>
    <w:p w14:paraId="0000001F" w14:textId="77777777" w:rsidR="00FA50D2" w:rsidRDefault="00C20432">
      <w:pPr>
        <w:numPr>
          <w:ilvl w:val="0"/>
          <w:numId w:val="3"/>
        </w:numPr>
      </w:pPr>
      <w:r>
        <w:t xml:space="preserve">Region best Practices Event - John sent out an email and google form in regards to the event.  </w:t>
      </w:r>
    </w:p>
    <w:p w14:paraId="00000020" w14:textId="77777777" w:rsidR="00FA50D2" w:rsidRDefault="00C20432">
      <w:pPr>
        <w:numPr>
          <w:ilvl w:val="0"/>
          <w:numId w:val="3"/>
        </w:numPr>
      </w:pPr>
      <w:r>
        <w:t>Grow Your Own Grant Cohort 4 participation - Joh</w:t>
      </w:r>
      <w:r>
        <w:t xml:space="preserve">n asked the board if they would like SESC to apply for the grant for FY ‘26.  The board stated that yes SESC can apply if it doesn’t conflict with the district applications.  This is a </w:t>
      </w:r>
      <w:proofErr w:type="gramStart"/>
      <w:r>
        <w:t>3 year</w:t>
      </w:r>
      <w:proofErr w:type="gramEnd"/>
      <w:r>
        <w:t xml:space="preserve"> program.  John will check for information and get back with the </w:t>
      </w:r>
      <w:r>
        <w:t>board.</w:t>
      </w:r>
    </w:p>
    <w:p w14:paraId="00000021" w14:textId="77777777" w:rsidR="00FA50D2" w:rsidRDefault="00FA50D2"/>
    <w:p w14:paraId="00000022" w14:textId="77777777" w:rsidR="00FA50D2" w:rsidRDefault="00C20432">
      <w:pPr>
        <w:rPr>
          <w:b/>
        </w:rPr>
      </w:pPr>
      <w:r>
        <w:rPr>
          <w:b/>
        </w:rPr>
        <w:t>Business/Action Items:</w:t>
      </w:r>
    </w:p>
    <w:p w14:paraId="00000023" w14:textId="77777777" w:rsidR="00FA50D2" w:rsidRDefault="00C20432">
      <w:pPr>
        <w:numPr>
          <w:ilvl w:val="0"/>
          <w:numId w:val="2"/>
        </w:numPr>
      </w:pPr>
      <w:r>
        <w:t>Moab Charter School Update - Moab Charter has merged with another charter school and Carrie Ann Smith has been removed as Director.  SESC will need to be very specific with the students/school about who will be supported movi</w:t>
      </w:r>
      <w:r>
        <w:t>ng forward.</w:t>
      </w:r>
    </w:p>
    <w:p w14:paraId="00000024" w14:textId="77777777" w:rsidR="00FA50D2" w:rsidRDefault="00C20432">
      <w:pPr>
        <w:numPr>
          <w:ilvl w:val="0"/>
          <w:numId w:val="2"/>
        </w:numPr>
      </w:pPr>
      <w:r>
        <w:t xml:space="preserve">URSA Legislative Representative - There is an empty slot from the SESC region on the URSA board.  Mika Salas offered to cover this position as she is already on the JLC.  Christine Fitzgerald motioned to accept Mika Salas to cover the position </w:t>
      </w:r>
      <w:r>
        <w:t xml:space="preserve">of legislative representative on the URSA Board for 25/26.  Michael </w:t>
      </w:r>
      <w:proofErr w:type="spellStart"/>
      <w:r>
        <w:t>McFalls</w:t>
      </w:r>
      <w:proofErr w:type="spellEnd"/>
      <w:r>
        <w:t xml:space="preserve"> seconded the motion.  All in favor, motion carried.</w:t>
      </w:r>
    </w:p>
    <w:p w14:paraId="00000025" w14:textId="77777777" w:rsidR="00FA50D2" w:rsidRDefault="00C20432">
      <w:pPr>
        <w:numPr>
          <w:ilvl w:val="0"/>
          <w:numId w:val="2"/>
        </w:numPr>
      </w:pPr>
      <w:r>
        <w:t>Employee Bonuses - Roberta Hardy proposed that we follow the guidelines from last year with regards to employee bonuses.  The bo</w:t>
      </w:r>
      <w:r>
        <w:t xml:space="preserve">nuses will cost $11,000 from the FY ‘25 funds.  Mika Salas motioned to approve the bonuses for FY ‘25.  Michael </w:t>
      </w:r>
      <w:proofErr w:type="spellStart"/>
      <w:r>
        <w:t>McFalls</w:t>
      </w:r>
      <w:proofErr w:type="spellEnd"/>
      <w:r>
        <w:t xml:space="preserve"> seconded the motion.  All in favor, motion carried.  </w:t>
      </w:r>
    </w:p>
    <w:p w14:paraId="00000026" w14:textId="77777777" w:rsidR="00FA50D2" w:rsidRDefault="00C20432">
      <w:pPr>
        <w:numPr>
          <w:ilvl w:val="0"/>
          <w:numId w:val="2"/>
        </w:numPr>
      </w:pPr>
      <w:r>
        <w:t>Proposed Policy Changes:</w:t>
      </w:r>
    </w:p>
    <w:p w14:paraId="00000027" w14:textId="77777777" w:rsidR="00FA50D2" w:rsidRDefault="00C20432">
      <w:pPr>
        <w:numPr>
          <w:ilvl w:val="1"/>
          <w:numId w:val="2"/>
        </w:numPr>
      </w:pPr>
      <w:r>
        <w:t>Retention Schedule-Code 317 second reading - Christine Fi</w:t>
      </w:r>
      <w:r>
        <w:t>tzgerald motioned to approve the changes to Code 317, Record Retention Schedule.  Mika Salas seconded the motion.  All in favor, motion carried.</w:t>
      </w:r>
    </w:p>
    <w:p w14:paraId="00000028" w14:textId="77777777" w:rsidR="00FA50D2" w:rsidRDefault="00C20432">
      <w:pPr>
        <w:numPr>
          <w:ilvl w:val="1"/>
          <w:numId w:val="2"/>
        </w:numPr>
      </w:pPr>
      <w:r>
        <w:t>Mobile Phones-Code 229 - John Hughes explained all of the changes made to the Code 229 policy regarding employe</w:t>
      </w:r>
      <w:r>
        <w:t xml:space="preserve">e cell phones.  Michael </w:t>
      </w:r>
      <w:proofErr w:type="spellStart"/>
      <w:r>
        <w:t>McFalls</w:t>
      </w:r>
      <w:proofErr w:type="spellEnd"/>
      <w:r>
        <w:t xml:space="preserve"> moved to approve the policy on the 2nd and final reading.  Mika Salas seconded the motion.  All in favor, motion carried.</w:t>
      </w:r>
    </w:p>
    <w:p w14:paraId="00000029" w14:textId="77777777" w:rsidR="00FA50D2" w:rsidRDefault="00C20432">
      <w:pPr>
        <w:numPr>
          <w:ilvl w:val="1"/>
          <w:numId w:val="2"/>
        </w:numPr>
      </w:pPr>
      <w:r>
        <w:t>Overtime-Code 217 - John Hughes explained all of the changes made to the Code 217 policy regarding Ove</w:t>
      </w:r>
      <w:r>
        <w:t>rtime.  The new policy is based on a Sevier SD policy.  Roberta stated that any overtime accrued must be compensated for during the current pay period.  Clarification needs to be made between 40 hour employees and part-time with mention made toward the 120</w:t>
      </w:r>
      <w:r>
        <w:t>0 per year working limit.  It was suggested that additional information be added for part time, non-exempt, employees.  John will amend the policy and bring it back to the next meeting.</w:t>
      </w:r>
    </w:p>
    <w:p w14:paraId="0000002A" w14:textId="77777777" w:rsidR="00FA50D2" w:rsidRDefault="00C20432">
      <w:pPr>
        <w:numPr>
          <w:ilvl w:val="1"/>
          <w:numId w:val="2"/>
        </w:numPr>
      </w:pPr>
      <w:r>
        <w:t xml:space="preserve">Evaluation Instruments-Code 227 - John Hughes explained that approval </w:t>
      </w:r>
      <w:r>
        <w:t>will rescind the current forms A-H and be replaced with the new instruments.  Mika Salas motioned to approve Policy 227 which includes the elimination of the prior 227 A-H the old evaluation tool.  Christine Fitzgerald seconded the motion.  All in favor, m</w:t>
      </w:r>
      <w:r>
        <w:t>otion carried.  Christine suggested that John check to make sure that the old 227 A-H is not referenced in other policies.  Eliminate any ‘Highly Effective’ wording.</w:t>
      </w:r>
    </w:p>
    <w:p w14:paraId="0000002B" w14:textId="77777777" w:rsidR="00FA50D2" w:rsidRDefault="00C20432">
      <w:pPr>
        <w:numPr>
          <w:ilvl w:val="1"/>
          <w:numId w:val="2"/>
        </w:numPr>
      </w:pPr>
      <w:r>
        <w:lastRenderedPageBreak/>
        <w:t>LEA Dues-Code 101 - Roberta Hardy reviewed the changes to the new LEA Dues.  Christine Fit</w:t>
      </w:r>
      <w:r>
        <w:t xml:space="preserve">zgerald moved to accept the new fee structure.  Michael </w:t>
      </w:r>
      <w:proofErr w:type="spellStart"/>
      <w:r>
        <w:t>McFalls</w:t>
      </w:r>
      <w:proofErr w:type="spellEnd"/>
      <w:r>
        <w:t xml:space="preserve"> seconded the motion.  All in favor.  Jim Shank moved to accept Code 101 with changes; fee schedule and the hours of operation for SESC, John would like the ability to determine hours as </w:t>
      </w:r>
      <w:proofErr w:type="gramStart"/>
      <w:r>
        <w:t>needed</w:t>
      </w:r>
      <w:r>
        <w:t>..</w:t>
      </w:r>
      <w:proofErr w:type="gramEnd"/>
      <w:r>
        <w:t xml:space="preserve">  Christine Fitzgerald seconded the motion.  All in favor, motion carried.  </w:t>
      </w:r>
    </w:p>
    <w:p w14:paraId="0000002C" w14:textId="77777777" w:rsidR="00FA50D2" w:rsidRDefault="00C20432">
      <w:pPr>
        <w:numPr>
          <w:ilvl w:val="1"/>
          <w:numId w:val="2"/>
        </w:numPr>
      </w:pPr>
      <w:r>
        <w:t xml:space="preserve">APPEL-Code 105A - John Hughes explained how the APPEL Program will change moving forward as expected by USBE.  Mika Salas approved changes to the policy.  Michael </w:t>
      </w:r>
      <w:proofErr w:type="spellStart"/>
      <w:r>
        <w:t>McFalls</w:t>
      </w:r>
      <w:proofErr w:type="spellEnd"/>
      <w:r>
        <w:t xml:space="preserve"> second</w:t>
      </w:r>
      <w:r>
        <w:t>ed the motion.  All in favor, motion carried.</w:t>
      </w:r>
    </w:p>
    <w:p w14:paraId="0000002D" w14:textId="77777777" w:rsidR="00FA50D2" w:rsidRDefault="00C20432">
      <w:pPr>
        <w:numPr>
          <w:ilvl w:val="1"/>
          <w:numId w:val="2"/>
        </w:numPr>
      </w:pPr>
      <w:proofErr w:type="spellStart"/>
      <w:r>
        <w:t>Edgenuity</w:t>
      </w:r>
      <w:proofErr w:type="spellEnd"/>
      <w:r>
        <w:t xml:space="preserve"> FY ‘26 - John Hughes discussed the district </w:t>
      </w:r>
      <w:proofErr w:type="spellStart"/>
      <w:r>
        <w:t>Edgenuity</w:t>
      </w:r>
      <w:proofErr w:type="spellEnd"/>
      <w:r>
        <w:t xml:space="preserve"> requirements and LEA’s participation.  Information regarding participation will be shared with </w:t>
      </w:r>
      <w:proofErr w:type="spellStart"/>
      <w:r>
        <w:t>Edgenuity</w:t>
      </w:r>
      <w:proofErr w:type="spellEnd"/>
      <w:r>
        <w:t xml:space="preserve"> and bills sent to districts in FY ‘26.  </w:t>
      </w:r>
    </w:p>
    <w:p w14:paraId="0000002E" w14:textId="77777777" w:rsidR="00FA50D2" w:rsidRDefault="00C20432">
      <w:pPr>
        <w:numPr>
          <w:ilvl w:val="1"/>
          <w:numId w:val="2"/>
        </w:numPr>
      </w:pPr>
      <w:r>
        <w:t>FY ‘26 Proposed Board Meeting Calendar - Christine has a school board meeting on March 10, 2026.  Mika has a board meeting on February 11 and March 11, 2026. Mika suggested moving the in person to April as TBD and leaving the March meeting on the 11th.  Mi</w:t>
      </w:r>
      <w:r>
        <w:t xml:space="preserve">chael </w:t>
      </w:r>
      <w:proofErr w:type="spellStart"/>
      <w:r>
        <w:t>McFalls</w:t>
      </w:r>
      <w:proofErr w:type="spellEnd"/>
      <w:r>
        <w:t xml:space="preserve"> approved the dates on the SESC Board Meeting calendar.  Jim Shank seconded the motion.  All in favor.  Motion carried.  </w:t>
      </w:r>
      <w:r>
        <w:rPr>
          <w:highlight w:val="white"/>
        </w:rPr>
        <w:t>1:00-1:24</w:t>
      </w:r>
    </w:p>
    <w:p w14:paraId="0000002F" w14:textId="77777777" w:rsidR="00FA50D2" w:rsidRDefault="00C20432">
      <w:pPr>
        <w:numPr>
          <w:ilvl w:val="1"/>
          <w:numId w:val="2"/>
        </w:numPr>
      </w:pPr>
      <w:r>
        <w:t>3 year SESC Budget approval - After a discussion regarding the numbers for the FY’ 26 Budget including the additional member fees and the FY ‘25 amended budget with changes regarding bonuses, Jim Shank motioned to approve based on the changes identified. C</w:t>
      </w:r>
      <w:r>
        <w:t>hristine Fitzgerald seconded the motion.  All in favor, motion carried.  1:24-1:38:40</w:t>
      </w:r>
    </w:p>
    <w:p w14:paraId="00000030" w14:textId="77777777" w:rsidR="00FA50D2" w:rsidRDefault="00FA50D2"/>
    <w:p w14:paraId="00000031" w14:textId="77777777" w:rsidR="00FA50D2" w:rsidRDefault="00C20432">
      <w:pPr>
        <w:rPr>
          <w:b/>
        </w:rPr>
      </w:pPr>
      <w:r>
        <w:rPr>
          <w:b/>
        </w:rPr>
        <w:t xml:space="preserve">Information Items: </w:t>
      </w:r>
    </w:p>
    <w:p w14:paraId="00000032" w14:textId="77777777" w:rsidR="00FA50D2" w:rsidRDefault="00C20432">
      <w:pPr>
        <w:numPr>
          <w:ilvl w:val="0"/>
          <w:numId w:val="1"/>
        </w:numPr>
      </w:pPr>
      <w:r>
        <w:t>John Hughes reviewed the information regarding SESC service hours with the board.</w:t>
      </w:r>
    </w:p>
    <w:p w14:paraId="00000033" w14:textId="77777777" w:rsidR="00FA50D2" w:rsidRDefault="00C20432">
      <w:pPr>
        <w:numPr>
          <w:ilvl w:val="0"/>
          <w:numId w:val="1"/>
        </w:numPr>
      </w:pPr>
      <w:r>
        <w:t>SESC will be seeking federal grants as applicable to the region mem</w:t>
      </w:r>
      <w:r>
        <w:t>bers.</w:t>
      </w:r>
    </w:p>
    <w:p w14:paraId="00000034" w14:textId="77777777" w:rsidR="00FA50D2" w:rsidRDefault="00C20432">
      <w:pPr>
        <w:numPr>
          <w:ilvl w:val="0"/>
          <w:numId w:val="1"/>
        </w:numPr>
      </w:pPr>
      <w:r>
        <w:t>U of U Mental Health 3-year Plan Sample Proposal - after a brief discussion the board determined that they are not interested at this time.  1:40:10-1:43:24</w:t>
      </w:r>
    </w:p>
    <w:p w14:paraId="00000035" w14:textId="77777777" w:rsidR="00FA50D2" w:rsidRDefault="00FA50D2"/>
    <w:p w14:paraId="00000036" w14:textId="77777777" w:rsidR="00FA50D2" w:rsidRDefault="00C20432">
      <w:pPr>
        <w:rPr>
          <w:highlight w:val="white"/>
        </w:rPr>
      </w:pPr>
      <w:r>
        <w:rPr>
          <w:b/>
        </w:rPr>
        <w:t>Other:</w:t>
      </w:r>
      <w:r>
        <w:t xml:space="preserve">  John will look into having an MOU with Heidi Alder for legal work throughout the reg</w:t>
      </w:r>
      <w:r>
        <w:t xml:space="preserve">ion.   John is happy to look into an agreement with any individuals that the board is interested in working with.  </w:t>
      </w:r>
      <w:r>
        <w:rPr>
          <w:highlight w:val="white"/>
        </w:rPr>
        <w:t>1:04-105:23 on the recording</w:t>
      </w:r>
    </w:p>
    <w:p w14:paraId="00000037" w14:textId="77777777" w:rsidR="00FA50D2" w:rsidRDefault="00FA50D2"/>
    <w:p w14:paraId="00000038" w14:textId="77777777" w:rsidR="00FA50D2" w:rsidRDefault="00C20432">
      <w:r>
        <w:rPr>
          <w:b/>
        </w:rPr>
        <w:t>Adjournment:</w:t>
      </w:r>
      <w:r>
        <w:t xml:space="preserve">  The meeting was adjourned at 12:45 p.m.</w:t>
      </w:r>
    </w:p>
    <w:sectPr w:rsidR="00FA50D2">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0E11"/>
    <w:multiLevelType w:val="multilevel"/>
    <w:tmpl w:val="C964B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E12A20"/>
    <w:multiLevelType w:val="multilevel"/>
    <w:tmpl w:val="83ACC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B01582"/>
    <w:multiLevelType w:val="multilevel"/>
    <w:tmpl w:val="9F307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AF1F80"/>
    <w:multiLevelType w:val="multilevel"/>
    <w:tmpl w:val="39000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D2"/>
    <w:rsid w:val="00C20432"/>
    <w:rsid w:val="00FA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36EA8-D4C5-4B72-ABB1-6688A3F7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Johnna Boyack</dc:creator>
  <cp:lastModifiedBy>Johnna Boyack</cp:lastModifiedBy>
  <cp:revision>2</cp:revision>
  <dcterms:created xsi:type="dcterms:W3CDTF">2025-08-11T18:01:00Z</dcterms:created>
  <dcterms:modified xsi:type="dcterms:W3CDTF">2025-08-11T18:01:00Z</dcterms:modified>
</cp:coreProperties>
</file>