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2B2F" w14:textId="4B007990" w:rsidR="0006703D" w:rsidRPr="00965FCB" w:rsidRDefault="0006703D" w:rsidP="0006703D">
      <w:pPr>
        <w:pStyle w:val="Title"/>
        <w:jc w:val="left"/>
        <w:rPr>
          <w:rFonts w:asciiTheme="minorHAnsi" w:hAnsiTheme="minorHAnsi" w:cstheme="minorHAnsi"/>
          <w:b w:val="0"/>
        </w:rPr>
      </w:pPr>
      <w:r w:rsidRPr="00965FCB">
        <w:rPr>
          <w:rFonts w:asciiTheme="minorHAnsi" w:hAnsiTheme="minorHAnsi" w:cstheme="minorHAnsi"/>
          <w:noProof/>
        </w:rPr>
        <w:drawing>
          <wp:inline distT="0" distB="0" distL="0" distR="0" wp14:anchorId="661A437E" wp14:editId="189C2100">
            <wp:extent cx="1394198" cy="771525"/>
            <wp:effectExtent l="0" t="0" r="0" b="0"/>
            <wp:docPr id="1" name="Picture 1"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5455" cy="772221"/>
                    </a:xfrm>
                    <a:prstGeom prst="rect">
                      <a:avLst/>
                    </a:prstGeom>
                    <a:noFill/>
                    <a:ln>
                      <a:noFill/>
                    </a:ln>
                  </pic:spPr>
                </pic:pic>
              </a:graphicData>
            </a:graphic>
          </wp:inline>
        </w:drawing>
      </w:r>
    </w:p>
    <w:p w14:paraId="74C99AD7" w14:textId="0943ADC8" w:rsidR="0006703D" w:rsidRPr="00416E02" w:rsidRDefault="00AE0ACC" w:rsidP="00F55314">
      <w:pPr>
        <w:pStyle w:val="Title"/>
        <w:jc w:val="right"/>
        <w:rPr>
          <w:rFonts w:asciiTheme="majorHAnsi" w:hAnsiTheme="majorHAnsi" w:cstheme="minorHAnsi"/>
          <w:bCs w:val="0"/>
          <w:sz w:val="20"/>
          <w:szCs w:val="20"/>
        </w:rPr>
      </w:pPr>
      <w:r w:rsidRPr="00965FCB">
        <w:rPr>
          <w:rFonts w:asciiTheme="minorHAnsi" w:hAnsiTheme="minorHAnsi" w:cstheme="minorHAnsi"/>
          <w:bCs w:val="0"/>
        </w:rPr>
        <w:br w:type="column"/>
      </w:r>
      <w:r w:rsidR="0006703D" w:rsidRPr="00416E02">
        <w:rPr>
          <w:rFonts w:asciiTheme="majorHAnsi" w:hAnsiTheme="majorHAnsi" w:cstheme="minorHAnsi"/>
          <w:bCs w:val="0"/>
          <w:sz w:val="20"/>
          <w:szCs w:val="20"/>
        </w:rPr>
        <w:t>Mayor Bryan Cox</w:t>
      </w:r>
    </w:p>
    <w:p w14:paraId="7546121A" w14:textId="108EE839" w:rsidR="0006703D" w:rsidRPr="00416E02" w:rsidRDefault="0006703D" w:rsidP="00F55314">
      <w:pPr>
        <w:pStyle w:val="Title"/>
        <w:jc w:val="right"/>
        <w:rPr>
          <w:rFonts w:asciiTheme="majorHAnsi" w:hAnsiTheme="majorHAnsi" w:cstheme="minorHAnsi"/>
          <w:b w:val="0"/>
          <w:sz w:val="20"/>
          <w:szCs w:val="20"/>
        </w:rPr>
      </w:pPr>
      <w:r w:rsidRPr="00416E02">
        <w:rPr>
          <w:rFonts w:asciiTheme="majorHAnsi" w:hAnsiTheme="majorHAnsi" w:cstheme="minorHAnsi"/>
          <w:bCs w:val="0"/>
          <w:sz w:val="20"/>
          <w:szCs w:val="20"/>
        </w:rPr>
        <w:t xml:space="preserve">PC Chair </w:t>
      </w:r>
      <w:r w:rsidR="00E31075" w:rsidRPr="00416E02">
        <w:rPr>
          <w:rFonts w:asciiTheme="majorHAnsi" w:hAnsiTheme="majorHAnsi" w:cstheme="minorHAnsi"/>
          <w:bCs w:val="0"/>
          <w:sz w:val="20"/>
          <w:szCs w:val="20"/>
        </w:rPr>
        <w:t>–</w:t>
      </w:r>
      <w:r w:rsidR="00F067B6" w:rsidRPr="00416E02">
        <w:rPr>
          <w:rFonts w:asciiTheme="majorHAnsi" w:hAnsiTheme="majorHAnsi" w:cstheme="minorHAnsi"/>
          <w:bCs w:val="0"/>
          <w:sz w:val="20"/>
          <w:szCs w:val="20"/>
        </w:rPr>
        <w:t xml:space="preserve"> </w:t>
      </w:r>
      <w:r w:rsidR="00E31075" w:rsidRPr="00416E02">
        <w:rPr>
          <w:rFonts w:asciiTheme="majorHAnsi" w:hAnsiTheme="majorHAnsi" w:cstheme="minorHAnsi"/>
          <w:bCs w:val="0"/>
          <w:sz w:val="20"/>
          <w:szCs w:val="20"/>
        </w:rPr>
        <w:t>Michael Mowes</w:t>
      </w:r>
    </w:p>
    <w:p w14:paraId="0BC634F4" w14:textId="1D1602F1" w:rsidR="00D33E5D" w:rsidRPr="00416E02" w:rsidRDefault="00D33E5D" w:rsidP="00791727">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918CB" w:rsidRPr="00416E02">
        <w:rPr>
          <w:rFonts w:asciiTheme="majorHAnsi" w:hAnsiTheme="majorHAnsi" w:cstheme="minorHAnsi"/>
          <w:b w:val="0"/>
          <w:sz w:val="20"/>
          <w:szCs w:val="20"/>
        </w:rPr>
        <w:t>Holley Baird</w:t>
      </w:r>
    </w:p>
    <w:p w14:paraId="09ECD4E4" w14:textId="48A2386F" w:rsidR="00E31075" w:rsidRPr="00416E02" w:rsidRDefault="00E31075" w:rsidP="00E31075">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Commissioner Ned Hansen</w:t>
      </w:r>
    </w:p>
    <w:p w14:paraId="1E2B76D1" w14:textId="4FC22DB9" w:rsidR="00044C58" w:rsidRPr="00416E02" w:rsidRDefault="00044C58" w:rsidP="00E31075">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Commissioner Melinda Lee</w:t>
      </w:r>
    </w:p>
    <w:p w14:paraId="5C479FD6" w14:textId="77777777" w:rsidR="001B1AA9" w:rsidRDefault="001B1AA9" w:rsidP="00354781">
      <w:pPr>
        <w:pStyle w:val="Title"/>
        <w:jc w:val="left"/>
        <w:rPr>
          <w:rFonts w:asciiTheme="minorHAnsi" w:hAnsiTheme="minorHAnsi" w:cstheme="minorHAnsi"/>
        </w:rPr>
      </w:pPr>
    </w:p>
    <w:p w14:paraId="5BE1DA26" w14:textId="3526A816" w:rsidR="00044C58" w:rsidRPr="00965FCB" w:rsidRDefault="00044C58" w:rsidP="00354781">
      <w:pPr>
        <w:pStyle w:val="Title"/>
        <w:jc w:val="left"/>
        <w:rPr>
          <w:rFonts w:asciiTheme="minorHAnsi" w:hAnsiTheme="minorHAnsi" w:cstheme="minorHAnsi"/>
        </w:rPr>
        <w:sectPr w:rsidR="00044C58" w:rsidRPr="00965FCB" w:rsidSect="00416E0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num="2" w:space="720"/>
          <w:docGrid w:linePitch="360"/>
        </w:sectPr>
      </w:pPr>
    </w:p>
    <w:p w14:paraId="445685FC" w14:textId="3E5A9691" w:rsidR="00025690" w:rsidRPr="000C2644" w:rsidRDefault="00791727" w:rsidP="004C0290">
      <w:pPr>
        <w:pStyle w:val="Title"/>
        <w:ind w:left="2160" w:firstLine="720"/>
        <w:jc w:val="left"/>
        <w:rPr>
          <w:rFonts w:asciiTheme="majorHAnsi" w:hAnsiTheme="majorHAnsi" w:cstheme="minorHAnsi"/>
          <w:sz w:val="28"/>
          <w:szCs w:val="28"/>
        </w:rPr>
      </w:pPr>
      <w:r w:rsidRPr="000C2644">
        <w:rPr>
          <w:rFonts w:asciiTheme="majorHAnsi" w:hAnsiTheme="majorHAnsi" w:cstheme="minorHAnsi"/>
          <w:sz w:val="28"/>
          <w:szCs w:val="28"/>
        </w:rPr>
        <w:t>P</w:t>
      </w:r>
      <w:r w:rsidR="00025690" w:rsidRPr="000C2644">
        <w:rPr>
          <w:rFonts w:asciiTheme="majorHAnsi" w:hAnsiTheme="majorHAnsi" w:cstheme="minorHAnsi"/>
          <w:sz w:val="28"/>
          <w:szCs w:val="28"/>
        </w:rPr>
        <w:t>LANNING COMMISSION MEETING</w:t>
      </w:r>
    </w:p>
    <w:p w14:paraId="6736B76F" w14:textId="77777777" w:rsidR="00955931" w:rsidRPr="000C2644" w:rsidRDefault="007F6B68" w:rsidP="004C0290">
      <w:pPr>
        <w:pStyle w:val="Title"/>
        <w:rPr>
          <w:rFonts w:asciiTheme="majorHAnsi" w:hAnsiTheme="majorHAnsi" w:cstheme="minorHAnsi"/>
          <w:sz w:val="28"/>
          <w:szCs w:val="28"/>
        </w:rPr>
      </w:pPr>
      <w:r w:rsidRPr="000C2644">
        <w:rPr>
          <w:rFonts w:asciiTheme="majorHAnsi" w:hAnsiTheme="majorHAnsi" w:cstheme="minorHAnsi"/>
          <w:sz w:val="28"/>
          <w:szCs w:val="28"/>
        </w:rPr>
        <w:t>113 E CENTER</w:t>
      </w:r>
    </w:p>
    <w:p w14:paraId="2EF4BD00" w14:textId="36EA1861" w:rsidR="00F55314" w:rsidRPr="000C2644" w:rsidRDefault="006D1211" w:rsidP="004C0290">
      <w:pPr>
        <w:pStyle w:val="Heading1"/>
        <w:rPr>
          <w:rFonts w:asciiTheme="majorHAnsi" w:hAnsiTheme="majorHAnsi" w:cstheme="minorHAnsi"/>
          <w:sz w:val="28"/>
          <w:szCs w:val="28"/>
        </w:rPr>
      </w:pPr>
      <w:r>
        <w:rPr>
          <w:rFonts w:asciiTheme="majorHAnsi" w:hAnsiTheme="majorHAnsi" w:cstheme="minorHAnsi"/>
          <w:sz w:val="28"/>
          <w:szCs w:val="28"/>
        </w:rPr>
        <w:t>Ju</w:t>
      </w:r>
      <w:r w:rsidR="00616A96">
        <w:rPr>
          <w:rFonts w:asciiTheme="majorHAnsi" w:hAnsiTheme="majorHAnsi" w:cstheme="minorHAnsi"/>
          <w:sz w:val="28"/>
          <w:szCs w:val="28"/>
        </w:rPr>
        <w:t>ly 16</w:t>
      </w:r>
      <w:r w:rsidR="00893115">
        <w:rPr>
          <w:rFonts w:asciiTheme="majorHAnsi" w:hAnsiTheme="majorHAnsi" w:cstheme="minorHAnsi"/>
          <w:sz w:val="28"/>
          <w:szCs w:val="28"/>
        </w:rPr>
        <w:t>, 2025</w:t>
      </w:r>
    </w:p>
    <w:p w14:paraId="2C6CA06F" w14:textId="56211169" w:rsidR="00A008FC" w:rsidRPr="000C2644" w:rsidRDefault="00283435" w:rsidP="004C0290">
      <w:pPr>
        <w:pStyle w:val="Heading1"/>
        <w:rPr>
          <w:rFonts w:asciiTheme="majorHAnsi" w:hAnsiTheme="majorHAnsi" w:cstheme="minorHAnsi"/>
          <w:sz w:val="28"/>
          <w:szCs w:val="28"/>
        </w:rPr>
      </w:pPr>
      <w:r w:rsidRPr="000C2644">
        <w:rPr>
          <w:rFonts w:asciiTheme="majorHAnsi" w:hAnsiTheme="majorHAnsi" w:cstheme="minorHAnsi"/>
          <w:sz w:val="28"/>
          <w:szCs w:val="28"/>
        </w:rPr>
        <w:t>7</w:t>
      </w:r>
      <w:r w:rsidR="00980888" w:rsidRPr="000C2644">
        <w:rPr>
          <w:rFonts w:asciiTheme="majorHAnsi" w:hAnsiTheme="majorHAnsi" w:cstheme="minorHAnsi"/>
          <w:sz w:val="28"/>
          <w:szCs w:val="28"/>
        </w:rPr>
        <w:t xml:space="preserve"> </w:t>
      </w:r>
      <w:r w:rsidR="00A57DA9" w:rsidRPr="000C2644">
        <w:rPr>
          <w:rFonts w:asciiTheme="majorHAnsi" w:hAnsiTheme="majorHAnsi" w:cstheme="minorHAnsi"/>
          <w:sz w:val="28"/>
          <w:szCs w:val="28"/>
        </w:rPr>
        <w:t>PM</w:t>
      </w:r>
      <w:r w:rsidR="009F53CF" w:rsidRPr="000C2644">
        <w:rPr>
          <w:rFonts w:asciiTheme="majorHAnsi" w:hAnsiTheme="majorHAnsi" w:cstheme="minorHAnsi"/>
          <w:sz w:val="28"/>
          <w:szCs w:val="28"/>
        </w:rPr>
        <w:t xml:space="preserve"> </w:t>
      </w:r>
    </w:p>
    <w:p w14:paraId="64CFD948" w14:textId="10F7918D" w:rsidR="00843978" w:rsidRDefault="00855864" w:rsidP="004C0290">
      <w:pPr>
        <w:pStyle w:val="Heading1"/>
        <w:ind w:left="9360" w:right="36" w:hanging="9360"/>
        <w:rPr>
          <w:rFonts w:asciiTheme="majorHAnsi" w:hAnsiTheme="majorHAnsi" w:cstheme="minorHAnsi"/>
          <w:sz w:val="28"/>
          <w:szCs w:val="28"/>
        </w:rPr>
      </w:pPr>
      <w:r>
        <w:rPr>
          <w:rFonts w:asciiTheme="majorHAnsi" w:hAnsiTheme="majorHAnsi" w:cstheme="minorHAnsi"/>
          <w:sz w:val="28"/>
          <w:szCs w:val="28"/>
        </w:rPr>
        <w:t>MINUTES</w:t>
      </w:r>
    </w:p>
    <w:p w14:paraId="7EBC65B0" w14:textId="77777777" w:rsidR="001058AE" w:rsidRPr="001058AE" w:rsidRDefault="001058AE" w:rsidP="001058AE"/>
    <w:p w14:paraId="57B908E9" w14:textId="77777777" w:rsidR="0028313C" w:rsidRDefault="0028313C" w:rsidP="00416E02">
      <w:pPr>
        <w:pStyle w:val="Heading1"/>
        <w:jc w:val="left"/>
        <w:rPr>
          <w:rFonts w:asciiTheme="majorHAnsi" w:hAnsiTheme="majorHAnsi"/>
        </w:rPr>
      </w:pPr>
    </w:p>
    <w:p w14:paraId="391574C9" w14:textId="77777777" w:rsidR="0028313C" w:rsidRDefault="0028313C" w:rsidP="0028313C">
      <w:pPr>
        <w:pStyle w:val="Heading2"/>
        <w:spacing w:before="300" w:after="100"/>
      </w:pPr>
    </w:p>
    <w:p w14:paraId="761B0486" w14:textId="77777777" w:rsidR="0028313C" w:rsidRPr="00416E02" w:rsidRDefault="0028313C" w:rsidP="0028313C">
      <w:pPr>
        <w:pStyle w:val="Heading1"/>
        <w:jc w:val="left"/>
        <w:rPr>
          <w:rFonts w:asciiTheme="majorHAnsi" w:hAnsiTheme="majorHAnsi"/>
        </w:rPr>
      </w:pPr>
      <w:r w:rsidRPr="00416E02">
        <w:rPr>
          <w:rFonts w:asciiTheme="majorHAnsi" w:hAnsiTheme="majorHAnsi"/>
        </w:rPr>
        <w:t>City Representatives Present:</w:t>
      </w:r>
    </w:p>
    <w:p w14:paraId="058992C7" w14:textId="2CB473DF" w:rsidR="0028313C" w:rsidRDefault="0028313C" w:rsidP="0028313C">
      <w:pPr>
        <w:spacing w:line="259" w:lineRule="auto"/>
        <w:ind w:left="17"/>
        <w:rPr>
          <w:rFonts w:asciiTheme="majorHAnsi" w:hAnsiTheme="majorHAnsi"/>
        </w:rPr>
      </w:pPr>
      <w:r w:rsidRPr="00416E02">
        <w:rPr>
          <w:rFonts w:asciiTheme="majorHAnsi" w:hAnsiTheme="majorHAnsi"/>
        </w:rPr>
        <w:t>Planning Commissioners Michael Mowes, Holley Baird, Ned Hansen, David Nielsen and Melinda</w:t>
      </w:r>
      <w:r w:rsidR="00516FE4">
        <w:rPr>
          <w:rFonts w:asciiTheme="majorHAnsi" w:hAnsiTheme="majorHAnsi"/>
        </w:rPr>
        <w:t xml:space="preserve"> Lee</w:t>
      </w:r>
      <w:r w:rsidRPr="00416E02">
        <w:rPr>
          <w:rFonts w:asciiTheme="majorHAnsi" w:hAnsiTheme="majorHAnsi"/>
        </w:rPr>
        <w:t xml:space="preserve">. City Administrator Marcus Allton, , Planning Assistant </w:t>
      </w:r>
      <w:r w:rsidR="00616A96">
        <w:rPr>
          <w:rFonts w:asciiTheme="majorHAnsi" w:hAnsiTheme="majorHAnsi"/>
        </w:rPr>
        <w:t>Melissa Jacobson</w:t>
      </w:r>
      <w:r w:rsidR="006D1211">
        <w:rPr>
          <w:rFonts w:asciiTheme="majorHAnsi" w:hAnsiTheme="majorHAnsi"/>
        </w:rPr>
        <w:t>.</w:t>
      </w:r>
    </w:p>
    <w:p w14:paraId="774A3F7C" w14:textId="77777777" w:rsidR="0028313C" w:rsidRPr="00416E02" w:rsidRDefault="0028313C" w:rsidP="0028313C">
      <w:pPr>
        <w:spacing w:line="259" w:lineRule="auto"/>
        <w:ind w:left="17"/>
        <w:rPr>
          <w:rFonts w:asciiTheme="majorHAnsi" w:hAnsiTheme="majorHAnsi"/>
        </w:rPr>
      </w:pPr>
    </w:p>
    <w:p w14:paraId="09D086C8" w14:textId="77777777" w:rsidR="0028313C" w:rsidRDefault="0028313C" w:rsidP="0028313C">
      <w:pPr>
        <w:pStyle w:val="Heading1"/>
        <w:jc w:val="left"/>
        <w:rPr>
          <w:rFonts w:asciiTheme="majorHAnsi" w:hAnsiTheme="majorHAnsi"/>
        </w:rPr>
      </w:pPr>
      <w:r w:rsidRPr="00416E02">
        <w:rPr>
          <w:rFonts w:asciiTheme="majorHAnsi" w:hAnsiTheme="majorHAnsi"/>
        </w:rPr>
        <w:t>Others Present:</w:t>
      </w:r>
    </w:p>
    <w:p w14:paraId="0E949B6B" w14:textId="21CE0303" w:rsidR="0028313C" w:rsidRDefault="0028313C" w:rsidP="0028313C">
      <w:r>
        <w:t xml:space="preserve">David Fowles, </w:t>
      </w:r>
    </w:p>
    <w:p w14:paraId="2C4757D3" w14:textId="072E197E" w:rsidR="0028313C" w:rsidRDefault="0028313C" w:rsidP="0028313C">
      <w:pPr>
        <w:pStyle w:val="Heading2"/>
        <w:spacing w:before="300" w:after="100"/>
      </w:pPr>
      <w:r>
        <w:t>Opening and Approval of Minutes</w:t>
      </w:r>
    </w:p>
    <w:p w14:paraId="480105EE" w14:textId="58BC239B" w:rsidR="0028313C" w:rsidRDefault="0028313C" w:rsidP="0028313C">
      <w:pPr>
        <w:pStyle w:val="Heading3"/>
        <w:spacing w:before="100" w:after="80"/>
      </w:pPr>
      <w:r>
        <w:t xml:space="preserve">Prayer/Thought &amp; Pledge of Allegiance – Commissioner </w:t>
      </w:r>
      <w:r w:rsidR="00616A96">
        <w:t>Lee</w:t>
      </w:r>
    </w:p>
    <w:p w14:paraId="6A4D51DA" w14:textId="60B276D6" w:rsidR="0028313C" w:rsidRDefault="0028313C" w:rsidP="0028313C">
      <w:pPr>
        <w:spacing w:after="100"/>
      </w:pPr>
      <w:r>
        <w:t xml:space="preserve">Commissioner </w:t>
      </w:r>
      <w:r w:rsidR="00616A96">
        <w:t>Lee</w:t>
      </w:r>
      <w:r>
        <w:t xml:space="preserve"> offered a prayer, followed by the Pledge of Allegiance.</w:t>
      </w:r>
    </w:p>
    <w:p w14:paraId="334A0298" w14:textId="7A6B9C10" w:rsidR="0028313C" w:rsidRDefault="0028313C" w:rsidP="0028313C">
      <w:pPr>
        <w:pStyle w:val="Heading3"/>
        <w:spacing w:before="100" w:after="80"/>
      </w:pPr>
      <w:r>
        <w:t xml:space="preserve">Approval of Minutes - from Planning Commission Meeting held </w:t>
      </w:r>
      <w:r w:rsidR="00464B4E">
        <w:t>Ju</w:t>
      </w:r>
      <w:r w:rsidR="00616A96">
        <w:t>ne 18</w:t>
      </w:r>
      <w:r>
        <w:t>, 2025</w:t>
      </w:r>
    </w:p>
    <w:p w14:paraId="2714A4C7" w14:textId="626E6190" w:rsidR="0028313C" w:rsidRPr="008A39D5" w:rsidRDefault="00616A96" w:rsidP="008A39D5">
      <w:pPr>
        <w:pStyle w:val="Aside"/>
        <w:spacing w:before="120" w:after="120"/>
        <w:ind w:left="0"/>
        <w:rPr>
          <w:i w:val="0"/>
          <w:iCs w:val="0"/>
          <w:sz w:val="24"/>
          <w:szCs w:val="24"/>
        </w:rPr>
      </w:pPr>
      <w:r>
        <w:rPr>
          <w:i w:val="0"/>
          <w:iCs w:val="0"/>
          <w:sz w:val="24"/>
          <w:szCs w:val="24"/>
        </w:rPr>
        <w:t>Lee</w:t>
      </w:r>
      <w:r w:rsidR="0028313C" w:rsidRPr="008A39D5">
        <w:rPr>
          <w:i w:val="0"/>
          <w:iCs w:val="0"/>
          <w:sz w:val="24"/>
          <w:szCs w:val="24"/>
        </w:rPr>
        <w:t xml:space="preserve"> made a motion to approve the minutes as they were currently in the file. Commissioner </w:t>
      </w:r>
      <w:r>
        <w:rPr>
          <w:i w:val="0"/>
          <w:iCs w:val="0"/>
          <w:sz w:val="24"/>
          <w:szCs w:val="24"/>
        </w:rPr>
        <w:t>Hansen</w:t>
      </w:r>
      <w:r w:rsidR="0028313C" w:rsidRPr="008A39D5">
        <w:rPr>
          <w:i w:val="0"/>
          <w:iCs w:val="0"/>
          <w:sz w:val="24"/>
          <w:szCs w:val="24"/>
        </w:rPr>
        <w:t xml:space="preserve"> seconded the motion. The motion passed unanimously.</w:t>
      </w:r>
    </w:p>
    <w:p w14:paraId="5E023A96" w14:textId="3FA1C108" w:rsidR="0028313C" w:rsidRPr="00464B4E" w:rsidRDefault="0028313C" w:rsidP="008A39D5">
      <w:pPr>
        <w:pStyle w:val="Heading2"/>
        <w:spacing w:before="300" w:after="100"/>
        <w:jc w:val="center"/>
        <w:rPr>
          <w:rFonts w:asciiTheme="majorHAnsi" w:hAnsiTheme="majorHAnsi"/>
          <w:sz w:val="32"/>
          <w:szCs w:val="32"/>
          <w:u w:val="single"/>
        </w:rPr>
      </w:pPr>
      <w:r w:rsidRPr="00464B4E">
        <w:rPr>
          <w:rFonts w:asciiTheme="majorHAnsi" w:hAnsiTheme="majorHAnsi"/>
          <w:sz w:val="32"/>
          <w:szCs w:val="32"/>
          <w:u w:val="single"/>
        </w:rPr>
        <w:t>Administrative Item</w:t>
      </w:r>
      <w:r w:rsidR="00616A96">
        <w:rPr>
          <w:rFonts w:asciiTheme="majorHAnsi" w:hAnsiTheme="majorHAnsi"/>
          <w:sz w:val="32"/>
          <w:szCs w:val="32"/>
          <w:u w:val="single"/>
        </w:rPr>
        <w:t>s</w:t>
      </w:r>
    </w:p>
    <w:p w14:paraId="74652554" w14:textId="77777777" w:rsidR="00464B4E" w:rsidRPr="00464B4E" w:rsidRDefault="00464B4E" w:rsidP="0028313C">
      <w:pPr>
        <w:pStyle w:val="Heading1"/>
        <w:jc w:val="left"/>
        <w:rPr>
          <w:rFonts w:asciiTheme="majorHAnsi" w:hAnsiTheme="majorHAnsi"/>
        </w:rPr>
      </w:pPr>
    </w:p>
    <w:p w14:paraId="00685848" w14:textId="77777777" w:rsidR="00616A96" w:rsidRDefault="00616A96" w:rsidP="00616A96">
      <w:pPr>
        <w:pStyle w:val="Heading2"/>
        <w:spacing w:before="300" w:after="100"/>
      </w:pPr>
      <w:r>
        <w:t>Public Hearings for the Following</w:t>
      </w:r>
    </w:p>
    <w:p w14:paraId="3E0F5FE7" w14:textId="77777777" w:rsidR="00616A96" w:rsidRDefault="00616A96" w:rsidP="00616A96">
      <w:pPr>
        <w:pStyle w:val="Heading3"/>
        <w:spacing w:before="100" w:after="80"/>
      </w:pPr>
      <w:r>
        <w:t>New Ordinance for Gravel Pits</w:t>
      </w:r>
    </w:p>
    <w:p w14:paraId="6EDEFF07" w14:textId="77777777" w:rsidR="00616A96" w:rsidRPr="009D58E3" w:rsidRDefault="00616A96" w:rsidP="00616A96">
      <w:pPr>
        <w:spacing w:after="100"/>
      </w:pPr>
      <w:r w:rsidRPr="009D58E3">
        <w:t>Marcus Allton, City Administrator, introduced the proposed ordinance addressing the regulation of temporary gravel pits within development projects. He highlighted the necessity of the ordinance given that while the state of Utah imposes stringent regulations on large-scale gravel mining operations, smaller-scale projects still required oversight at a local level.</w:t>
      </w:r>
    </w:p>
    <w:p w14:paraId="7BEA9D29" w14:textId="77777777" w:rsidR="00616A96" w:rsidRPr="009D58E3" w:rsidRDefault="00616A96" w:rsidP="00616A96">
      <w:pPr>
        <w:spacing w:after="100"/>
      </w:pPr>
      <w:r w:rsidRPr="009D58E3">
        <w:t>Key Provisions:</w:t>
      </w:r>
    </w:p>
    <w:p w14:paraId="729C2434" w14:textId="77777777" w:rsidR="00616A96" w:rsidRPr="009D58E3" w:rsidRDefault="00616A96" w:rsidP="00616A96">
      <w:pPr>
        <w:pStyle w:val="ListParagraph"/>
        <w:numPr>
          <w:ilvl w:val="0"/>
          <w:numId w:val="19"/>
        </w:numPr>
        <w:spacing w:after="100"/>
        <w:contextualSpacing w:val="0"/>
      </w:pPr>
      <w:r w:rsidRPr="009D58E3">
        <w:t xml:space="preserve">Harvesting Rules: The ordinance establishes detailed guidelines outlining the exact conditions under which a project or development may harvest gravel at their site. It </w:t>
      </w:r>
      <w:r w:rsidRPr="009D58E3">
        <w:lastRenderedPageBreak/>
        <w:t>specifies that such procedures must align with local regulations and be synchronized with the development timeline to minimize environmental and community impact.</w:t>
      </w:r>
    </w:p>
    <w:p w14:paraId="6B25D7E6" w14:textId="77777777" w:rsidR="00616A96" w:rsidRPr="009D58E3" w:rsidRDefault="00616A96" w:rsidP="00616A96">
      <w:pPr>
        <w:pStyle w:val="ListParagraph"/>
        <w:numPr>
          <w:ilvl w:val="0"/>
          <w:numId w:val="19"/>
        </w:numPr>
        <w:spacing w:after="100"/>
        <w:contextualSpacing w:val="0"/>
      </w:pPr>
      <w:r w:rsidRPr="009D58E3">
        <w:t>Material Use: The ordinance mandates that all gravel materials extracted must be utilized solely within the project site, explicitly banning any off-site sale or distribution. This ensures that the harvested materials directly benefit the specific project and minimizes disruption to the surrounding community and road networks.</w:t>
      </w:r>
    </w:p>
    <w:p w14:paraId="25D879E2" w14:textId="77777777" w:rsidR="00616A96" w:rsidRPr="009D58E3" w:rsidRDefault="00616A96" w:rsidP="00616A96">
      <w:pPr>
        <w:pStyle w:val="ListParagraph"/>
        <w:numPr>
          <w:ilvl w:val="0"/>
          <w:numId w:val="19"/>
        </w:numPr>
        <w:spacing w:after="100"/>
        <w:contextualSpacing w:val="0"/>
      </w:pPr>
      <w:r w:rsidRPr="009D58E3">
        <w:t>Permit Requirement: Operations will require a specially developed permit, which is currently in the planning stage. This permit must be obtained and approved by the city council before the initiation of any gravel harvesting activity. The aim is to ensure accountability and that operations meet all necessary safety and environmental standards.</w:t>
      </w:r>
    </w:p>
    <w:p w14:paraId="7CC89928" w14:textId="77777777" w:rsidR="00616A96" w:rsidRPr="009D58E3" w:rsidRDefault="00616A96" w:rsidP="00616A96">
      <w:pPr>
        <w:pStyle w:val="ListParagraph"/>
        <w:numPr>
          <w:ilvl w:val="0"/>
          <w:numId w:val="19"/>
        </w:numPr>
        <w:spacing w:after="100"/>
        <w:contextualSpacing w:val="0"/>
      </w:pPr>
      <w:r w:rsidRPr="009D58E3">
        <w:t>Annual Review: A mandatory yearly review process has been set up, requiring project re-evaluation and re-approval by the planning commission. This process ensures ongoing compliance with said ordinance and adjustment to any emerging best practices or changes in state law.</w:t>
      </w:r>
    </w:p>
    <w:p w14:paraId="36A88D5E" w14:textId="77777777" w:rsidR="00616A96" w:rsidRPr="009D58E3" w:rsidRDefault="00616A96" w:rsidP="00616A96">
      <w:pPr>
        <w:pStyle w:val="ListParagraph"/>
        <w:numPr>
          <w:ilvl w:val="0"/>
          <w:numId w:val="19"/>
        </w:numPr>
        <w:spacing w:after="100"/>
        <w:contextualSpacing w:val="0"/>
      </w:pPr>
      <w:r w:rsidRPr="009D58E3">
        <w:t>Renewal Conditions: The ordinance includes strict provisions that restrict the renewal of the permit if the temporary operation is found to be in breach of any ordinance provisions. This accountability measure ensures operations remain sustainable and community-friendly during their lifecycle.</w:t>
      </w:r>
    </w:p>
    <w:p w14:paraId="7B44101C" w14:textId="77777777" w:rsidR="00616A96" w:rsidRPr="009D58E3" w:rsidRDefault="00616A96" w:rsidP="00616A96">
      <w:pPr>
        <w:spacing w:after="100"/>
      </w:pPr>
    </w:p>
    <w:p w14:paraId="7D2AEE84" w14:textId="77777777" w:rsidR="00616A96" w:rsidRPr="009D58E3" w:rsidRDefault="00616A96" w:rsidP="00616A96">
      <w:pPr>
        <w:spacing w:after="100"/>
      </w:pPr>
      <w:r w:rsidRPr="009D58E3">
        <w:t xml:space="preserve">Mayor Cox further clarified that the proposed ordinance aligns with existing practices where developers harvest and use on-site gravel exclusively for their project needs. This measure distinctly prohibits any off-site transportation or sale of the extracted gravel, ensuring that the materials directly support the developmental project and minimize the environmental impact and disruption to local roads. </w:t>
      </w:r>
    </w:p>
    <w:p w14:paraId="730D30F7" w14:textId="77777777" w:rsidR="00616A96" w:rsidRPr="009D58E3" w:rsidRDefault="00616A96" w:rsidP="00616A96">
      <w:pPr>
        <w:spacing w:after="100"/>
      </w:pPr>
      <w:r w:rsidRPr="009D58E3">
        <w:t>During the public hearing, Thayne Braegger sought confirmation on whether current developers adhere to this practice by using gravel within their own subdivisions. Commissioner Mowes affirmed that such practice is indeed being followed. Braegger then asked whether the ordinance permits future developers to transport gravel off-site. Commissioner Mowes reiterated that the ordinance firmly prohibits such actions, highlighting its core intent to restrict mining and the use of gravel strictly within the designated project area. This regulation is designed to maintain environmental integrity and community harmony by confining such activities to the project’s boundaries.</w:t>
      </w:r>
    </w:p>
    <w:p w14:paraId="5C1C6D0A" w14:textId="77777777" w:rsidR="00616A96" w:rsidRDefault="00616A96" w:rsidP="00616A96">
      <w:pPr>
        <w:pStyle w:val="Heading3"/>
        <w:spacing w:before="100" w:after="80"/>
      </w:pPr>
      <w:r>
        <w:t>New Ordinance for Medical Cannabis</w:t>
      </w:r>
    </w:p>
    <w:p w14:paraId="498FF578" w14:textId="77777777" w:rsidR="00616A96" w:rsidRPr="009D58E3" w:rsidRDefault="00616A96" w:rsidP="00616A96">
      <w:pPr>
        <w:spacing w:after="100"/>
      </w:pPr>
      <w:r w:rsidRPr="009D58E3">
        <w:t>Marcus Allton introduced the proposed ordinance focused exclusively on regulating medical cannabis pharmacies. He noted that while state law imposes strict regulations on these pharmacies, municipalities have some flexibility to implement additional local controls.</w:t>
      </w:r>
    </w:p>
    <w:p w14:paraId="32C8D875" w14:textId="77777777" w:rsidR="00616A96" w:rsidRPr="009D58E3" w:rsidRDefault="00616A96" w:rsidP="00616A96">
      <w:pPr>
        <w:spacing w:after="100"/>
      </w:pPr>
      <w:r w:rsidRPr="009D58E3">
        <w:t>Key Provisions and Discussions:</w:t>
      </w:r>
    </w:p>
    <w:p w14:paraId="5E24CE81" w14:textId="77777777" w:rsidR="00616A96" w:rsidRPr="009D58E3" w:rsidRDefault="00616A96" w:rsidP="00616A96">
      <w:pPr>
        <w:pStyle w:val="ListParagraph"/>
        <w:numPr>
          <w:ilvl w:val="0"/>
          <w:numId w:val="19"/>
        </w:numPr>
        <w:spacing w:after="100"/>
        <w:contextualSpacing w:val="0"/>
      </w:pPr>
      <w:r w:rsidRPr="009D58E3">
        <w:t>Scope and Purpose: The ordinance focuses solely on medical cannabis pharmacies, not extending to production or cultivation facilities. It seeks to create a structured environment for the operation of these pharmacies within municipal boundaries, aligning with state mandates yet allowing for local adaptation.</w:t>
      </w:r>
    </w:p>
    <w:p w14:paraId="45130813" w14:textId="77777777" w:rsidR="00616A96" w:rsidRPr="009D58E3" w:rsidRDefault="00616A96" w:rsidP="00616A96">
      <w:pPr>
        <w:pStyle w:val="ListParagraph"/>
        <w:numPr>
          <w:ilvl w:val="0"/>
          <w:numId w:val="19"/>
        </w:numPr>
        <w:spacing w:after="100"/>
        <w:contextualSpacing w:val="0"/>
      </w:pPr>
      <w:r w:rsidRPr="009D58E3">
        <w:lastRenderedPageBreak/>
        <w:t>Spacing Requirements: The ordinance sets the maximum permissible distance from residential zones and community locations to ensure minimum impact on residential areas, complying with the upper limits allowed under state law. This consideration aims to address community concerns about the proximity of such pharmacies to sensitive areas.</w:t>
      </w:r>
    </w:p>
    <w:p w14:paraId="0629993F" w14:textId="77777777" w:rsidR="00616A96" w:rsidRPr="009D58E3" w:rsidRDefault="00616A96" w:rsidP="00616A96">
      <w:pPr>
        <w:pStyle w:val="ListParagraph"/>
        <w:numPr>
          <w:ilvl w:val="0"/>
          <w:numId w:val="19"/>
        </w:numPr>
        <w:spacing w:after="100"/>
        <w:contextualSpacing w:val="0"/>
      </w:pPr>
      <w:r w:rsidRPr="009D58E3">
        <w:t>Operational Hours: Regulations are introduced to align pharmacy operations with the local noise ordinance. The restricted hours aim to ensure community standards are maintained and that potential disruptions to local neighborhoods are minimized.</w:t>
      </w:r>
    </w:p>
    <w:p w14:paraId="04E8BF49" w14:textId="77777777" w:rsidR="00616A96" w:rsidRPr="009D58E3" w:rsidRDefault="00616A96" w:rsidP="00616A96">
      <w:pPr>
        <w:pStyle w:val="ListParagraph"/>
        <w:numPr>
          <w:ilvl w:val="0"/>
          <w:numId w:val="19"/>
        </w:numPr>
        <w:spacing w:after="100"/>
        <w:contextualSpacing w:val="0"/>
      </w:pPr>
      <w:r w:rsidRPr="009D58E3">
        <w:t>Signage and Advertising: The ordinance reiterates state code restrictions on signage and advertising, ensuring these pharmacies do not target minors or suggest recreational cannabis use. This includes adherence to existing state norms on how pharmacies may market and present themselves to the public.</w:t>
      </w:r>
    </w:p>
    <w:p w14:paraId="6FFF0C3D" w14:textId="77777777" w:rsidR="00616A96" w:rsidRPr="009D58E3" w:rsidRDefault="00616A96" w:rsidP="00616A96">
      <w:pPr>
        <w:spacing w:after="100"/>
      </w:pPr>
    </w:p>
    <w:p w14:paraId="26856D42" w14:textId="77777777" w:rsidR="00616A96" w:rsidRPr="009D58E3" w:rsidRDefault="00616A96" w:rsidP="00616A96">
      <w:pPr>
        <w:spacing w:after="100"/>
      </w:pPr>
      <w:r w:rsidRPr="009D58E3">
        <w:t>During the public hearing, Amanda Ralphs raised a concern about the possible clustering of cannabis pharmacies and questioned whether there would be any limits to their concentration. In response, Marcus clarified that state law explicitly prohibits municipalities from imposing mandatory distance requirements between such pharmacies. This restriction significantly curtails the city’s ability to prevent potential clustering. To address a related query, Ralphs was reassured that the ordinance prohibits the establishment of cannabis pharmacies within residential zones, ensuring their placement is consistent with the directive to keep these businesses away from primary residential areas.</w:t>
      </w:r>
    </w:p>
    <w:p w14:paraId="67BD426F" w14:textId="77777777" w:rsidR="00616A96" w:rsidRPr="009D58E3" w:rsidRDefault="00616A96" w:rsidP="00616A96">
      <w:pPr>
        <w:spacing w:after="100"/>
      </w:pPr>
      <w:r w:rsidRPr="009D58E3">
        <w:t>Mayor Cox underscored the importance of creating a robust regulatory framework to circumvent administrative challenges encountered by other municipalities. He stressed the necessity of establishing these guidelines proactively, long before application numbers increase. This strategic preemptive measure aims to forestall legal and regulatory hurdles when medical cannabis businesses begin applying for operational spaces within the city. Thus, the ordinance ensures the city maintains control over the integration of cannabis pharmacies into the community, aligning with overall urban planning goals and mitigating unforeseen complications.</w:t>
      </w:r>
    </w:p>
    <w:p w14:paraId="62AA84C6" w14:textId="77777777" w:rsidR="00616A96" w:rsidRPr="009D58E3" w:rsidRDefault="00616A96" w:rsidP="00616A96">
      <w:pPr>
        <w:pStyle w:val="Heading3"/>
        <w:spacing w:before="100" w:after="80"/>
      </w:pPr>
    </w:p>
    <w:p w14:paraId="42B481B6" w14:textId="77777777" w:rsidR="00616A96" w:rsidRDefault="00616A96" w:rsidP="00616A96">
      <w:pPr>
        <w:pStyle w:val="Heading3"/>
        <w:spacing w:before="100" w:after="80"/>
      </w:pPr>
      <w:r>
        <w:t>New Ordinance for Gravel Pits</w:t>
      </w:r>
    </w:p>
    <w:p w14:paraId="21E0FE88" w14:textId="77777777" w:rsidR="00616A96" w:rsidRPr="009D58E3" w:rsidRDefault="00616A96" w:rsidP="00616A96">
      <w:pPr>
        <w:spacing w:after="100"/>
      </w:pPr>
      <w:r w:rsidRPr="009D58E3">
        <w:t>The commission dove into a detailed discussion on the proposed ordinance for temporary gravel pits. Commissioner Hansen kicked things off by calling for clearer language in the reclamation plans. He wants to ensure the ordinance lets developers shape the land to fit subdivision plans, especially when flattening steep areas for future builds without needing to bring it back to its original state. They also focused on defining what "off-site" and "development area" mean. It's crucial to make sure the harvested gravel stays within the outlined project boundaries in the site plan, so developers don't overextend their reach. They kept stressing how clear definitions are key to ensuring compliance, preserving community look and feel, and sticking to the ordinance's goal of using materials only on site. The aim is to nail down these terms to avoid any confusion or potential rule-breaking when projects get underway.</w:t>
      </w:r>
    </w:p>
    <w:p w14:paraId="4F9171F6" w14:textId="77777777" w:rsidR="00616A96" w:rsidRPr="009D58E3" w:rsidRDefault="00616A96" w:rsidP="00616A96">
      <w:pPr>
        <w:pStyle w:val="Aside"/>
        <w:spacing w:before="120" w:after="120"/>
        <w:rPr>
          <w:sz w:val="24"/>
          <w:szCs w:val="24"/>
        </w:rPr>
      </w:pPr>
      <w:r w:rsidRPr="009D58E3">
        <w:rPr>
          <w:sz w:val="24"/>
          <w:szCs w:val="24"/>
        </w:rPr>
        <w:t>Commissioner Mowes made a motion to forward the temporary gravel pits ordinance to the city council with a favorable recommendation, including the edits discussed. The motion was seconded by Commissioner Hansen. The motion passed unanimously.</w:t>
      </w:r>
    </w:p>
    <w:p w14:paraId="19CDB9F2" w14:textId="77777777" w:rsidR="00616A96" w:rsidRDefault="00616A96" w:rsidP="00616A96">
      <w:pPr>
        <w:pStyle w:val="Heading3"/>
        <w:spacing w:before="100" w:after="80"/>
      </w:pPr>
    </w:p>
    <w:p w14:paraId="046328A6" w14:textId="77777777" w:rsidR="00616A96" w:rsidRDefault="00616A96" w:rsidP="00616A96">
      <w:pPr>
        <w:pStyle w:val="Heading3"/>
        <w:spacing w:before="100" w:after="80"/>
      </w:pPr>
      <w:r>
        <w:t>New Ordinance for Medical Cannabis</w:t>
      </w:r>
    </w:p>
    <w:p w14:paraId="6B1B1077" w14:textId="77777777" w:rsidR="00616A96" w:rsidRPr="009D58E3" w:rsidRDefault="00616A96" w:rsidP="00616A96">
      <w:pPr>
        <w:spacing w:after="100"/>
      </w:pPr>
      <w:r w:rsidRPr="009D58E3">
        <w:t>The commission delved into the proposed ordinance focusing on medical cannabis pharmacies. Key areas of discussion included the following:</w:t>
      </w:r>
    </w:p>
    <w:p w14:paraId="08538CDC" w14:textId="77777777" w:rsidR="00616A96" w:rsidRPr="009D58E3" w:rsidRDefault="00616A96" w:rsidP="00616A96">
      <w:pPr>
        <w:pStyle w:val="ListParagraph"/>
        <w:numPr>
          <w:ilvl w:val="0"/>
          <w:numId w:val="19"/>
        </w:numPr>
        <w:spacing w:after="100"/>
        <w:contextualSpacing w:val="0"/>
      </w:pPr>
      <w:r w:rsidRPr="009D58E3">
        <w:t>References to State Code: The commission clarified the inclusion of state code references in the ordinance, especially regarding signage regulations. Alterations were necessary to ensure the ordinance accurately reflected state restrictions, particularly the restrictions outlined in Utah Code 4-41A-1104 regarding signage and advertising materials that appeal to minors or suggest recreational use.</w:t>
      </w:r>
    </w:p>
    <w:p w14:paraId="084F8F7E" w14:textId="77777777" w:rsidR="00616A96" w:rsidRPr="009D58E3" w:rsidRDefault="00616A96" w:rsidP="00616A96">
      <w:pPr>
        <w:pStyle w:val="ListParagraph"/>
        <w:numPr>
          <w:ilvl w:val="0"/>
          <w:numId w:val="19"/>
        </w:numPr>
        <w:spacing w:after="100"/>
        <w:contextualSpacing w:val="0"/>
      </w:pPr>
      <w:r w:rsidRPr="009D58E3">
        <w:t>Regulating Distances: The commission also addressed the council's capacity to impose distance regulations between cannabis pharmacies. It was noted that the state law prohibits municipalities from enforcing mandatory distance requirements between these facilities. This limitation was an essential consideration as it impacts local zoning and the potential clustering of cannabis pharmacies.</w:t>
      </w:r>
    </w:p>
    <w:p w14:paraId="6F4097C2" w14:textId="77777777" w:rsidR="00616A96" w:rsidRPr="009D58E3" w:rsidRDefault="00616A96" w:rsidP="00616A96">
      <w:pPr>
        <w:spacing w:after="100"/>
      </w:pPr>
      <w:r w:rsidRPr="009D58E3">
        <w:t xml:space="preserve">Commissioner Hansen moved to recommend the ordinance's approval to the city council, incorporating the changes discussed during the session.  Commissioner Lee seconded the motion The motion was passed unanimously. </w:t>
      </w:r>
    </w:p>
    <w:p w14:paraId="364CD680" w14:textId="77777777" w:rsidR="00464B4E" w:rsidRDefault="00464B4E" w:rsidP="00464B4E"/>
    <w:p w14:paraId="028F9001" w14:textId="77777777" w:rsidR="00464B4E" w:rsidRPr="00464B4E" w:rsidRDefault="00464B4E" w:rsidP="00464B4E">
      <w:pPr>
        <w:jc w:val="center"/>
        <w:rPr>
          <w:rFonts w:asciiTheme="majorHAnsi" w:hAnsiTheme="majorHAnsi"/>
          <w:b/>
          <w:bCs/>
          <w:sz w:val="32"/>
          <w:szCs w:val="32"/>
          <w:u w:val="single"/>
        </w:rPr>
      </w:pPr>
      <w:r w:rsidRPr="00464B4E">
        <w:rPr>
          <w:rFonts w:asciiTheme="majorHAnsi" w:hAnsiTheme="majorHAnsi"/>
          <w:b/>
          <w:bCs/>
          <w:sz w:val="32"/>
          <w:szCs w:val="32"/>
          <w:u w:val="single"/>
        </w:rPr>
        <w:t>Discussion Items</w:t>
      </w:r>
    </w:p>
    <w:p w14:paraId="2BE84AA9" w14:textId="77777777" w:rsidR="00464B4E" w:rsidRDefault="00464B4E" w:rsidP="00464B4E">
      <w:pPr>
        <w:rPr>
          <w:b/>
          <w:bCs/>
        </w:rPr>
      </w:pPr>
    </w:p>
    <w:p w14:paraId="1C09F799" w14:textId="77777777" w:rsidR="00616A96" w:rsidRPr="009D58E3" w:rsidRDefault="00616A96" w:rsidP="00616A96">
      <w:pPr>
        <w:spacing w:after="100"/>
      </w:pPr>
      <w:r w:rsidRPr="009D58E3">
        <w:t>Bi-Annual Moderate Income Housing Report</w:t>
      </w:r>
    </w:p>
    <w:p w14:paraId="456C6BA5" w14:textId="77777777" w:rsidR="00616A96" w:rsidRPr="009D58E3" w:rsidRDefault="00616A96" w:rsidP="00616A96">
      <w:pPr>
        <w:spacing w:after="100"/>
      </w:pPr>
      <w:r w:rsidRPr="009D58E3">
        <w:t>City Planner Machael Layton provided an in-depth update on the Moderate-Income Housing Report, emphasizing several critical updates and potential strategic shifts:</w:t>
      </w:r>
    </w:p>
    <w:p w14:paraId="6B6A6238" w14:textId="77777777" w:rsidR="00616A96" w:rsidRPr="009D58E3" w:rsidRDefault="00616A96" w:rsidP="00616A96">
      <w:pPr>
        <w:pStyle w:val="ListParagraph"/>
        <w:numPr>
          <w:ilvl w:val="0"/>
          <w:numId w:val="19"/>
        </w:numPr>
        <w:spacing w:after="100"/>
        <w:contextualSpacing w:val="0"/>
      </w:pPr>
      <w:r w:rsidRPr="009D58E3">
        <w:t>Rezone Data Enhancements: The report now includes a detailed breakdown of rezone statistics. This addition aims to offer a clearer and more comprehensive picture of housing changes and the city's adaptability to zoning needs and challenges, illustrating Hyde Park’s responsive measures to evolving housing demands.</w:t>
      </w:r>
    </w:p>
    <w:p w14:paraId="6B46F0E8" w14:textId="77777777" w:rsidR="00616A96" w:rsidRPr="009D58E3" w:rsidRDefault="00616A96" w:rsidP="00616A96">
      <w:pPr>
        <w:pStyle w:val="ListParagraph"/>
        <w:numPr>
          <w:ilvl w:val="0"/>
          <w:numId w:val="19"/>
        </w:numPr>
        <w:spacing w:after="100"/>
        <w:contextualSpacing w:val="0"/>
      </w:pPr>
      <w:r w:rsidRPr="009D58E3">
        <w:t>Transition Zone Revisions: A potential modification is under consideration for the residential transition zone. This prospective change could significantly impact future housing strategies, refining the balance between residential development needs and urban planning goals. The report aims to assess the possible implications and benefits of such revisions thoroughly.</w:t>
      </w:r>
    </w:p>
    <w:p w14:paraId="1B94EA25" w14:textId="77777777" w:rsidR="00616A96" w:rsidRPr="009D58E3" w:rsidRDefault="00616A96" w:rsidP="00616A96">
      <w:pPr>
        <w:pStyle w:val="ListParagraph"/>
        <w:numPr>
          <w:ilvl w:val="0"/>
          <w:numId w:val="19"/>
        </w:numPr>
        <w:spacing w:after="100"/>
        <w:contextualSpacing w:val="0"/>
      </w:pPr>
      <w:r w:rsidRPr="009D58E3">
        <w:t>Submission Deadline: There is a keen focus on adhering to the submission deadline of August 1st for the state report. This ensures compliance with state mandates, facilitating transparency in how the city addresses moderate income housing issues.</w:t>
      </w:r>
    </w:p>
    <w:p w14:paraId="3AE75CA4" w14:textId="77777777" w:rsidR="00616A96" w:rsidRPr="009D58E3" w:rsidRDefault="00616A96" w:rsidP="00616A96">
      <w:pPr>
        <w:spacing w:after="100"/>
      </w:pPr>
      <w:r w:rsidRPr="009D58E3">
        <w:t>City Administrator Marcus Allton further elaborated on looming actions and considerations critical for aligning local housing policies with broader state objectives:</w:t>
      </w:r>
    </w:p>
    <w:p w14:paraId="58D9D931" w14:textId="77777777" w:rsidR="00616A96" w:rsidRPr="009D58E3" w:rsidRDefault="00616A96" w:rsidP="00616A96">
      <w:pPr>
        <w:pStyle w:val="ListParagraph"/>
        <w:numPr>
          <w:ilvl w:val="0"/>
          <w:numId w:val="19"/>
        </w:numPr>
        <w:spacing w:after="100"/>
        <w:contextualSpacing w:val="0"/>
      </w:pPr>
      <w:r w:rsidRPr="009D58E3">
        <w:t>State Consultation: The city intends to initiate discussions with state representatives on possibly moving from a bi-annual to a 3-year reporting cycle. The aim is to enhance efficiency and promote a more adaptive policy framework in response to evolving housing market conditions.</w:t>
      </w:r>
    </w:p>
    <w:p w14:paraId="386E0FEF" w14:textId="77777777" w:rsidR="00616A96" w:rsidRPr="009D58E3" w:rsidRDefault="00616A96" w:rsidP="00616A96">
      <w:pPr>
        <w:pStyle w:val="ListParagraph"/>
        <w:numPr>
          <w:ilvl w:val="0"/>
          <w:numId w:val="19"/>
        </w:numPr>
        <w:spacing w:after="100"/>
        <w:contextualSpacing w:val="0"/>
      </w:pPr>
      <w:r w:rsidRPr="009D58E3">
        <w:lastRenderedPageBreak/>
        <w:t>Review of Objectives and Strategies: An ongoing evaluation will bolster the city’s approach to modifying its housing objectives and strategies. Such efforts should ensure they accurately reflect the current housing landscape and trends, promoting a cohesive and strategic housing development blueprint for Hyde Park.</w:t>
      </w:r>
    </w:p>
    <w:p w14:paraId="71660336" w14:textId="77777777" w:rsidR="00616A96" w:rsidRPr="009D58E3" w:rsidRDefault="00616A96" w:rsidP="00616A96">
      <w:pPr>
        <w:spacing w:after="100"/>
      </w:pPr>
      <w:r w:rsidRPr="009D58E3">
        <w:t>During the meeting, the commission's discussions yielded several important insights:</w:t>
      </w:r>
    </w:p>
    <w:p w14:paraId="71962214" w14:textId="77777777" w:rsidR="00616A96" w:rsidRPr="009D58E3" w:rsidRDefault="00616A96" w:rsidP="00616A96">
      <w:pPr>
        <w:pStyle w:val="ListParagraph"/>
        <w:numPr>
          <w:ilvl w:val="0"/>
          <w:numId w:val="19"/>
        </w:numPr>
        <w:spacing w:after="100"/>
        <w:contextualSpacing w:val="0"/>
      </w:pPr>
      <w:r w:rsidRPr="009D58E3">
        <w:t>Effectiveness Concerns: Marcus highlighted the moderate impact the state's initiatives in Moderate Income Housing have had, with many cities like Hyde Park observing limited substantial shifts despite comprehensive efforts. This has led to considerations of alternative strategies that may yield more tangible outcomes.</w:t>
      </w:r>
    </w:p>
    <w:p w14:paraId="27A65606" w14:textId="77777777" w:rsidR="00616A96" w:rsidRPr="009D58E3" w:rsidRDefault="00616A96" w:rsidP="00616A96">
      <w:pPr>
        <w:pStyle w:val="ListParagraph"/>
        <w:numPr>
          <w:ilvl w:val="0"/>
          <w:numId w:val="19"/>
        </w:numPr>
        <w:spacing w:after="100"/>
        <w:contextualSpacing w:val="0"/>
      </w:pPr>
      <w:r w:rsidRPr="009D58E3">
        <w:t>State Focus Shift: There is a tangible movement away from emphasizing moderate or low-income housing. Instead, there's a new focus on promoting "starter homes" and assisting "first-time homebuyers." This shift reflects changing state priorities and aims to address more immediate housing affordability issues for potential homeowners.</w:t>
      </w:r>
    </w:p>
    <w:p w14:paraId="333EE84A" w14:textId="77777777" w:rsidR="00616A96" w:rsidRPr="009D58E3" w:rsidRDefault="00616A96" w:rsidP="00616A96">
      <w:pPr>
        <w:spacing w:after="100"/>
      </w:pPr>
      <w:r w:rsidRPr="009D58E3">
        <w:t>Overall, the commission appreciated the meticulous efforts of the staff in ensuring full compliance with state requirements. Their precise preparation is instrumental in presenting a well-documented report that meets and exceeds mandated expectations. As challenges in moderate income housing continue to evolve, Hyde Park remains committed to refining its approaches while maintaining strict adherence to state guidelines.</w:t>
      </w:r>
    </w:p>
    <w:p w14:paraId="0F623CFF" w14:textId="77777777" w:rsidR="00616A96" w:rsidRPr="009D58E3" w:rsidRDefault="00616A96" w:rsidP="00616A96">
      <w:pPr>
        <w:spacing w:after="100"/>
      </w:pPr>
    </w:p>
    <w:p w14:paraId="46CABB82" w14:textId="77777777" w:rsidR="00616A96" w:rsidRPr="009D58E3" w:rsidRDefault="00616A96" w:rsidP="00616A96">
      <w:pPr>
        <w:spacing w:after="100"/>
      </w:pPr>
      <w:r w:rsidRPr="009D58E3">
        <w:t>Mowes inquired about whether the moderate-income housing report would need to be approved by the City Council. Marcus Allton clarified that while it has already been presented to the City Council, there is no requirement for a vote; the report is simply presented. Mowes then asked if the report could be made available to the public. Allton saw no reason against it being public facing. Mowes queried if there were any additional items the commission should address. Allton mentioned that the transition zone edit requires further discussion in future meetings. Ned Hansen made a motion to adjourn the meeting, which Melinda Lee seconded. The motion was approved by all members, and the meeting was adjourned at 8:11pm.</w:t>
      </w:r>
    </w:p>
    <w:p w14:paraId="6A883EE5" w14:textId="77777777" w:rsidR="00616A96" w:rsidRDefault="00616A96" w:rsidP="00616A96">
      <w:pPr>
        <w:spacing w:after="100"/>
      </w:pPr>
    </w:p>
    <w:p w14:paraId="07E1BAC6" w14:textId="77777777" w:rsidR="00616A96" w:rsidRDefault="00616A96" w:rsidP="00616A96">
      <w:pPr>
        <w:spacing w:after="100"/>
      </w:pPr>
    </w:p>
    <w:p w14:paraId="79C700C3" w14:textId="77777777" w:rsidR="00616A96" w:rsidRDefault="00616A96" w:rsidP="00616A96">
      <w:pPr>
        <w:spacing w:after="100"/>
      </w:pPr>
    </w:p>
    <w:p w14:paraId="627539F1" w14:textId="77777777" w:rsidR="00616A96" w:rsidRDefault="00616A96" w:rsidP="00616A96">
      <w:pPr>
        <w:spacing w:after="100"/>
      </w:pPr>
      <w:r>
        <w:t>_____________________________________________</w:t>
      </w:r>
    </w:p>
    <w:p w14:paraId="463CAB31" w14:textId="77777777" w:rsidR="00616A96" w:rsidRPr="009D58E3" w:rsidRDefault="00616A96" w:rsidP="00616A96">
      <w:pPr>
        <w:spacing w:after="100"/>
      </w:pPr>
      <w:r w:rsidRPr="009D58E3">
        <w:t>Melissa Jacobson</w:t>
      </w:r>
    </w:p>
    <w:p w14:paraId="20804C12" w14:textId="77777777" w:rsidR="00616A96" w:rsidRDefault="00616A96" w:rsidP="00616A96"/>
    <w:p w14:paraId="39FC1008" w14:textId="77777777" w:rsidR="00464B4E" w:rsidRPr="00464B4E" w:rsidRDefault="00464B4E" w:rsidP="00464B4E">
      <w:pPr>
        <w:rPr>
          <w:rFonts w:asciiTheme="majorHAnsi" w:hAnsiTheme="majorHAnsi" w:cs="Calibri"/>
        </w:rPr>
      </w:pPr>
    </w:p>
    <w:p w14:paraId="6A9BCCD1" w14:textId="77777777" w:rsidR="00353C10" w:rsidRPr="00464B4E" w:rsidRDefault="00353C10" w:rsidP="00353C10">
      <w:pPr>
        <w:rPr>
          <w:rFonts w:asciiTheme="majorHAnsi" w:hAnsiTheme="majorHAnsi"/>
        </w:rPr>
      </w:pPr>
    </w:p>
    <w:p w14:paraId="0D8069DA" w14:textId="42C4BC9C" w:rsidR="00353C10" w:rsidRPr="00464B4E" w:rsidRDefault="00353C10" w:rsidP="00353C10">
      <w:pPr>
        <w:rPr>
          <w:rFonts w:asciiTheme="majorHAnsi" w:hAnsiTheme="majorHAnsi"/>
        </w:rPr>
      </w:pPr>
    </w:p>
    <w:p w14:paraId="397FFB44" w14:textId="77777777" w:rsidR="00416E02" w:rsidRPr="00464B4E" w:rsidRDefault="00416E02" w:rsidP="004C0290">
      <w:pPr>
        <w:rPr>
          <w:rFonts w:asciiTheme="majorHAnsi" w:hAnsiTheme="majorHAnsi" w:cstheme="minorHAnsi"/>
        </w:rPr>
      </w:pPr>
    </w:p>
    <w:p w14:paraId="4AC1174E" w14:textId="77777777" w:rsidR="00DA6962" w:rsidRPr="00464B4E" w:rsidRDefault="00DA6962" w:rsidP="00DA6962">
      <w:pPr>
        <w:rPr>
          <w:rFonts w:asciiTheme="majorHAnsi" w:hAnsiTheme="majorHAnsi"/>
        </w:rPr>
      </w:pPr>
    </w:p>
    <w:sectPr w:rsidR="00DA6962" w:rsidRPr="00464B4E" w:rsidSect="00221F8A">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426A" w14:textId="77777777" w:rsidR="00E671BD" w:rsidRDefault="00E671BD" w:rsidP="006C55CF">
      <w:r>
        <w:separator/>
      </w:r>
    </w:p>
  </w:endnote>
  <w:endnote w:type="continuationSeparator" w:id="0">
    <w:p w14:paraId="005CB5DC" w14:textId="77777777" w:rsidR="00E671BD" w:rsidRDefault="00E671BD" w:rsidP="006C55CF">
      <w:r>
        <w:continuationSeparator/>
      </w:r>
    </w:p>
  </w:endnote>
  <w:endnote w:type="continuationNotice" w:id="1">
    <w:p w14:paraId="05F96852" w14:textId="77777777" w:rsidR="00E671BD" w:rsidRDefault="00E67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77C0" w14:textId="77777777" w:rsidR="00EA0BB3" w:rsidRDefault="00EA0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091C" w14:textId="1990FEA1" w:rsidR="00F75AE2" w:rsidRPr="00EB68AB" w:rsidRDefault="00BB1848" w:rsidP="00F75AE2">
    <w:pPr>
      <w:rPr>
        <w:rFonts w:asciiTheme="minorHAnsi" w:eastAsiaTheme="minorHAnsi" w:hAnsiTheme="minorHAnsi" w:cstheme="minorHAnsi"/>
        <w:b/>
        <w:u w:val="single"/>
      </w:rPr>
    </w:pPr>
    <w:r>
      <w:rPr>
        <w:rFonts w:asciiTheme="minorHAnsi" w:hAnsiTheme="minorHAnsi" w:cstheme="minorHAnsi"/>
        <w:sz w:val="18"/>
        <w:szCs w:val="18"/>
      </w:rPr>
      <w:t xml:space="preserve">Planning Commission </w:t>
    </w:r>
    <w:r w:rsidR="00AE7AC1">
      <w:rPr>
        <w:rFonts w:asciiTheme="minorHAnsi" w:hAnsiTheme="minorHAnsi" w:cstheme="minorHAnsi"/>
        <w:sz w:val="18"/>
        <w:szCs w:val="18"/>
      </w:rPr>
      <w:t>Ma</w:t>
    </w:r>
    <w:r w:rsidR="00416E02">
      <w:rPr>
        <w:rFonts w:asciiTheme="minorHAnsi" w:hAnsiTheme="minorHAnsi" w:cstheme="minorHAnsi"/>
        <w:sz w:val="18"/>
        <w:szCs w:val="18"/>
      </w:rPr>
      <w:t>y 7</w:t>
    </w:r>
    <w:r w:rsidR="00740E2B">
      <w:rPr>
        <w:rFonts w:asciiTheme="minorHAnsi" w:hAnsiTheme="minorHAnsi" w:cstheme="minorHAnsi"/>
        <w:sz w:val="18"/>
        <w:szCs w:val="18"/>
      </w:rPr>
      <w:t>, 2025</w:t>
    </w:r>
    <w:r w:rsidR="00740E2B">
      <w:rPr>
        <w:rFonts w:asciiTheme="minorHAnsi" w:hAnsiTheme="minorHAnsi" w:cstheme="minorHAnsi"/>
        <w:sz w:val="18"/>
        <w:szCs w:val="18"/>
      </w:rPr>
      <w:tab/>
    </w:r>
  </w:p>
  <w:p w14:paraId="0AAF5CCD" w14:textId="77777777" w:rsidR="00F75AE2" w:rsidRPr="00F75AE2" w:rsidRDefault="00F75AE2" w:rsidP="00F75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B839" w14:textId="77777777" w:rsidR="00EA0BB3" w:rsidRDefault="00EA0B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0C34" w14:textId="77777777" w:rsidR="00E671BD" w:rsidRDefault="00E671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CDCD" w14:textId="7C37C8BE" w:rsidR="00F75AE2" w:rsidRDefault="00F75AE2">
    <w:pPr>
      <w:pStyle w:val="Footer"/>
    </w:pPr>
  </w:p>
  <w:p w14:paraId="307C5855" w14:textId="77777777" w:rsidR="00E671BD" w:rsidRDefault="00E671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2721" w14:textId="77777777" w:rsidR="00E671BD" w:rsidRDefault="00E6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C9E1" w14:textId="77777777" w:rsidR="00E671BD" w:rsidRDefault="00E671BD" w:rsidP="006C55CF">
      <w:r>
        <w:separator/>
      </w:r>
    </w:p>
  </w:footnote>
  <w:footnote w:type="continuationSeparator" w:id="0">
    <w:p w14:paraId="6C676798" w14:textId="77777777" w:rsidR="00E671BD" w:rsidRDefault="00E671BD" w:rsidP="006C55CF">
      <w:r>
        <w:continuationSeparator/>
      </w:r>
    </w:p>
  </w:footnote>
  <w:footnote w:type="continuationNotice" w:id="1">
    <w:p w14:paraId="13ECAA78" w14:textId="77777777" w:rsidR="00E671BD" w:rsidRDefault="00E67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7F55" w14:textId="6B05C93A" w:rsidR="00791727" w:rsidRDefault="00791727">
    <w:pPr>
      <w:pStyle w:val="Header"/>
    </w:pPr>
    <w:r>
      <w:rPr>
        <w:noProof/>
      </w:rPr>
      <mc:AlternateContent>
        <mc:Choice Requires="wps">
          <w:drawing>
            <wp:anchor distT="0" distB="0" distL="114300" distR="114300" simplePos="0" relativeHeight="251658240" behindDoc="1" locked="0" layoutInCell="0" allowOverlap="1" wp14:anchorId="25F33911" wp14:editId="7EE0F553">
              <wp:simplePos x="0" y="0"/>
              <wp:positionH relativeFrom="margin">
                <wp:align>center</wp:align>
              </wp:positionH>
              <wp:positionV relativeFrom="margin">
                <wp:align>center</wp:align>
              </wp:positionV>
              <wp:extent cx="6261735" cy="2504440"/>
              <wp:effectExtent l="0" t="1266825" r="0" b="1429385"/>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F33911" id="_x0000_t202" coordsize="21600,21600" o:spt="202" path="m,l,21600r21600,l21600,xe">
              <v:stroke joinstyle="miter"/>
              <v:path gradientshapeok="t" o:connecttype="rect"/>
            </v:shapetype>
            <v:shape id="WordArt 13" o:spid="_x0000_s1026" type="#_x0000_t202" style="position:absolute;margin-left:0;margin-top:0;width:493.05pt;height:19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6X9QEAAMU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" o:allowincell="f" filled="f" stroked="f">
              <v:stroke joinstyle="round"/>
              <o:lock v:ext="edit" shapetype="t"/>
              <v:textbox style="mso-fit-shape-to-text:t">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CBA9" w14:textId="77777777" w:rsidR="00EA0BB3" w:rsidRDefault="00EA0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F5A9" w14:textId="77777777" w:rsidR="00EA0BB3" w:rsidRDefault="00EA0B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D317" w14:textId="65E9DB89" w:rsidR="00E671BD" w:rsidRDefault="0070658A">
    <w:pPr>
      <w:pStyle w:val="Header"/>
    </w:pPr>
    <w:r>
      <w:rPr>
        <w:noProof/>
      </w:rPr>
      <mc:AlternateContent>
        <mc:Choice Requires="wps">
          <w:drawing>
            <wp:anchor distT="0" distB="0" distL="114300" distR="114300" simplePos="0" relativeHeight="251657216" behindDoc="1" locked="0" layoutInCell="0" allowOverlap="1" wp14:anchorId="6A6C9B1B" wp14:editId="5D194E50">
              <wp:simplePos x="0" y="0"/>
              <wp:positionH relativeFrom="margin">
                <wp:align>center</wp:align>
              </wp:positionH>
              <wp:positionV relativeFrom="margin">
                <wp:align>center</wp:align>
              </wp:positionV>
              <wp:extent cx="6261735" cy="2504440"/>
              <wp:effectExtent l="0" t="1266825" r="0" b="1429385"/>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6C9B1B" id="_x0000_t202" coordsize="21600,21600" o:spt="202" path="m,l,21600r21600,l21600,xe">
              <v:stroke joinstyle="miter"/>
              <v:path gradientshapeok="t" o:connecttype="rect"/>
            </v:shapetype>
            <v:shape id="WordArt 12" o:spid="_x0000_s1027" type="#_x0000_t202" style="position:absolute;margin-left:0;margin-top:0;width:493.05pt;height:19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Jb9w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" o:allowincell="f" filled="f" stroked="f">
              <v:stroke joinstyle="round"/>
              <o:lock v:ext="edit" shapetype="t"/>
              <v:textbox style="mso-fit-shape-to-text:t">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E7BC" w14:textId="6CA2FD2F" w:rsidR="00E671BD" w:rsidRDefault="00E671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4C4E" w14:textId="216CCC64" w:rsidR="00E671BD" w:rsidRDefault="0070658A">
    <w:pPr>
      <w:pStyle w:val="Header"/>
    </w:pPr>
    <w:r>
      <w:rPr>
        <w:noProof/>
      </w:rPr>
      <mc:AlternateContent>
        <mc:Choice Requires="wps">
          <w:drawing>
            <wp:anchor distT="0" distB="0" distL="114300" distR="114300" simplePos="0" relativeHeight="251656192" behindDoc="1" locked="0" layoutInCell="0" allowOverlap="1" wp14:anchorId="63873971" wp14:editId="62DAEF3F">
              <wp:simplePos x="0" y="0"/>
              <wp:positionH relativeFrom="margin">
                <wp:align>center</wp:align>
              </wp:positionH>
              <wp:positionV relativeFrom="margin">
                <wp:align>center</wp:align>
              </wp:positionV>
              <wp:extent cx="6261735" cy="2504440"/>
              <wp:effectExtent l="0" t="1266825" r="0" b="1429385"/>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873971" id="_x0000_t202" coordsize="21600,21600" o:spt="202" path="m,l,21600r21600,l21600,xe">
              <v:stroke joinstyle="miter"/>
              <v:path gradientshapeok="t" o:connecttype="rect"/>
            </v:shapetype>
            <v:shape id="WordArt 11" o:spid="_x0000_s1028" type="#_x0000_t202" style="position:absolute;margin-left:0;margin-top:0;width:493.05pt;height:19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G7+A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" o:allowincell="f" filled="f" stroked="f">
              <v:stroke joinstyle="round"/>
              <o:lock v:ext="edit" shapetype="t"/>
              <v:textbox style="mso-fit-shape-to-text:t">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B68"/>
    <w:multiLevelType w:val="hybridMultilevel"/>
    <w:tmpl w:val="0F2A4072"/>
    <w:lvl w:ilvl="0" w:tplc="CA5843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7A24FC4"/>
    <w:multiLevelType w:val="multilevel"/>
    <w:tmpl w:val="9A2E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FD363C"/>
    <w:multiLevelType w:val="hybridMultilevel"/>
    <w:tmpl w:val="7444D004"/>
    <w:lvl w:ilvl="0" w:tplc="3A3434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51AB7"/>
    <w:multiLevelType w:val="hybridMultilevel"/>
    <w:tmpl w:val="40E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23584"/>
    <w:multiLevelType w:val="hybridMultilevel"/>
    <w:tmpl w:val="95DCAC3C"/>
    <w:lvl w:ilvl="0" w:tplc="2A7660EE">
      <w:start w:val="1"/>
      <w:numFmt w:val="bullet"/>
      <w:lvlText w:val="●"/>
      <w:lvlJc w:val="left"/>
      <w:pPr>
        <w:ind w:left="720" w:hanging="360"/>
      </w:pPr>
    </w:lvl>
    <w:lvl w:ilvl="1" w:tplc="21F2B18A">
      <w:start w:val="1"/>
      <w:numFmt w:val="bullet"/>
      <w:lvlText w:val="○"/>
      <w:lvlJc w:val="left"/>
      <w:pPr>
        <w:ind w:left="1440" w:hanging="360"/>
      </w:pPr>
    </w:lvl>
    <w:lvl w:ilvl="2" w:tplc="757C90EE">
      <w:start w:val="1"/>
      <w:numFmt w:val="bullet"/>
      <w:lvlText w:val="■"/>
      <w:lvlJc w:val="left"/>
      <w:pPr>
        <w:ind w:left="2160" w:hanging="360"/>
      </w:pPr>
    </w:lvl>
    <w:lvl w:ilvl="3" w:tplc="62140F84">
      <w:start w:val="1"/>
      <w:numFmt w:val="bullet"/>
      <w:lvlText w:val="●"/>
      <w:lvlJc w:val="left"/>
      <w:pPr>
        <w:ind w:left="2880" w:hanging="360"/>
      </w:pPr>
    </w:lvl>
    <w:lvl w:ilvl="4" w:tplc="928811AE">
      <w:start w:val="1"/>
      <w:numFmt w:val="bullet"/>
      <w:lvlText w:val="○"/>
      <w:lvlJc w:val="left"/>
      <w:pPr>
        <w:ind w:left="3600" w:hanging="360"/>
      </w:pPr>
    </w:lvl>
    <w:lvl w:ilvl="5" w:tplc="A26221F4">
      <w:start w:val="1"/>
      <w:numFmt w:val="bullet"/>
      <w:lvlText w:val="■"/>
      <w:lvlJc w:val="left"/>
      <w:pPr>
        <w:ind w:left="4320" w:hanging="360"/>
      </w:pPr>
    </w:lvl>
    <w:lvl w:ilvl="6" w:tplc="D22A3864">
      <w:start w:val="1"/>
      <w:numFmt w:val="bullet"/>
      <w:lvlText w:val="●"/>
      <w:lvlJc w:val="left"/>
      <w:pPr>
        <w:ind w:left="5040" w:hanging="360"/>
      </w:pPr>
    </w:lvl>
    <w:lvl w:ilvl="7" w:tplc="CB76FCE6">
      <w:start w:val="1"/>
      <w:numFmt w:val="bullet"/>
      <w:lvlText w:val="●"/>
      <w:lvlJc w:val="left"/>
      <w:pPr>
        <w:ind w:left="5760" w:hanging="360"/>
      </w:pPr>
    </w:lvl>
    <w:lvl w:ilvl="8" w:tplc="8A62314C">
      <w:start w:val="1"/>
      <w:numFmt w:val="bullet"/>
      <w:lvlText w:val="●"/>
      <w:lvlJc w:val="left"/>
      <w:pPr>
        <w:ind w:left="6480" w:hanging="360"/>
      </w:pPr>
    </w:lvl>
  </w:abstractNum>
  <w:abstractNum w:abstractNumId="5" w15:restartNumberingAfterBreak="0">
    <w:nsid w:val="38750F27"/>
    <w:multiLevelType w:val="hybridMultilevel"/>
    <w:tmpl w:val="8CFC3256"/>
    <w:lvl w:ilvl="0" w:tplc="734A3692">
      <w:start w:val="1"/>
      <w:numFmt w:val="bullet"/>
      <w:lvlText w:val="●"/>
      <w:lvlJc w:val="left"/>
      <w:pPr>
        <w:ind w:left="720" w:hanging="360"/>
      </w:pPr>
    </w:lvl>
    <w:lvl w:ilvl="1" w:tplc="E71E0A0A">
      <w:start w:val="1"/>
      <w:numFmt w:val="bullet"/>
      <w:lvlText w:val="○"/>
      <w:lvlJc w:val="left"/>
      <w:pPr>
        <w:ind w:left="1440" w:hanging="360"/>
      </w:pPr>
    </w:lvl>
    <w:lvl w:ilvl="2" w:tplc="A7285408">
      <w:start w:val="1"/>
      <w:numFmt w:val="bullet"/>
      <w:lvlText w:val="■"/>
      <w:lvlJc w:val="left"/>
      <w:pPr>
        <w:ind w:left="2160" w:hanging="360"/>
      </w:pPr>
    </w:lvl>
    <w:lvl w:ilvl="3" w:tplc="3BB853CA">
      <w:start w:val="1"/>
      <w:numFmt w:val="bullet"/>
      <w:lvlText w:val="●"/>
      <w:lvlJc w:val="left"/>
      <w:pPr>
        <w:ind w:left="2880" w:hanging="360"/>
      </w:pPr>
    </w:lvl>
    <w:lvl w:ilvl="4" w:tplc="E26E46F6">
      <w:start w:val="1"/>
      <w:numFmt w:val="bullet"/>
      <w:lvlText w:val="○"/>
      <w:lvlJc w:val="left"/>
      <w:pPr>
        <w:ind w:left="3600" w:hanging="360"/>
      </w:pPr>
    </w:lvl>
    <w:lvl w:ilvl="5" w:tplc="ADB0EAA6">
      <w:start w:val="1"/>
      <w:numFmt w:val="bullet"/>
      <w:lvlText w:val="■"/>
      <w:lvlJc w:val="left"/>
      <w:pPr>
        <w:ind w:left="4320" w:hanging="360"/>
      </w:pPr>
    </w:lvl>
    <w:lvl w:ilvl="6" w:tplc="745C6E0A">
      <w:start w:val="1"/>
      <w:numFmt w:val="bullet"/>
      <w:lvlText w:val="●"/>
      <w:lvlJc w:val="left"/>
      <w:pPr>
        <w:ind w:left="5040" w:hanging="360"/>
      </w:pPr>
    </w:lvl>
    <w:lvl w:ilvl="7" w:tplc="097AF9F0">
      <w:start w:val="1"/>
      <w:numFmt w:val="bullet"/>
      <w:lvlText w:val="●"/>
      <w:lvlJc w:val="left"/>
      <w:pPr>
        <w:ind w:left="5760" w:hanging="360"/>
      </w:pPr>
    </w:lvl>
    <w:lvl w:ilvl="8" w:tplc="18B65702">
      <w:start w:val="1"/>
      <w:numFmt w:val="bullet"/>
      <w:lvlText w:val="●"/>
      <w:lvlJc w:val="left"/>
      <w:pPr>
        <w:ind w:left="6480" w:hanging="360"/>
      </w:pPr>
    </w:lvl>
  </w:abstractNum>
  <w:abstractNum w:abstractNumId="6" w15:restartNumberingAfterBreak="0">
    <w:nsid w:val="3CB814F5"/>
    <w:multiLevelType w:val="hybridMultilevel"/>
    <w:tmpl w:val="63564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85B13"/>
    <w:multiLevelType w:val="hybridMultilevel"/>
    <w:tmpl w:val="569AC13E"/>
    <w:lvl w:ilvl="0" w:tplc="ED022718">
      <w:start w:val="5"/>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3426BA8"/>
    <w:multiLevelType w:val="multilevel"/>
    <w:tmpl w:val="AC38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2D77C3"/>
    <w:multiLevelType w:val="hybridMultilevel"/>
    <w:tmpl w:val="7EF616F8"/>
    <w:lvl w:ilvl="0" w:tplc="B0948B70">
      <w:start w:val="1"/>
      <w:numFmt w:val="bullet"/>
      <w:lvlText w:val="●"/>
      <w:lvlJc w:val="left"/>
      <w:pPr>
        <w:ind w:left="720" w:hanging="360"/>
      </w:pPr>
    </w:lvl>
    <w:lvl w:ilvl="1" w:tplc="E6AA8A7C">
      <w:start w:val="1"/>
      <w:numFmt w:val="bullet"/>
      <w:lvlText w:val="○"/>
      <w:lvlJc w:val="left"/>
      <w:pPr>
        <w:ind w:left="1440" w:hanging="360"/>
      </w:pPr>
    </w:lvl>
    <w:lvl w:ilvl="2" w:tplc="607274F6">
      <w:start w:val="1"/>
      <w:numFmt w:val="bullet"/>
      <w:lvlText w:val="■"/>
      <w:lvlJc w:val="left"/>
      <w:pPr>
        <w:ind w:left="2160" w:hanging="360"/>
      </w:pPr>
    </w:lvl>
    <w:lvl w:ilvl="3" w:tplc="6ED683AE">
      <w:start w:val="1"/>
      <w:numFmt w:val="bullet"/>
      <w:lvlText w:val="●"/>
      <w:lvlJc w:val="left"/>
      <w:pPr>
        <w:ind w:left="2880" w:hanging="360"/>
      </w:pPr>
    </w:lvl>
    <w:lvl w:ilvl="4" w:tplc="132E0EF6">
      <w:start w:val="1"/>
      <w:numFmt w:val="bullet"/>
      <w:lvlText w:val="○"/>
      <w:lvlJc w:val="left"/>
      <w:pPr>
        <w:ind w:left="3600" w:hanging="360"/>
      </w:pPr>
    </w:lvl>
    <w:lvl w:ilvl="5" w:tplc="6B8EC82A">
      <w:start w:val="1"/>
      <w:numFmt w:val="bullet"/>
      <w:lvlText w:val="■"/>
      <w:lvlJc w:val="left"/>
      <w:pPr>
        <w:ind w:left="4320" w:hanging="360"/>
      </w:pPr>
    </w:lvl>
    <w:lvl w:ilvl="6" w:tplc="894EE9B8">
      <w:start w:val="1"/>
      <w:numFmt w:val="bullet"/>
      <w:lvlText w:val="●"/>
      <w:lvlJc w:val="left"/>
      <w:pPr>
        <w:ind w:left="5040" w:hanging="360"/>
      </w:pPr>
    </w:lvl>
    <w:lvl w:ilvl="7" w:tplc="CEDA247A">
      <w:start w:val="1"/>
      <w:numFmt w:val="bullet"/>
      <w:lvlText w:val="●"/>
      <w:lvlJc w:val="left"/>
      <w:pPr>
        <w:ind w:left="5760" w:hanging="360"/>
      </w:pPr>
    </w:lvl>
    <w:lvl w:ilvl="8" w:tplc="C5247416">
      <w:start w:val="1"/>
      <w:numFmt w:val="bullet"/>
      <w:lvlText w:val="●"/>
      <w:lvlJc w:val="left"/>
      <w:pPr>
        <w:ind w:left="6480" w:hanging="360"/>
      </w:pPr>
    </w:lvl>
  </w:abstractNum>
  <w:abstractNum w:abstractNumId="10" w15:restartNumberingAfterBreak="0">
    <w:nsid w:val="5E3D2123"/>
    <w:multiLevelType w:val="multilevel"/>
    <w:tmpl w:val="C416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44F6F"/>
    <w:multiLevelType w:val="hybridMultilevel"/>
    <w:tmpl w:val="0688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D7808"/>
    <w:multiLevelType w:val="multilevel"/>
    <w:tmpl w:val="5D0E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37009"/>
    <w:multiLevelType w:val="multilevel"/>
    <w:tmpl w:val="B102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EE17E0"/>
    <w:multiLevelType w:val="hybridMultilevel"/>
    <w:tmpl w:val="8C401D3E"/>
    <w:lvl w:ilvl="0" w:tplc="0409000D">
      <w:start w:val="1"/>
      <w:numFmt w:val="bullet"/>
      <w:lvlText w:val=""/>
      <w:lvlJc w:val="left"/>
      <w:pPr>
        <w:ind w:left="765" w:hanging="360"/>
      </w:pPr>
      <w:rPr>
        <w:rFonts w:ascii="Wingdings" w:hAnsi="Wingdings"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5" w15:restartNumberingAfterBreak="0">
    <w:nsid w:val="6F276DED"/>
    <w:multiLevelType w:val="hybridMultilevel"/>
    <w:tmpl w:val="B254B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06702B"/>
    <w:multiLevelType w:val="multilevel"/>
    <w:tmpl w:val="E35A7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BC38EA"/>
    <w:multiLevelType w:val="hybridMultilevel"/>
    <w:tmpl w:val="25BE6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7862D1"/>
    <w:multiLevelType w:val="multilevel"/>
    <w:tmpl w:val="80C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528656">
    <w:abstractNumId w:val="6"/>
  </w:num>
  <w:num w:numId="2" w16cid:durableId="705569748">
    <w:abstractNumId w:val="3"/>
  </w:num>
  <w:num w:numId="3" w16cid:durableId="2016807697">
    <w:abstractNumId w:val="11"/>
  </w:num>
  <w:num w:numId="4" w16cid:durableId="2130541276">
    <w:abstractNumId w:val="15"/>
  </w:num>
  <w:num w:numId="5" w16cid:durableId="50883327">
    <w:abstractNumId w:val="0"/>
  </w:num>
  <w:num w:numId="6" w16cid:durableId="824204146">
    <w:abstractNumId w:val="2"/>
  </w:num>
  <w:num w:numId="7" w16cid:durableId="965626032">
    <w:abstractNumId w:val="7"/>
  </w:num>
  <w:num w:numId="8" w16cid:durableId="1028532919">
    <w:abstractNumId w:val="17"/>
  </w:num>
  <w:num w:numId="9" w16cid:durableId="1413549888">
    <w:abstractNumId w:val="14"/>
  </w:num>
  <w:num w:numId="10" w16cid:durableId="1680699139">
    <w:abstractNumId w:val="9"/>
    <w:lvlOverride w:ilvl="0">
      <w:startOverride w:val="1"/>
    </w:lvlOverride>
  </w:num>
  <w:num w:numId="11" w16cid:durableId="793405564">
    <w:abstractNumId w:val="18"/>
  </w:num>
  <w:num w:numId="12" w16cid:durableId="1120606949">
    <w:abstractNumId w:val="4"/>
    <w:lvlOverride w:ilvl="0">
      <w:startOverride w:val="1"/>
    </w:lvlOverride>
  </w:num>
  <w:num w:numId="13" w16cid:durableId="1658266968">
    <w:abstractNumId w:val="13"/>
  </w:num>
  <w:num w:numId="14" w16cid:durableId="1904096521">
    <w:abstractNumId w:val="12"/>
  </w:num>
  <w:num w:numId="15" w16cid:durableId="898512090">
    <w:abstractNumId w:val="8"/>
  </w:num>
  <w:num w:numId="16" w16cid:durableId="1408726928">
    <w:abstractNumId w:val="10"/>
  </w:num>
  <w:num w:numId="17" w16cid:durableId="1872650419">
    <w:abstractNumId w:val="1"/>
  </w:num>
  <w:num w:numId="18" w16cid:durableId="1558853454">
    <w:abstractNumId w:val="16"/>
  </w:num>
  <w:num w:numId="19" w16cid:durableId="1536965256">
    <w:abstractNumId w:val="5"/>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mailingLabels"/>
    <w:dataType w:val="textFile"/>
    <w:activeRecord w:val="-1"/>
    <w:odso/>
  </w:mailMerge>
  <w:defaultTabStop w:val="720"/>
  <w:characterSpacingControl w:val="doNotCompress"/>
  <w:hdrShapeDefaults>
    <o:shapedefaults v:ext="edit" spidmax="70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FC"/>
    <w:rsid w:val="00000CDE"/>
    <w:rsid w:val="000041B4"/>
    <w:rsid w:val="00005F6E"/>
    <w:rsid w:val="00006BE9"/>
    <w:rsid w:val="000071A8"/>
    <w:rsid w:val="000072A8"/>
    <w:rsid w:val="00007AEB"/>
    <w:rsid w:val="00010402"/>
    <w:rsid w:val="000116F6"/>
    <w:rsid w:val="000124E7"/>
    <w:rsid w:val="00012AAB"/>
    <w:rsid w:val="000134D6"/>
    <w:rsid w:val="00014990"/>
    <w:rsid w:val="00014A70"/>
    <w:rsid w:val="00015021"/>
    <w:rsid w:val="00015574"/>
    <w:rsid w:val="00016661"/>
    <w:rsid w:val="00016802"/>
    <w:rsid w:val="00020218"/>
    <w:rsid w:val="0002101F"/>
    <w:rsid w:val="0002140F"/>
    <w:rsid w:val="00022B42"/>
    <w:rsid w:val="00025690"/>
    <w:rsid w:val="00025E69"/>
    <w:rsid w:val="000262DC"/>
    <w:rsid w:val="000264A1"/>
    <w:rsid w:val="00026C4B"/>
    <w:rsid w:val="000272DF"/>
    <w:rsid w:val="00031C5F"/>
    <w:rsid w:val="00033DB0"/>
    <w:rsid w:val="000340DD"/>
    <w:rsid w:val="00035DD7"/>
    <w:rsid w:val="00037999"/>
    <w:rsid w:val="00037B25"/>
    <w:rsid w:val="000410CE"/>
    <w:rsid w:val="00041CD1"/>
    <w:rsid w:val="000423DF"/>
    <w:rsid w:val="00043CA0"/>
    <w:rsid w:val="0004426D"/>
    <w:rsid w:val="00044C58"/>
    <w:rsid w:val="000452D8"/>
    <w:rsid w:val="00046C5E"/>
    <w:rsid w:val="00047675"/>
    <w:rsid w:val="00047EE4"/>
    <w:rsid w:val="000508DC"/>
    <w:rsid w:val="00050E63"/>
    <w:rsid w:val="000512D2"/>
    <w:rsid w:val="00051DE7"/>
    <w:rsid w:val="00052EE0"/>
    <w:rsid w:val="00053C43"/>
    <w:rsid w:val="00056CCE"/>
    <w:rsid w:val="000576BF"/>
    <w:rsid w:val="00057CE4"/>
    <w:rsid w:val="00061B23"/>
    <w:rsid w:val="0006289E"/>
    <w:rsid w:val="00062DFD"/>
    <w:rsid w:val="00063839"/>
    <w:rsid w:val="00065554"/>
    <w:rsid w:val="00066AB8"/>
    <w:rsid w:val="00066F8B"/>
    <w:rsid w:val="0006703D"/>
    <w:rsid w:val="00070B3D"/>
    <w:rsid w:val="000720A6"/>
    <w:rsid w:val="0007302C"/>
    <w:rsid w:val="000735A8"/>
    <w:rsid w:val="00074615"/>
    <w:rsid w:val="0007671A"/>
    <w:rsid w:val="00077C55"/>
    <w:rsid w:val="00081024"/>
    <w:rsid w:val="000814FE"/>
    <w:rsid w:val="0008230C"/>
    <w:rsid w:val="00082665"/>
    <w:rsid w:val="00083507"/>
    <w:rsid w:val="0008446A"/>
    <w:rsid w:val="00086675"/>
    <w:rsid w:val="00086AD6"/>
    <w:rsid w:val="0008747B"/>
    <w:rsid w:val="000925FC"/>
    <w:rsid w:val="00093727"/>
    <w:rsid w:val="000950D4"/>
    <w:rsid w:val="000954BE"/>
    <w:rsid w:val="00095A32"/>
    <w:rsid w:val="00095BEB"/>
    <w:rsid w:val="00096319"/>
    <w:rsid w:val="0009711F"/>
    <w:rsid w:val="000A1B96"/>
    <w:rsid w:val="000A21E9"/>
    <w:rsid w:val="000A286B"/>
    <w:rsid w:val="000A35FD"/>
    <w:rsid w:val="000A36A6"/>
    <w:rsid w:val="000A4203"/>
    <w:rsid w:val="000A5508"/>
    <w:rsid w:val="000A67BB"/>
    <w:rsid w:val="000B3469"/>
    <w:rsid w:val="000B4B58"/>
    <w:rsid w:val="000B4F0E"/>
    <w:rsid w:val="000B5BCD"/>
    <w:rsid w:val="000B770F"/>
    <w:rsid w:val="000B7BCF"/>
    <w:rsid w:val="000C0241"/>
    <w:rsid w:val="000C07A9"/>
    <w:rsid w:val="000C0A01"/>
    <w:rsid w:val="000C1064"/>
    <w:rsid w:val="000C19A9"/>
    <w:rsid w:val="000C2644"/>
    <w:rsid w:val="000C352D"/>
    <w:rsid w:val="000C5245"/>
    <w:rsid w:val="000C71E8"/>
    <w:rsid w:val="000D279A"/>
    <w:rsid w:val="000D36D0"/>
    <w:rsid w:val="000D3B42"/>
    <w:rsid w:val="000D3F8E"/>
    <w:rsid w:val="000D434F"/>
    <w:rsid w:val="000D43A3"/>
    <w:rsid w:val="000D49E1"/>
    <w:rsid w:val="000D5826"/>
    <w:rsid w:val="000D6419"/>
    <w:rsid w:val="000D6957"/>
    <w:rsid w:val="000D7CEA"/>
    <w:rsid w:val="000D7D98"/>
    <w:rsid w:val="000E0356"/>
    <w:rsid w:val="000E125B"/>
    <w:rsid w:val="000E12A6"/>
    <w:rsid w:val="000E14E0"/>
    <w:rsid w:val="000E1EF3"/>
    <w:rsid w:val="000E3097"/>
    <w:rsid w:val="000E30A9"/>
    <w:rsid w:val="000E3613"/>
    <w:rsid w:val="000E3720"/>
    <w:rsid w:val="000E3F8B"/>
    <w:rsid w:val="000E4DB7"/>
    <w:rsid w:val="000E53E5"/>
    <w:rsid w:val="000E5ACF"/>
    <w:rsid w:val="000E623E"/>
    <w:rsid w:val="000F069E"/>
    <w:rsid w:val="000F1C39"/>
    <w:rsid w:val="000F34EA"/>
    <w:rsid w:val="000F3F69"/>
    <w:rsid w:val="000F4599"/>
    <w:rsid w:val="000F4FCA"/>
    <w:rsid w:val="00101DAA"/>
    <w:rsid w:val="0010382E"/>
    <w:rsid w:val="001058AE"/>
    <w:rsid w:val="00111012"/>
    <w:rsid w:val="00111BEF"/>
    <w:rsid w:val="00112C2B"/>
    <w:rsid w:val="00114142"/>
    <w:rsid w:val="001143DA"/>
    <w:rsid w:val="0011540D"/>
    <w:rsid w:val="00116FC2"/>
    <w:rsid w:val="00117B84"/>
    <w:rsid w:val="001201C1"/>
    <w:rsid w:val="0012190F"/>
    <w:rsid w:val="00122535"/>
    <w:rsid w:val="001225D3"/>
    <w:rsid w:val="00122D35"/>
    <w:rsid w:val="001244A3"/>
    <w:rsid w:val="00124ACD"/>
    <w:rsid w:val="00124BEB"/>
    <w:rsid w:val="00125570"/>
    <w:rsid w:val="00126A32"/>
    <w:rsid w:val="0013014B"/>
    <w:rsid w:val="00130154"/>
    <w:rsid w:val="00130281"/>
    <w:rsid w:val="001320F7"/>
    <w:rsid w:val="0013274A"/>
    <w:rsid w:val="00132A02"/>
    <w:rsid w:val="00132E07"/>
    <w:rsid w:val="0013319D"/>
    <w:rsid w:val="001339FE"/>
    <w:rsid w:val="00134AD1"/>
    <w:rsid w:val="00136283"/>
    <w:rsid w:val="00137426"/>
    <w:rsid w:val="00140330"/>
    <w:rsid w:val="0014083A"/>
    <w:rsid w:val="0014135F"/>
    <w:rsid w:val="00142330"/>
    <w:rsid w:val="0014237D"/>
    <w:rsid w:val="00143053"/>
    <w:rsid w:val="0014603F"/>
    <w:rsid w:val="00146C66"/>
    <w:rsid w:val="00146FF7"/>
    <w:rsid w:val="001478D4"/>
    <w:rsid w:val="00150425"/>
    <w:rsid w:val="001509D4"/>
    <w:rsid w:val="00150F03"/>
    <w:rsid w:val="00152B05"/>
    <w:rsid w:val="00153161"/>
    <w:rsid w:val="00154276"/>
    <w:rsid w:val="00155D8A"/>
    <w:rsid w:val="0015677E"/>
    <w:rsid w:val="00160166"/>
    <w:rsid w:val="00161DF6"/>
    <w:rsid w:val="00161E61"/>
    <w:rsid w:val="00162594"/>
    <w:rsid w:val="00162CBD"/>
    <w:rsid w:val="00162E26"/>
    <w:rsid w:val="00163BC7"/>
    <w:rsid w:val="00164774"/>
    <w:rsid w:val="00164B52"/>
    <w:rsid w:val="001650A3"/>
    <w:rsid w:val="0016546A"/>
    <w:rsid w:val="001654C7"/>
    <w:rsid w:val="001656B8"/>
    <w:rsid w:val="00171341"/>
    <w:rsid w:val="00173346"/>
    <w:rsid w:val="001739B0"/>
    <w:rsid w:val="00173C97"/>
    <w:rsid w:val="0017425E"/>
    <w:rsid w:val="00175212"/>
    <w:rsid w:val="001755BE"/>
    <w:rsid w:val="001761B5"/>
    <w:rsid w:val="00177362"/>
    <w:rsid w:val="001807D3"/>
    <w:rsid w:val="00180B42"/>
    <w:rsid w:val="00181176"/>
    <w:rsid w:val="00181642"/>
    <w:rsid w:val="00181D5F"/>
    <w:rsid w:val="00183002"/>
    <w:rsid w:val="00183026"/>
    <w:rsid w:val="00183062"/>
    <w:rsid w:val="001843A4"/>
    <w:rsid w:val="00186772"/>
    <w:rsid w:val="00187799"/>
    <w:rsid w:val="001877A1"/>
    <w:rsid w:val="00187F51"/>
    <w:rsid w:val="00191D83"/>
    <w:rsid w:val="00192FE4"/>
    <w:rsid w:val="00193219"/>
    <w:rsid w:val="00193756"/>
    <w:rsid w:val="0019399C"/>
    <w:rsid w:val="001969F4"/>
    <w:rsid w:val="00196AA7"/>
    <w:rsid w:val="00196C5B"/>
    <w:rsid w:val="0019779E"/>
    <w:rsid w:val="001A0ACF"/>
    <w:rsid w:val="001A25E6"/>
    <w:rsid w:val="001A2943"/>
    <w:rsid w:val="001A303A"/>
    <w:rsid w:val="001A467D"/>
    <w:rsid w:val="001A4981"/>
    <w:rsid w:val="001A6F9E"/>
    <w:rsid w:val="001A741A"/>
    <w:rsid w:val="001A75B7"/>
    <w:rsid w:val="001B091C"/>
    <w:rsid w:val="001B0B6A"/>
    <w:rsid w:val="001B1AA9"/>
    <w:rsid w:val="001B1E23"/>
    <w:rsid w:val="001B4CD0"/>
    <w:rsid w:val="001B64A5"/>
    <w:rsid w:val="001C000D"/>
    <w:rsid w:val="001C0032"/>
    <w:rsid w:val="001C0422"/>
    <w:rsid w:val="001C2548"/>
    <w:rsid w:val="001C2F29"/>
    <w:rsid w:val="001C4730"/>
    <w:rsid w:val="001C63EA"/>
    <w:rsid w:val="001C70AD"/>
    <w:rsid w:val="001C7213"/>
    <w:rsid w:val="001C7C83"/>
    <w:rsid w:val="001C7EA2"/>
    <w:rsid w:val="001D116C"/>
    <w:rsid w:val="001D149E"/>
    <w:rsid w:val="001D25C4"/>
    <w:rsid w:val="001D462B"/>
    <w:rsid w:val="001D47E7"/>
    <w:rsid w:val="001D72AE"/>
    <w:rsid w:val="001D7439"/>
    <w:rsid w:val="001E033C"/>
    <w:rsid w:val="001E0D18"/>
    <w:rsid w:val="001E1736"/>
    <w:rsid w:val="001E2A6D"/>
    <w:rsid w:val="001E4154"/>
    <w:rsid w:val="001E4649"/>
    <w:rsid w:val="001E5F80"/>
    <w:rsid w:val="001E6223"/>
    <w:rsid w:val="001F0BF5"/>
    <w:rsid w:val="001F121F"/>
    <w:rsid w:val="001F166A"/>
    <w:rsid w:val="001F183C"/>
    <w:rsid w:val="001F1A94"/>
    <w:rsid w:val="001F1BE2"/>
    <w:rsid w:val="001F1BE7"/>
    <w:rsid w:val="001F1C07"/>
    <w:rsid w:val="001F4E7D"/>
    <w:rsid w:val="001F5064"/>
    <w:rsid w:val="001F5FC0"/>
    <w:rsid w:val="001F6645"/>
    <w:rsid w:val="001F7E0B"/>
    <w:rsid w:val="002001EC"/>
    <w:rsid w:val="002009E5"/>
    <w:rsid w:val="0020206E"/>
    <w:rsid w:val="00204AF6"/>
    <w:rsid w:val="002053D6"/>
    <w:rsid w:val="00205803"/>
    <w:rsid w:val="00206F77"/>
    <w:rsid w:val="00207E12"/>
    <w:rsid w:val="002106F3"/>
    <w:rsid w:val="00212052"/>
    <w:rsid w:val="00212DE2"/>
    <w:rsid w:val="00214842"/>
    <w:rsid w:val="00214BCE"/>
    <w:rsid w:val="00216D42"/>
    <w:rsid w:val="00220120"/>
    <w:rsid w:val="00221F8A"/>
    <w:rsid w:val="0022240D"/>
    <w:rsid w:val="00222BB3"/>
    <w:rsid w:val="0022305C"/>
    <w:rsid w:val="00223D90"/>
    <w:rsid w:val="00224B34"/>
    <w:rsid w:val="00226345"/>
    <w:rsid w:val="002318EA"/>
    <w:rsid w:val="00231FB2"/>
    <w:rsid w:val="00232803"/>
    <w:rsid w:val="00234858"/>
    <w:rsid w:val="00235B92"/>
    <w:rsid w:val="00235F9C"/>
    <w:rsid w:val="00235FF5"/>
    <w:rsid w:val="00237475"/>
    <w:rsid w:val="0024044F"/>
    <w:rsid w:val="00241180"/>
    <w:rsid w:val="00241E80"/>
    <w:rsid w:val="002421FE"/>
    <w:rsid w:val="00242655"/>
    <w:rsid w:val="00242EA4"/>
    <w:rsid w:val="0024487B"/>
    <w:rsid w:val="002449F8"/>
    <w:rsid w:val="0025190C"/>
    <w:rsid w:val="0025238F"/>
    <w:rsid w:val="002546EC"/>
    <w:rsid w:val="00254934"/>
    <w:rsid w:val="00254CCD"/>
    <w:rsid w:val="00255E85"/>
    <w:rsid w:val="00257855"/>
    <w:rsid w:val="00260F1C"/>
    <w:rsid w:val="00261B25"/>
    <w:rsid w:val="00262A6C"/>
    <w:rsid w:val="002717FC"/>
    <w:rsid w:val="002721E3"/>
    <w:rsid w:val="00272430"/>
    <w:rsid w:val="00272D3D"/>
    <w:rsid w:val="00273052"/>
    <w:rsid w:val="00274F75"/>
    <w:rsid w:val="00275424"/>
    <w:rsid w:val="00275E13"/>
    <w:rsid w:val="00277846"/>
    <w:rsid w:val="00277D93"/>
    <w:rsid w:val="00282927"/>
    <w:rsid w:val="00282A9F"/>
    <w:rsid w:val="0028313C"/>
    <w:rsid w:val="00283435"/>
    <w:rsid w:val="00284AA8"/>
    <w:rsid w:val="00284C07"/>
    <w:rsid w:val="002866EF"/>
    <w:rsid w:val="0029047E"/>
    <w:rsid w:val="00290615"/>
    <w:rsid w:val="00290BA8"/>
    <w:rsid w:val="002928B5"/>
    <w:rsid w:val="00292C8D"/>
    <w:rsid w:val="0029364B"/>
    <w:rsid w:val="002966C3"/>
    <w:rsid w:val="002A0BD7"/>
    <w:rsid w:val="002A2EAE"/>
    <w:rsid w:val="002A4431"/>
    <w:rsid w:val="002A6386"/>
    <w:rsid w:val="002A6E0C"/>
    <w:rsid w:val="002A751B"/>
    <w:rsid w:val="002A77C2"/>
    <w:rsid w:val="002B1CA4"/>
    <w:rsid w:val="002B4439"/>
    <w:rsid w:val="002B496A"/>
    <w:rsid w:val="002B4EDD"/>
    <w:rsid w:val="002B5147"/>
    <w:rsid w:val="002B62C2"/>
    <w:rsid w:val="002B6414"/>
    <w:rsid w:val="002B7714"/>
    <w:rsid w:val="002C0F30"/>
    <w:rsid w:val="002C513C"/>
    <w:rsid w:val="002C7D84"/>
    <w:rsid w:val="002D236A"/>
    <w:rsid w:val="002D3163"/>
    <w:rsid w:val="002D3C05"/>
    <w:rsid w:val="002D51DD"/>
    <w:rsid w:val="002D5F9F"/>
    <w:rsid w:val="002D6517"/>
    <w:rsid w:val="002D67DB"/>
    <w:rsid w:val="002D6EE7"/>
    <w:rsid w:val="002D7549"/>
    <w:rsid w:val="002D77E1"/>
    <w:rsid w:val="002D7CB5"/>
    <w:rsid w:val="002E09CB"/>
    <w:rsid w:val="002E0D72"/>
    <w:rsid w:val="002E0DDD"/>
    <w:rsid w:val="002E28D1"/>
    <w:rsid w:val="002E2C6B"/>
    <w:rsid w:val="002E3FEF"/>
    <w:rsid w:val="002E43DB"/>
    <w:rsid w:val="002E48A3"/>
    <w:rsid w:val="002E5B41"/>
    <w:rsid w:val="002E6FC1"/>
    <w:rsid w:val="002E7D6A"/>
    <w:rsid w:val="002F0891"/>
    <w:rsid w:val="002F09B6"/>
    <w:rsid w:val="002F0B3B"/>
    <w:rsid w:val="002F1F4A"/>
    <w:rsid w:val="002F2776"/>
    <w:rsid w:val="002F4AE1"/>
    <w:rsid w:val="002F5D63"/>
    <w:rsid w:val="002F619B"/>
    <w:rsid w:val="002F6896"/>
    <w:rsid w:val="002F75E8"/>
    <w:rsid w:val="002F7936"/>
    <w:rsid w:val="002F7B2B"/>
    <w:rsid w:val="002F7F66"/>
    <w:rsid w:val="003006BA"/>
    <w:rsid w:val="0030210E"/>
    <w:rsid w:val="00302A3A"/>
    <w:rsid w:val="00303560"/>
    <w:rsid w:val="003036C5"/>
    <w:rsid w:val="003037D1"/>
    <w:rsid w:val="003045F9"/>
    <w:rsid w:val="003050A4"/>
    <w:rsid w:val="003051BE"/>
    <w:rsid w:val="00305296"/>
    <w:rsid w:val="003058E1"/>
    <w:rsid w:val="00306D0F"/>
    <w:rsid w:val="0030799D"/>
    <w:rsid w:val="00310399"/>
    <w:rsid w:val="003126D6"/>
    <w:rsid w:val="0031361D"/>
    <w:rsid w:val="00315CAA"/>
    <w:rsid w:val="00316874"/>
    <w:rsid w:val="00317852"/>
    <w:rsid w:val="00317C50"/>
    <w:rsid w:val="003229DB"/>
    <w:rsid w:val="00323D3C"/>
    <w:rsid w:val="003245A6"/>
    <w:rsid w:val="003249B8"/>
    <w:rsid w:val="00325220"/>
    <w:rsid w:val="00325F98"/>
    <w:rsid w:val="003269A7"/>
    <w:rsid w:val="00326A24"/>
    <w:rsid w:val="00327996"/>
    <w:rsid w:val="00327FCD"/>
    <w:rsid w:val="00330045"/>
    <w:rsid w:val="0033030C"/>
    <w:rsid w:val="00330F50"/>
    <w:rsid w:val="00330FB9"/>
    <w:rsid w:val="00331275"/>
    <w:rsid w:val="003314B0"/>
    <w:rsid w:val="00331775"/>
    <w:rsid w:val="00331D21"/>
    <w:rsid w:val="0033216D"/>
    <w:rsid w:val="00332E3D"/>
    <w:rsid w:val="00333D3D"/>
    <w:rsid w:val="00335DF4"/>
    <w:rsid w:val="00335F23"/>
    <w:rsid w:val="00340002"/>
    <w:rsid w:val="00340EDF"/>
    <w:rsid w:val="003416BB"/>
    <w:rsid w:val="0034184D"/>
    <w:rsid w:val="00342DF1"/>
    <w:rsid w:val="0034578D"/>
    <w:rsid w:val="003459FF"/>
    <w:rsid w:val="00346B02"/>
    <w:rsid w:val="003520B8"/>
    <w:rsid w:val="00352CDC"/>
    <w:rsid w:val="00353C10"/>
    <w:rsid w:val="00354781"/>
    <w:rsid w:val="003551D5"/>
    <w:rsid w:val="00360523"/>
    <w:rsid w:val="00360F73"/>
    <w:rsid w:val="00361485"/>
    <w:rsid w:val="00362045"/>
    <w:rsid w:val="0036220F"/>
    <w:rsid w:val="0036380C"/>
    <w:rsid w:val="00363D65"/>
    <w:rsid w:val="003651CA"/>
    <w:rsid w:val="00365C91"/>
    <w:rsid w:val="00374865"/>
    <w:rsid w:val="00375502"/>
    <w:rsid w:val="00376685"/>
    <w:rsid w:val="00376E98"/>
    <w:rsid w:val="00377452"/>
    <w:rsid w:val="003800D1"/>
    <w:rsid w:val="0038011F"/>
    <w:rsid w:val="00382B68"/>
    <w:rsid w:val="0038371C"/>
    <w:rsid w:val="00383849"/>
    <w:rsid w:val="00384519"/>
    <w:rsid w:val="003849F7"/>
    <w:rsid w:val="00386167"/>
    <w:rsid w:val="00386C5D"/>
    <w:rsid w:val="00390D6F"/>
    <w:rsid w:val="00390E31"/>
    <w:rsid w:val="0039289F"/>
    <w:rsid w:val="003944AD"/>
    <w:rsid w:val="00395687"/>
    <w:rsid w:val="0039623C"/>
    <w:rsid w:val="003976C4"/>
    <w:rsid w:val="003A27AB"/>
    <w:rsid w:val="003A28DF"/>
    <w:rsid w:val="003A49CE"/>
    <w:rsid w:val="003A7926"/>
    <w:rsid w:val="003B0D48"/>
    <w:rsid w:val="003B1405"/>
    <w:rsid w:val="003B3B31"/>
    <w:rsid w:val="003C01C7"/>
    <w:rsid w:val="003C120A"/>
    <w:rsid w:val="003C39F0"/>
    <w:rsid w:val="003C4F87"/>
    <w:rsid w:val="003C6464"/>
    <w:rsid w:val="003C6510"/>
    <w:rsid w:val="003C72C4"/>
    <w:rsid w:val="003C7B96"/>
    <w:rsid w:val="003D0C1D"/>
    <w:rsid w:val="003D21A9"/>
    <w:rsid w:val="003D39A5"/>
    <w:rsid w:val="003D412F"/>
    <w:rsid w:val="003D47BE"/>
    <w:rsid w:val="003D4D65"/>
    <w:rsid w:val="003D5572"/>
    <w:rsid w:val="003D5FA8"/>
    <w:rsid w:val="003D68A9"/>
    <w:rsid w:val="003D6D44"/>
    <w:rsid w:val="003D6DF8"/>
    <w:rsid w:val="003D7098"/>
    <w:rsid w:val="003E0DE2"/>
    <w:rsid w:val="003E3C8B"/>
    <w:rsid w:val="003E3ED2"/>
    <w:rsid w:val="003E45F1"/>
    <w:rsid w:val="003E52E2"/>
    <w:rsid w:val="003E68A3"/>
    <w:rsid w:val="003E6DBB"/>
    <w:rsid w:val="003E76E7"/>
    <w:rsid w:val="003E77CD"/>
    <w:rsid w:val="003F0662"/>
    <w:rsid w:val="003F0AA3"/>
    <w:rsid w:val="003F3EBA"/>
    <w:rsid w:val="003F5A82"/>
    <w:rsid w:val="003F5DCB"/>
    <w:rsid w:val="003F6651"/>
    <w:rsid w:val="003F72ED"/>
    <w:rsid w:val="003F7579"/>
    <w:rsid w:val="003F75FC"/>
    <w:rsid w:val="003F7737"/>
    <w:rsid w:val="003F7FDD"/>
    <w:rsid w:val="004001F2"/>
    <w:rsid w:val="0040124C"/>
    <w:rsid w:val="004012E7"/>
    <w:rsid w:val="00402250"/>
    <w:rsid w:val="004023DD"/>
    <w:rsid w:val="004039E2"/>
    <w:rsid w:val="004060A8"/>
    <w:rsid w:val="00406393"/>
    <w:rsid w:val="004077C0"/>
    <w:rsid w:val="00407E6C"/>
    <w:rsid w:val="00410183"/>
    <w:rsid w:val="004116AA"/>
    <w:rsid w:val="00411D31"/>
    <w:rsid w:val="00412DB0"/>
    <w:rsid w:val="00413CE6"/>
    <w:rsid w:val="00414BB3"/>
    <w:rsid w:val="00415030"/>
    <w:rsid w:val="004166EA"/>
    <w:rsid w:val="00416E02"/>
    <w:rsid w:val="00416E4C"/>
    <w:rsid w:val="0041700B"/>
    <w:rsid w:val="004174DA"/>
    <w:rsid w:val="00421F03"/>
    <w:rsid w:val="00423621"/>
    <w:rsid w:val="00423756"/>
    <w:rsid w:val="00423C25"/>
    <w:rsid w:val="004244C0"/>
    <w:rsid w:val="0042608E"/>
    <w:rsid w:val="004269D1"/>
    <w:rsid w:val="004275FC"/>
    <w:rsid w:val="00427C6D"/>
    <w:rsid w:val="0043026B"/>
    <w:rsid w:val="00431CA5"/>
    <w:rsid w:val="004327C1"/>
    <w:rsid w:val="00432B9E"/>
    <w:rsid w:val="00433AD5"/>
    <w:rsid w:val="00433F2C"/>
    <w:rsid w:val="00434A40"/>
    <w:rsid w:val="00435D73"/>
    <w:rsid w:val="004363E3"/>
    <w:rsid w:val="0043751B"/>
    <w:rsid w:val="004409AE"/>
    <w:rsid w:val="00441906"/>
    <w:rsid w:val="00442C4A"/>
    <w:rsid w:val="00443326"/>
    <w:rsid w:val="00444E37"/>
    <w:rsid w:val="00446527"/>
    <w:rsid w:val="00451159"/>
    <w:rsid w:val="00453E53"/>
    <w:rsid w:val="0045569A"/>
    <w:rsid w:val="00455F08"/>
    <w:rsid w:val="004573E0"/>
    <w:rsid w:val="0045742D"/>
    <w:rsid w:val="00460A28"/>
    <w:rsid w:val="00461937"/>
    <w:rsid w:val="00461F80"/>
    <w:rsid w:val="00463513"/>
    <w:rsid w:val="0046367A"/>
    <w:rsid w:val="00464B4E"/>
    <w:rsid w:val="00465C93"/>
    <w:rsid w:val="00466279"/>
    <w:rsid w:val="00466464"/>
    <w:rsid w:val="004706C4"/>
    <w:rsid w:val="00471430"/>
    <w:rsid w:val="0047249D"/>
    <w:rsid w:val="004731A9"/>
    <w:rsid w:val="00474FA9"/>
    <w:rsid w:val="0047545E"/>
    <w:rsid w:val="004756BD"/>
    <w:rsid w:val="00475CAC"/>
    <w:rsid w:val="00476644"/>
    <w:rsid w:val="004766A7"/>
    <w:rsid w:val="00477167"/>
    <w:rsid w:val="0047723C"/>
    <w:rsid w:val="00477370"/>
    <w:rsid w:val="004773A3"/>
    <w:rsid w:val="00480475"/>
    <w:rsid w:val="004807C9"/>
    <w:rsid w:val="00483234"/>
    <w:rsid w:val="00484469"/>
    <w:rsid w:val="00485B08"/>
    <w:rsid w:val="00491F5B"/>
    <w:rsid w:val="00491FCE"/>
    <w:rsid w:val="00492322"/>
    <w:rsid w:val="00492F3F"/>
    <w:rsid w:val="0049344E"/>
    <w:rsid w:val="0049442C"/>
    <w:rsid w:val="004946C2"/>
    <w:rsid w:val="00495A97"/>
    <w:rsid w:val="00495B3B"/>
    <w:rsid w:val="00496406"/>
    <w:rsid w:val="004975FB"/>
    <w:rsid w:val="00497813"/>
    <w:rsid w:val="004A0A0D"/>
    <w:rsid w:val="004A1618"/>
    <w:rsid w:val="004A163B"/>
    <w:rsid w:val="004A1B89"/>
    <w:rsid w:val="004A211D"/>
    <w:rsid w:val="004A29FC"/>
    <w:rsid w:val="004A39F4"/>
    <w:rsid w:val="004A4A34"/>
    <w:rsid w:val="004A6C5B"/>
    <w:rsid w:val="004A6E03"/>
    <w:rsid w:val="004A75A6"/>
    <w:rsid w:val="004B1A97"/>
    <w:rsid w:val="004B203C"/>
    <w:rsid w:val="004B269E"/>
    <w:rsid w:val="004B3A09"/>
    <w:rsid w:val="004B41D2"/>
    <w:rsid w:val="004B4F03"/>
    <w:rsid w:val="004B4F9A"/>
    <w:rsid w:val="004B5B99"/>
    <w:rsid w:val="004B60E9"/>
    <w:rsid w:val="004B61B1"/>
    <w:rsid w:val="004B6EDE"/>
    <w:rsid w:val="004B7555"/>
    <w:rsid w:val="004B77A9"/>
    <w:rsid w:val="004B7845"/>
    <w:rsid w:val="004C0290"/>
    <w:rsid w:val="004C063A"/>
    <w:rsid w:val="004C1845"/>
    <w:rsid w:val="004C1992"/>
    <w:rsid w:val="004C2FC9"/>
    <w:rsid w:val="004C4427"/>
    <w:rsid w:val="004C505B"/>
    <w:rsid w:val="004C515E"/>
    <w:rsid w:val="004C6AC5"/>
    <w:rsid w:val="004C78F1"/>
    <w:rsid w:val="004D0B9A"/>
    <w:rsid w:val="004D2058"/>
    <w:rsid w:val="004D2A9D"/>
    <w:rsid w:val="004D3C95"/>
    <w:rsid w:val="004D4605"/>
    <w:rsid w:val="004D4BBC"/>
    <w:rsid w:val="004D61C1"/>
    <w:rsid w:val="004D7285"/>
    <w:rsid w:val="004D74ED"/>
    <w:rsid w:val="004E0DF8"/>
    <w:rsid w:val="004E1176"/>
    <w:rsid w:val="004E1FFD"/>
    <w:rsid w:val="004E3093"/>
    <w:rsid w:val="004E387F"/>
    <w:rsid w:val="004E39B3"/>
    <w:rsid w:val="004E3C4A"/>
    <w:rsid w:val="004E4123"/>
    <w:rsid w:val="004E420E"/>
    <w:rsid w:val="004E4E22"/>
    <w:rsid w:val="004E5E39"/>
    <w:rsid w:val="004E6855"/>
    <w:rsid w:val="004F0798"/>
    <w:rsid w:val="004F1908"/>
    <w:rsid w:val="004F1A65"/>
    <w:rsid w:val="004F367A"/>
    <w:rsid w:val="004F3A1F"/>
    <w:rsid w:val="004F3C3F"/>
    <w:rsid w:val="004F4853"/>
    <w:rsid w:val="004F4D12"/>
    <w:rsid w:val="004F5EDA"/>
    <w:rsid w:val="00500899"/>
    <w:rsid w:val="00502442"/>
    <w:rsid w:val="00502BD3"/>
    <w:rsid w:val="00504A73"/>
    <w:rsid w:val="0051198E"/>
    <w:rsid w:val="00511ACE"/>
    <w:rsid w:val="005127CE"/>
    <w:rsid w:val="005146BD"/>
    <w:rsid w:val="00514C94"/>
    <w:rsid w:val="0051525A"/>
    <w:rsid w:val="0051611F"/>
    <w:rsid w:val="00516505"/>
    <w:rsid w:val="00516C04"/>
    <w:rsid w:val="00516FE4"/>
    <w:rsid w:val="0052004C"/>
    <w:rsid w:val="00523296"/>
    <w:rsid w:val="00523365"/>
    <w:rsid w:val="00525371"/>
    <w:rsid w:val="005256AB"/>
    <w:rsid w:val="005256B8"/>
    <w:rsid w:val="00527641"/>
    <w:rsid w:val="005302E4"/>
    <w:rsid w:val="00530ADD"/>
    <w:rsid w:val="005321FC"/>
    <w:rsid w:val="00534D08"/>
    <w:rsid w:val="00536087"/>
    <w:rsid w:val="005373D5"/>
    <w:rsid w:val="00537521"/>
    <w:rsid w:val="00537B52"/>
    <w:rsid w:val="0054089B"/>
    <w:rsid w:val="00540A23"/>
    <w:rsid w:val="00540DEC"/>
    <w:rsid w:val="005433F1"/>
    <w:rsid w:val="005437E3"/>
    <w:rsid w:val="0054388D"/>
    <w:rsid w:val="00543999"/>
    <w:rsid w:val="00543ED2"/>
    <w:rsid w:val="00544058"/>
    <w:rsid w:val="00544AFC"/>
    <w:rsid w:val="00545D10"/>
    <w:rsid w:val="00545D9D"/>
    <w:rsid w:val="00546BE4"/>
    <w:rsid w:val="00547423"/>
    <w:rsid w:val="00550175"/>
    <w:rsid w:val="00550FE1"/>
    <w:rsid w:val="00551A3F"/>
    <w:rsid w:val="005521B6"/>
    <w:rsid w:val="005537B7"/>
    <w:rsid w:val="00555B18"/>
    <w:rsid w:val="0055637F"/>
    <w:rsid w:val="0055644E"/>
    <w:rsid w:val="0055744A"/>
    <w:rsid w:val="005603D1"/>
    <w:rsid w:val="005604E0"/>
    <w:rsid w:val="00560E8B"/>
    <w:rsid w:val="00561B88"/>
    <w:rsid w:val="005622CB"/>
    <w:rsid w:val="00563790"/>
    <w:rsid w:val="00564DE8"/>
    <w:rsid w:val="00565C03"/>
    <w:rsid w:val="00565CC1"/>
    <w:rsid w:val="0056653F"/>
    <w:rsid w:val="0056744E"/>
    <w:rsid w:val="00567A50"/>
    <w:rsid w:val="00571423"/>
    <w:rsid w:val="005716E2"/>
    <w:rsid w:val="00574A26"/>
    <w:rsid w:val="00574C9D"/>
    <w:rsid w:val="005753BB"/>
    <w:rsid w:val="00575C96"/>
    <w:rsid w:val="00575F17"/>
    <w:rsid w:val="00576BCA"/>
    <w:rsid w:val="00577BBD"/>
    <w:rsid w:val="005829F9"/>
    <w:rsid w:val="005832EB"/>
    <w:rsid w:val="00583B09"/>
    <w:rsid w:val="0058404B"/>
    <w:rsid w:val="00586813"/>
    <w:rsid w:val="0059131E"/>
    <w:rsid w:val="005914E9"/>
    <w:rsid w:val="00591A20"/>
    <w:rsid w:val="00591AB9"/>
    <w:rsid w:val="00592064"/>
    <w:rsid w:val="005924F5"/>
    <w:rsid w:val="0059265B"/>
    <w:rsid w:val="00592FED"/>
    <w:rsid w:val="005945C4"/>
    <w:rsid w:val="0059490D"/>
    <w:rsid w:val="00595003"/>
    <w:rsid w:val="00595C08"/>
    <w:rsid w:val="00596229"/>
    <w:rsid w:val="00597CA1"/>
    <w:rsid w:val="005A0330"/>
    <w:rsid w:val="005A1007"/>
    <w:rsid w:val="005A3B82"/>
    <w:rsid w:val="005A5083"/>
    <w:rsid w:val="005A786B"/>
    <w:rsid w:val="005B00C0"/>
    <w:rsid w:val="005B135A"/>
    <w:rsid w:val="005B16FD"/>
    <w:rsid w:val="005B1A65"/>
    <w:rsid w:val="005B2213"/>
    <w:rsid w:val="005B389F"/>
    <w:rsid w:val="005B3C7F"/>
    <w:rsid w:val="005B6419"/>
    <w:rsid w:val="005B692F"/>
    <w:rsid w:val="005B7147"/>
    <w:rsid w:val="005B7ADB"/>
    <w:rsid w:val="005C0574"/>
    <w:rsid w:val="005C0F4E"/>
    <w:rsid w:val="005C1367"/>
    <w:rsid w:val="005C1C68"/>
    <w:rsid w:val="005C2A9E"/>
    <w:rsid w:val="005C2D53"/>
    <w:rsid w:val="005C2F98"/>
    <w:rsid w:val="005C3F87"/>
    <w:rsid w:val="005C577D"/>
    <w:rsid w:val="005C7427"/>
    <w:rsid w:val="005D052B"/>
    <w:rsid w:val="005D07E7"/>
    <w:rsid w:val="005D0AF6"/>
    <w:rsid w:val="005D4D22"/>
    <w:rsid w:val="005D7638"/>
    <w:rsid w:val="005D7ED7"/>
    <w:rsid w:val="005E3AE4"/>
    <w:rsid w:val="005E4E04"/>
    <w:rsid w:val="005E69F4"/>
    <w:rsid w:val="005F3458"/>
    <w:rsid w:val="005F3D3C"/>
    <w:rsid w:val="005F5B7C"/>
    <w:rsid w:val="005F6320"/>
    <w:rsid w:val="005F709A"/>
    <w:rsid w:val="00601B9A"/>
    <w:rsid w:val="00601E1F"/>
    <w:rsid w:val="00602040"/>
    <w:rsid w:val="00602B56"/>
    <w:rsid w:val="00603B2A"/>
    <w:rsid w:val="006041CB"/>
    <w:rsid w:val="0060422D"/>
    <w:rsid w:val="00607B15"/>
    <w:rsid w:val="00607CEC"/>
    <w:rsid w:val="00610455"/>
    <w:rsid w:val="00610DDA"/>
    <w:rsid w:val="00610F4B"/>
    <w:rsid w:val="00611EB7"/>
    <w:rsid w:val="00613157"/>
    <w:rsid w:val="00613298"/>
    <w:rsid w:val="0061397C"/>
    <w:rsid w:val="006139CD"/>
    <w:rsid w:val="00615658"/>
    <w:rsid w:val="00615A19"/>
    <w:rsid w:val="00616A96"/>
    <w:rsid w:val="00616C1E"/>
    <w:rsid w:val="00616DC0"/>
    <w:rsid w:val="00617B23"/>
    <w:rsid w:val="00617C67"/>
    <w:rsid w:val="00623486"/>
    <w:rsid w:val="00623F2E"/>
    <w:rsid w:val="00626AB4"/>
    <w:rsid w:val="00627152"/>
    <w:rsid w:val="00631797"/>
    <w:rsid w:val="00631A04"/>
    <w:rsid w:val="00631FEF"/>
    <w:rsid w:val="006338AE"/>
    <w:rsid w:val="00633AAF"/>
    <w:rsid w:val="00634208"/>
    <w:rsid w:val="006342B3"/>
    <w:rsid w:val="00634DD6"/>
    <w:rsid w:val="006352A2"/>
    <w:rsid w:val="00635A52"/>
    <w:rsid w:val="00636359"/>
    <w:rsid w:val="006363EB"/>
    <w:rsid w:val="00636545"/>
    <w:rsid w:val="00636ABD"/>
    <w:rsid w:val="00640C3C"/>
    <w:rsid w:val="00642BE6"/>
    <w:rsid w:val="0064356D"/>
    <w:rsid w:val="006438C3"/>
    <w:rsid w:val="006439BA"/>
    <w:rsid w:val="00644EB4"/>
    <w:rsid w:val="006454D5"/>
    <w:rsid w:val="006505B4"/>
    <w:rsid w:val="006513C4"/>
    <w:rsid w:val="00651536"/>
    <w:rsid w:val="006519DF"/>
    <w:rsid w:val="00654145"/>
    <w:rsid w:val="00654700"/>
    <w:rsid w:val="00655D93"/>
    <w:rsid w:val="00655E5D"/>
    <w:rsid w:val="006560CD"/>
    <w:rsid w:val="006563DA"/>
    <w:rsid w:val="00656CAB"/>
    <w:rsid w:val="00657EE6"/>
    <w:rsid w:val="00660867"/>
    <w:rsid w:val="006625EF"/>
    <w:rsid w:val="00662FAF"/>
    <w:rsid w:val="006639BE"/>
    <w:rsid w:val="006645AD"/>
    <w:rsid w:val="00664D05"/>
    <w:rsid w:val="00666CDB"/>
    <w:rsid w:val="00667F30"/>
    <w:rsid w:val="006710A6"/>
    <w:rsid w:val="00672C03"/>
    <w:rsid w:val="00673694"/>
    <w:rsid w:val="00673ADA"/>
    <w:rsid w:val="00673B69"/>
    <w:rsid w:val="006747F4"/>
    <w:rsid w:val="00680209"/>
    <w:rsid w:val="00680383"/>
    <w:rsid w:val="006806AC"/>
    <w:rsid w:val="00680D2F"/>
    <w:rsid w:val="00681901"/>
    <w:rsid w:val="00681E23"/>
    <w:rsid w:val="006825E5"/>
    <w:rsid w:val="0068275C"/>
    <w:rsid w:val="00682E49"/>
    <w:rsid w:val="006842BF"/>
    <w:rsid w:val="006846DD"/>
    <w:rsid w:val="00686896"/>
    <w:rsid w:val="00686A3E"/>
    <w:rsid w:val="00687A25"/>
    <w:rsid w:val="00690FF5"/>
    <w:rsid w:val="006918CB"/>
    <w:rsid w:val="00692D99"/>
    <w:rsid w:val="0069384A"/>
    <w:rsid w:val="00693AD3"/>
    <w:rsid w:val="0069447F"/>
    <w:rsid w:val="0069583C"/>
    <w:rsid w:val="00696286"/>
    <w:rsid w:val="00696BA6"/>
    <w:rsid w:val="006A2676"/>
    <w:rsid w:val="006A29DB"/>
    <w:rsid w:val="006A3855"/>
    <w:rsid w:val="006A4D22"/>
    <w:rsid w:val="006A5FCE"/>
    <w:rsid w:val="006B1BE4"/>
    <w:rsid w:val="006B1E02"/>
    <w:rsid w:val="006B2B5F"/>
    <w:rsid w:val="006B40D6"/>
    <w:rsid w:val="006B42FD"/>
    <w:rsid w:val="006B7539"/>
    <w:rsid w:val="006C074F"/>
    <w:rsid w:val="006C0FEE"/>
    <w:rsid w:val="006C3E4D"/>
    <w:rsid w:val="006C55CF"/>
    <w:rsid w:val="006C5C72"/>
    <w:rsid w:val="006C6ED2"/>
    <w:rsid w:val="006D0919"/>
    <w:rsid w:val="006D1211"/>
    <w:rsid w:val="006D2227"/>
    <w:rsid w:val="006D3125"/>
    <w:rsid w:val="006D57E2"/>
    <w:rsid w:val="006D646B"/>
    <w:rsid w:val="006D7202"/>
    <w:rsid w:val="006D7AF2"/>
    <w:rsid w:val="006E0D1B"/>
    <w:rsid w:val="006E3A45"/>
    <w:rsid w:val="006E3C8F"/>
    <w:rsid w:val="006E438E"/>
    <w:rsid w:val="006E4747"/>
    <w:rsid w:val="006E6FEB"/>
    <w:rsid w:val="006E7BA8"/>
    <w:rsid w:val="006E7E54"/>
    <w:rsid w:val="006F1A39"/>
    <w:rsid w:val="006F1EC4"/>
    <w:rsid w:val="006F596A"/>
    <w:rsid w:val="006F6614"/>
    <w:rsid w:val="006F77BA"/>
    <w:rsid w:val="006F7FEA"/>
    <w:rsid w:val="00701784"/>
    <w:rsid w:val="007017D6"/>
    <w:rsid w:val="00702440"/>
    <w:rsid w:val="007029AA"/>
    <w:rsid w:val="00703CEF"/>
    <w:rsid w:val="00704BFA"/>
    <w:rsid w:val="00705856"/>
    <w:rsid w:val="0070658A"/>
    <w:rsid w:val="0070750A"/>
    <w:rsid w:val="00707667"/>
    <w:rsid w:val="00707E26"/>
    <w:rsid w:val="007111FD"/>
    <w:rsid w:val="00711F67"/>
    <w:rsid w:val="00712CDB"/>
    <w:rsid w:val="007132A7"/>
    <w:rsid w:val="00713A33"/>
    <w:rsid w:val="00713D05"/>
    <w:rsid w:val="007140E8"/>
    <w:rsid w:val="0071597C"/>
    <w:rsid w:val="00716291"/>
    <w:rsid w:val="00722E28"/>
    <w:rsid w:val="007233CD"/>
    <w:rsid w:val="00723FE8"/>
    <w:rsid w:val="007241F5"/>
    <w:rsid w:val="007243DA"/>
    <w:rsid w:val="00724745"/>
    <w:rsid w:val="00724B19"/>
    <w:rsid w:val="00724D5D"/>
    <w:rsid w:val="00725826"/>
    <w:rsid w:val="00726D25"/>
    <w:rsid w:val="00731CBB"/>
    <w:rsid w:val="007329CF"/>
    <w:rsid w:val="007329F4"/>
    <w:rsid w:val="007337D0"/>
    <w:rsid w:val="00733FE7"/>
    <w:rsid w:val="00734964"/>
    <w:rsid w:val="00734D2D"/>
    <w:rsid w:val="007356C7"/>
    <w:rsid w:val="007374E4"/>
    <w:rsid w:val="007376C4"/>
    <w:rsid w:val="0073799D"/>
    <w:rsid w:val="00737A59"/>
    <w:rsid w:val="007408FE"/>
    <w:rsid w:val="007409F3"/>
    <w:rsid w:val="00740E2B"/>
    <w:rsid w:val="0074187D"/>
    <w:rsid w:val="0074263B"/>
    <w:rsid w:val="00744900"/>
    <w:rsid w:val="00746767"/>
    <w:rsid w:val="00746798"/>
    <w:rsid w:val="007467D0"/>
    <w:rsid w:val="00746B50"/>
    <w:rsid w:val="00746B6F"/>
    <w:rsid w:val="00750696"/>
    <w:rsid w:val="0075077C"/>
    <w:rsid w:val="00750CC8"/>
    <w:rsid w:val="007526F9"/>
    <w:rsid w:val="00753229"/>
    <w:rsid w:val="00754894"/>
    <w:rsid w:val="00754CD6"/>
    <w:rsid w:val="00754FE9"/>
    <w:rsid w:val="007560AF"/>
    <w:rsid w:val="0075668D"/>
    <w:rsid w:val="00756A64"/>
    <w:rsid w:val="00757CF8"/>
    <w:rsid w:val="00761343"/>
    <w:rsid w:val="0076449C"/>
    <w:rsid w:val="00764C98"/>
    <w:rsid w:val="00764CA7"/>
    <w:rsid w:val="0076667E"/>
    <w:rsid w:val="007666A5"/>
    <w:rsid w:val="00770D9C"/>
    <w:rsid w:val="0077155D"/>
    <w:rsid w:val="00772619"/>
    <w:rsid w:val="00774937"/>
    <w:rsid w:val="00775249"/>
    <w:rsid w:val="00776EA4"/>
    <w:rsid w:val="00776FD8"/>
    <w:rsid w:val="007778E1"/>
    <w:rsid w:val="00781420"/>
    <w:rsid w:val="0078190C"/>
    <w:rsid w:val="0078207D"/>
    <w:rsid w:val="00783990"/>
    <w:rsid w:val="00783DEA"/>
    <w:rsid w:val="00783EFF"/>
    <w:rsid w:val="007846B3"/>
    <w:rsid w:val="00791727"/>
    <w:rsid w:val="00793356"/>
    <w:rsid w:val="00794EF4"/>
    <w:rsid w:val="007956C1"/>
    <w:rsid w:val="007965E5"/>
    <w:rsid w:val="00796B64"/>
    <w:rsid w:val="00797C4E"/>
    <w:rsid w:val="007A0AD2"/>
    <w:rsid w:val="007A15DA"/>
    <w:rsid w:val="007A2EC2"/>
    <w:rsid w:val="007A33A1"/>
    <w:rsid w:val="007A3695"/>
    <w:rsid w:val="007A3D17"/>
    <w:rsid w:val="007A49CA"/>
    <w:rsid w:val="007A5747"/>
    <w:rsid w:val="007A6D4F"/>
    <w:rsid w:val="007B02AD"/>
    <w:rsid w:val="007B0E91"/>
    <w:rsid w:val="007B2B46"/>
    <w:rsid w:val="007B3E87"/>
    <w:rsid w:val="007B4FE7"/>
    <w:rsid w:val="007B5C6C"/>
    <w:rsid w:val="007B6F55"/>
    <w:rsid w:val="007C0B5B"/>
    <w:rsid w:val="007C13A5"/>
    <w:rsid w:val="007C1F6F"/>
    <w:rsid w:val="007C2F6F"/>
    <w:rsid w:val="007C3558"/>
    <w:rsid w:val="007C3953"/>
    <w:rsid w:val="007C3B7A"/>
    <w:rsid w:val="007C5A3D"/>
    <w:rsid w:val="007C7F7F"/>
    <w:rsid w:val="007D11CB"/>
    <w:rsid w:val="007D1A97"/>
    <w:rsid w:val="007D1F85"/>
    <w:rsid w:val="007D275F"/>
    <w:rsid w:val="007D2BC9"/>
    <w:rsid w:val="007D3375"/>
    <w:rsid w:val="007D471F"/>
    <w:rsid w:val="007D4A06"/>
    <w:rsid w:val="007D4FE1"/>
    <w:rsid w:val="007D7305"/>
    <w:rsid w:val="007D7F2D"/>
    <w:rsid w:val="007E10E8"/>
    <w:rsid w:val="007E19DC"/>
    <w:rsid w:val="007E1F54"/>
    <w:rsid w:val="007E5B71"/>
    <w:rsid w:val="007E6115"/>
    <w:rsid w:val="007E7282"/>
    <w:rsid w:val="007F02C4"/>
    <w:rsid w:val="007F066B"/>
    <w:rsid w:val="007F3A2C"/>
    <w:rsid w:val="007F43EF"/>
    <w:rsid w:val="007F494E"/>
    <w:rsid w:val="007F4B08"/>
    <w:rsid w:val="007F4BA6"/>
    <w:rsid w:val="007F4E9D"/>
    <w:rsid w:val="007F6B68"/>
    <w:rsid w:val="0080011D"/>
    <w:rsid w:val="00800475"/>
    <w:rsid w:val="00800691"/>
    <w:rsid w:val="00802999"/>
    <w:rsid w:val="00803117"/>
    <w:rsid w:val="008038F0"/>
    <w:rsid w:val="00803F52"/>
    <w:rsid w:val="008041C4"/>
    <w:rsid w:val="008049D4"/>
    <w:rsid w:val="00805004"/>
    <w:rsid w:val="0080537D"/>
    <w:rsid w:val="00807193"/>
    <w:rsid w:val="0080742B"/>
    <w:rsid w:val="0081014F"/>
    <w:rsid w:val="0081063A"/>
    <w:rsid w:val="00813378"/>
    <w:rsid w:val="0081495A"/>
    <w:rsid w:val="0082126D"/>
    <w:rsid w:val="008224ED"/>
    <w:rsid w:val="00822E91"/>
    <w:rsid w:val="00822FCB"/>
    <w:rsid w:val="0082304A"/>
    <w:rsid w:val="00823909"/>
    <w:rsid w:val="00823FC8"/>
    <w:rsid w:val="00824218"/>
    <w:rsid w:val="00825E3C"/>
    <w:rsid w:val="008260E4"/>
    <w:rsid w:val="0083028A"/>
    <w:rsid w:val="008312FF"/>
    <w:rsid w:val="00832798"/>
    <w:rsid w:val="00833CE0"/>
    <w:rsid w:val="0083400C"/>
    <w:rsid w:val="008343CD"/>
    <w:rsid w:val="0083551D"/>
    <w:rsid w:val="0083569C"/>
    <w:rsid w:val="00835D6A"/>
    <w:rsid w:val="008369F3"/>
    <w:rsid w:val="00837ED3"/>
    <w:rsid w:val="00840057"/>
    <w:rsid w:val="008407BB"/>
    <w:rsid w:val="008418ED"/>
    <w:rsid w:val="008429A9"/>
    <w:rsid w:val="00843886"/>
    <w:rsid w:val="00843978"/>
    <w:rsid w:val="00844372"/>
    <w:rsid w:val="00844604"/>
    <w:rsid w:val="008449E5"/>
    <w:rsid w:val="00844AE0"/>
    <w:rsid w:val="00844BE8"/>
    <w:rsid w:val="00845B78"/>
    <w:rsid w:val="00846051"/>
    <w:rsid w:val="00846069"/>
    <w:rsid w:val="00847393"/>
    <w:rsid w:val="0084754A"/>
    <w:rsid w:val="00847AD8"/>
    <w:rsid w:val="00847FAB"/>
    <w:rsid w:val="0085070D"/>
    <w:rsid w:val="00850DA6"/>
    <w:rsid w:val="00851077"/>
    <w:rsid w:val="00854B4E"/>
    <w:rsid w:val="00854C59"/>
    <w:rsid w:val="00854FE3"/>
    <w:rsid w:val="00855020"/>
    <w:rsid w:val="008553ED"/>
    <w:rsid w:val="00855594"/>
    <w:rsid w:val="00855864"/>
    <w:rsid w:val="00862A06"/>
    <w:rsid w:val="0086332A"/>
    <w:rsid w:val="0086395B"/>
    <w:rsid w:val="00863B9C"/>
    <w:rsid w:val="00866947"/>
    <w:rsid w:val="0086777A"/>
    <w:rsid w:val="00867DE6"/>
    <w:rsid w:val="00870545"/>
    <w:rsid w:val="00870C18"/>
    <w:rsid w:val="00870D72"/>
    <w:rsid w:val="008710FE"/>
    <w:rsid w:val="00875981"/>
    <w:rsid w:val="00875CD5"/>
    <w:rsid w:val="00875F12"/>
    <w:rsid w:val="00876152"/>
    <w:rsid w:val="00877C41"/>
    <w:rsid w:val="0088002A"/>
    <w:rsid w:val="008808E7"/>
    <w:rsid w:val="0088282D"/>
    <w:rsid w:val="00883C0B"/>
    <w:rsid w:val="008845A1"/>
    <w:rsid w:val="008847C5"/>
    <w:rsid w:val="00884EA2"/>
    <w:rsid w:val="00885B1C"/>
    <w:rsid w:val="00886E82"/>
    <w:rsid w:val="00886F27"/>
    <w:rsid w:val="00887B8D"/>
    <w:rsid w:val="008911FB"/>
    <w:rsid w:val="008917C3"/>
    <w:rsid w:val="00893115"/>
    <w:rsid w:val="008939D7"/>
    <w:rsid w:val="00894E74"/>
    <w:rsid w:val="00895602"/>
    <w:rsid w:val="00896948"/>
    <w:rsid w:val="00897340"/>
    <w:rsid w:val="008977C3"/>
    <w:rsid w:val="008A11AB"/>
    <w:rsid w:val="008A1A80"/>
    <w:rsid w:val="008A3281"/>
    <w:rsid w:val="008A39D5"/>
    <w:rsid w:val="008A4183"/>
    <w:rsid w:val="008A4A45"/>
    <w:rsid w:val="008A54DD"/>
    <w:rsid w:val="008A75D7"/>
    <w:rsid w:val="008B0449"/>
    <w:rsid w:val="008B1BEA"/>
    <w:rsid w:val="008B24AF"/>
    <w:rsid w:val="008B2EEE"/>
    <w:rsid w:val="008B36CD"/>
    <w:rsid w:val="008B4289"/>
    <w:rsid w:val="008B47BC"/>
    <w:rsid w:val="008B48D4"/>
    <w:rsid w:val="008B4C5F"/>
    <w:rsid w:val="008B5B65"/>
    <w:rsid w:val="008B612F"/>
    <w:rsid w:val="008B699D"/>
    <w:rsid w:val="008B70BE"/>
    <w:rsid w:val="008B7B07"/>
    <w:rsid w:val="008B7BE7"/>
    <w:rsid w:val="008C6679"/>
    <w:rsid w:val="008C77FD"/>
    <w:rsid w:val="008D1E59"/>
    <w:rsid w:val="008D2176"/>
    <w:rsid w:val="008D27C0"/>
    <w:rsid w:val="008D3E41"/>
    <w:rsid w:val="008D4477"/>
    <w:rsid w:val="008D457B"/>
    <w:rsid w:val="008D475A"/>
    <w:rsid w:val="008D51D3"/>
    <w:rsid w:val="008D5F83"/>
    <w:rsid w:val="008E2104"/>
    <w:rsid w:val="008E2E00"/>
    <w:rsid w:val="008E3A49"/>
    <w:rsid w:val="008E4962"/>
    <w:rsid w:val="008E4DF1"/>
    <w:rsid w:val="008E5C2A"/>
    <w:rsid w:val="008E5FA0"/>
    <w:rsid w:val="008E62BA"/>
    <w:rsid w:val="008E6D90"/>
    <w:rsid w:val="008E7596"/>
    <w:rsid w:val="008E7C69"/>
    <w:rsid w:val="008F0867"/>
    <w:rsid w:val="008F0D4F"/>
    <w:rsid w:val="008F1C1F"/>
    <w:rsid w:val="008F3796"/>
    <w:rsid w:val="008F65FB"/>
    <w:rsid w:val="008F7129"/>
    <w:rsid w:val="008F7354"/>
    <w:rsid w:val="008F791F"/>
    <w:rsid w:val="008F7BE0"/>
    <w:rsid w:val="0090080E"/>
    <w:rsid w:val="00900F5E"/>
    <w:rsid w:val="00901B1F"/>
    <w:rsid w:val="00903318"/>
    <w:rsid w:val="0090449F"/>
    <w:rsid w:val="00905BEA"/>
    <w:rsid w:val="009062F8"/>
    <w:rsid w:val="00906A0C"/>
    <w:rsid w:val="0090725E"/>
    <w:rsid w:val="009101D1"/>
    <w:rsid w:val="00910386"/>
    <w:rsid w:val="00912607"/>
    <w:rsid w:val="00913192"/>
    <w:rsid w:val="00913D20"/>
    <w:rsid w:val="00913F20"/>
    <w:rsid w:val="00914765"/>
    <w:rsid w:val="00914D8E"/>
    <w:rsid w:val="0091709F"/>
    <w:rsid w:val="00917DA2"/>
    <w:rsid w:val="00922596"/>
    <w:rsid w:val="009229DF"/>
    <w:rsid w:val="00925841"/>
    <w:rsid w:val="00925EB5"/>
    <w:rsid w:val="00925FAC"/>
    <w:rsid w:val="009267C6"/>
    <w:rsid w:val="00926BE1"/>
    <w:rsid w:val="009279CF"/>
    <w:rsid w:val="009308C9"/>
    <w:rsid w:val="009313DE"/>
    <w:rsid w:val="00932107"/>
    <w:rsid w:val="009321C1"/>
    <w:rsid w:val="00932291"/>
    <w:rsid w:val="00933990"/>
    <w:rsid w:val="00933E6C"/>
    <w:rsid w:val="00934B28"/>
    <w:rsid w:val="00937C48"/>
    <w:rsid w:val="0094114C"/>
    <w:rsid w:val="00942052"/>
    <w:rsid w:val="009428EF"/>
    <w:rsid w:val="0094312B"/>
    <w:rsid w:val="00943E31"/>
    <w:rsid w:val="00944309"/>
    <w:rsid w:val="00946E86"/>
    <w:rsid w:val="0094731E"/>
    <w:rsid w:val="00947780"/>
    <w:rsid w:val="00951BA2"/>
    <w:rsid w:val="00952865"/>
    <w:rsid w:val="00953531"/>
    <w:rsid w:val="00954F32"/>
    <w:rsid w:val="00955565"/>
    <w:rsid w:val="00955931"/>
    <w:rsid w:val="00956A7D"/>
    <w:rsid w:val="00956B13"/>
    <w:rsid w:val="00956DD5"/>
    <w:rsid w:val="00957068"/>
    <w:rsid w:val="009577AB"/>
    <w:rsid w:val="0096073A"/>
    <w:rsid w:val="00960773"/>
    <w:rsid w:val="00960825"/>
    <w:rsid w:val="00961CE3"/>
    <w:rsid w:val="00963A9C"/>
    <w:rsid w:val="00964472"/>
    <w:rsid w:val="00964AC0"/>
    <w:rsid w:val="00965B88"/>
    <w:rsid w:val="00965FCB"/>
    <w:rsid w:val="0096615E"/>
    <w:rsid w:val="00966343"/>
    <w:rsid w:val="0096671F"/>
    <w:rsid w:val="00967701"/>
    <w:rsid w:val="0096787C"/>
    <w:rsid w:val="00970F92"/>
    <w:rsid w:val="00972C58"/>
    <w:rsid w:val="00973C1C"/>
    <w:rsid w:val="00974013"/>
    <w:rsid w:val="00974B1E"/>
    <w:rsid w:val="00975B95"/>
    <w:rsid w:val="009766A9"/>
    <w:rsid w:val="009768F9"/>
    <w:rsid w:val="00977A84"/>
    <w:rsid w:val="00980288"/>
    <w:rsid w:val="00980888"/>
    <w:rsid w:val="00984732"/>
    <w:rsid w:val="00984C2D"/>
    <w:rsid w:val="00984DA4"/>
    <w:rsid w:val="00987DC1"/>
    <w:rsid w:val="00987DDE"/>
    <w:rsid w:val="00991B48"/>
    <w:rsid w:val="00992153"/>
    <w:rsid w:val="009922A0"/>
    <w:rsid w:val="00992E70"/>
    <w:rsid w:val="00993123"/>
    <w:rsid w:val="00994FB3"/>
    <w:rsid w:val="0099521A"/>
    <w:rsid w:val="009A10FB"/>
    <w:rsid w:val="009A1669"/>
    <w:rsid w:val="009A20DF"/>
    <w:rsid w:val="009A295C"/>
    <w:rsid w:val="009A30BC"/>
    <w:rsid w:val="009A4F1B"/>
    <w:rsid w:val="009A7E66"/>
    <w:rsid w:val="009B00CE"/>
    <w:rsid w:val="009B0BAB"/>
    <w:rsid w:val="009B0FD2"/>
    <w:rsid w:val="009B16AB"/>
    <w:rsid w:val="009B1B74"/>
    <w:rsid w:val="009B43B0"/>
    <w:rsid w:val="009B4C17"/>
    <w:rsid w:val="009B7C44"/>
    <w:rsid w:val="009C0280"/>
    <w:rsid w:val="009C1B21"/>
    <w:rsid w:val="009C2454"/>
    <w:rsid w:val="009C28A9"/>
    <w:rsid w:val="009C2B1C"/>
    <w:rsid w:val="009C3327"/>
    <w:rsid w:val="009C41E1"/>
    <w:rsid w:val="009C6E67"/>
    <w:rsid w:val="009C7BDD"/>
    <w:rsid w:val="009C7F71"/>
    <w:rsid w:val="009D0C5B"/>
    <w:rsid w:val="009D133B"/>
    <w:rsid w:val="009D1E04"/>
    <w:rsid w:val="009D4796"/>
    <w:rsid w:val="009D48C3"/>
    <w:rsid w:val="009D4AD7"/>
    <w:rsid w:val="009D4EFC"/>
    <w:rsid w:val="009D560D"/>
    <w:rsid w:val="009D5771"/>
    <w:rsid w:val="009D611A"/>
    <w:rsid w:val="009D6744"/>
    <w:rsid w:val="009D7757"/>
    <w:rsid w:val="009D7BAC"/>
    <w:rsid w:val="009E0618"/>
    <w:rsid w:val="009E0749"/>
    <w:rsid w:val="009E2B73"/>
    <w:rsid w:val="009E2D07"/>
    <w:rsid w:val="009E3EED"/>
    <w:rsid w:val="009E5DCD"/>
    <w:rsid w:val="009E6893"/>
    <w:rsid w:val="009E6F31"/>
    <w:rsid w:val="009F0FCB"/>
    <w:rsid w:val="009F2E74"/>
    <w:rsid w:val="009F3906"/>
    <w:rsid w:val="009F5140"/>
    <w:rsid w:val="009F53CF"/>
    <w:rsid w:val="009F690F"/>
    <w:rsid w:val="009F6DA8"/>
    <w:rsid w:val="009F7CD6"/>
    <w:rsid w:val="00A0031A"/>
    <w:rsid w:val="00A0061E"/>
    <w:rsid w:val="00A008FC"/>
    <w:rsid w:val="00A00D70"/>
    <w:rsid w:val="00A01599"/>
    <w:rsid w:val="00A01690"/>
    <w:rsid w:val="00A01748"/>
    <w:rsid w:val="00A02774"/>
    <w:rsid w:val="00A028D5"/>
    <w:rsid w:val="00A02AA6"/>
    <w:rsid w:val="00A031BE"/>
    <w:rsid w:val="00A04AB6"/>
    <w:rsid w:val="00A05091"/>
    <w:rsid w:val="00A05A18"/>
    <w:rsid w:val="00A05D85"/>
    <w:rsid w:val="00A074EE"/>
    <w:rsid w:val="00A13903"/>
    <w:rsid w:val="00A141A1"/>
    <w:rsid w:val="00A143AB"/>
    <w:rsid w:val="00A146B8"/>
    <w:rsid w:val="00A20776"/>
    <w:rsid w:val="00A21682"/>
    <w:rsid w:val="00A21898"/>
    <w:rsid w:val="00A21D37"/>
    <w:rsid w:val="00A22830"/>
    <w:rsid w:val="00A24A97"/>
    <w:rsid w:val="00A25185"/>
    <w:rsid w:val="00A25831"/>
    <w:rsid w:val="00A27628"/>
    <w:rsid w:val="00A30152"/>
    <w:rsid w:val="00A30514"/>
    <w:rsid w:val="00A31055"/>
    <w:rsid w:val="00A312E0"/>
    <w:rsid w:val="00A32406"/>
    <w:rsid w:val="00A32433"/>
    <w:rsid w:val="00A32A66"/>
    <w:rsid w:val="00A32DBA"/>
    <w:rsid w:val="00A35728"/>
    <w:rsid w:val="00A37E54"/>
    <w:rsid w:val="00A41184"/>
    <w:rsid w:val="00A41855"/>
    <w:rsid w:val="00A41D15"/>
    <w:rsid w:val="00A42AFA"/>
    <w:rsid w:val="00A43D32"/>
    <w:rsid w:val="00A4438D"/>
    <w:rsid w:val="00A4506C"/>
    <w:rsid w:val="00A454C8"/>
    <w:rsid w:val="00A45699"/>
    <w:rsid w:val="00A45D6E"/>
    <w:rsid w:val="00A45FF7"/>
    <w:rsid w:val="00A46738"/>
    <w:rsid w:val="00A46F67"/>
    <w:rsid w:val="00A514AF"/>
    <w:rsid w:val="00A51626"/>
    <w:rsid w:val="00A5173E"/>
    <w:rsid w:val="00A528DF"/>
    <w:rsid w:val="00A53C49"/>
    <w:rsid w:val="00A5466F"/>
    <w:rsid w:val="00A5479E"/>
    <w:rsid w:val="00A55AA8"/>
    <w:rsid w:val="00A566D0"/>
    <w:rsid w:val="00A57072"/>
    <w:rsid w:val="00A571DB"/>
    <w:rsid w:val="00A57DA9"/>
    <w:rsid w:val="00A60933"/>
    <w:rsid w:val="00A612C9"/>
    <w:rsid w:val="00A61C26"/>
    <w:rsid w:val="00A626C7"/>
    <w:rsid w:val="00A636CF"/>
    <w:rsid w:val="00A640EA"/>
    <w:rsid w:val="00A664C1"/>
    <w:rsid w:val="00A67FB7"/>
    <w:rsid w:val="00A702BF"/>
    <w:rsid w:val="00A70F87"/>
    <w:rsid w:val="00A71500"/>
    <w:rsid w:val="00A72CFC"/>
    <w:rsid w:val="00A7504B"/>
    <w:rsid w:val="00A7560D"/>
    <w:rsid w:val="00A75CBA"/>
    <w:rsid w:val="00A76C93"/>
    <w:rsid w:val="00A76E41"/>
    <w:rsid w:val="00A8099E"/>
    <w:rsid w:val="00A80C24"/>
    <w:rsid w:val="00A80E96"/>
    <w:rsid w:val="00A81901"/>
    <w:rsid w:val="00A83024"/>
    <w:rsid w:val="00A8355A"/>
    <w:rsid w:val="00A86114"/>
    <w:rsid w:val="00A86533"/>
    <w:rsid w:val="00A865B2"/>
    <w:rsid w:val="00A8764C"/>
    <w:rsid w:val="00A87D46"/>
    <w:rsid w:val="00A948D5"/>
    <w:rsid w:val="00A95CC6"/>
    <w:rsid w:val="00A973FF"/>
    <w:rsid w:val="00A97CC7"/>
    <w:rsid w:val="00AA0D71"/>
    <w:rsid w:val="00AA1C00"/>
    <w:rsid w:val="00AA246F"/>
    <w:rsid w:val="00AA27D6"/>
    <w:rsid w:val="00AA53DD"/>
    <w:rsid w:val="00AA558A"/>
    <w:rsid w:val="00AA640A"/>
    <w:rsid w:val="00AB0252"/>
    <w:rsid w:val="00AB063F"/>
    <w:rsid w:val="00AB240B"/>
    <w:rsid w:val="00AB32E7"/>
    <w:rsid w:val="00AB5B99"/>
    <w:rsid w:val="00AB6696"/>
    <w:rsid w:val="00AB69B4"/>
    <w:rsid w:val="00AB6DB9"/>
    <w:rsid w:val="00AC0F3E"/>
    <w:rsid w:val="00AC303F"/>
    <w:rsid w:val="00AC4583"/>
    <w:rsid w:val="00AC6210"/>
    <w:rsid w:val="00AC6238"/>
    <w:rsid w:val="00AC68D4"/>
    <w:rsid w:val="00AC79A9"/>
    <w:rsid w:val="00AD0A62"/>
    <w:rsid w:val="00AD0A79"/>
    <w:rsid w:val="00AD2BE3"/>
    <w:rsid w:val="00AD3BD0"/>
    <w:rsid w:val="00AD4F4F"/>
    <w:rsid w:val="00AE025D"/>
    <w:rsid w:val="00AE0946"/>
    <w:rsid w:val="00AE0AC8"/>
    <w:rsid w:val="00AE0ACC"/>
    <w:rsid w:val="00AE1F02"/>
    <w:rsid w:val="00AE2217"/>
    <w:rsid w:val="00AE329C"/>
    <w:rsid w:val="00AE3671"/>
    <w:rsid w:val="00AE3AB4"/>
    <w:rsid w:val="00AE56DD"/>
    <w:rsid w:val="00AE5A2D"/>
    <w:rsid w:val="00AE5E14"/>
    <w:rsid w:val="00AE679A"/>
    <w:rsid w:val="00AE69A9"/>
    <w:rsid w:val="00AE7929"/>
    <w:rsid w:val="00AE7AC1"/>
    <w:rsid w:val="00AF0424"/>
    <w:rsid w:val="00AF073E"/>
    <w:rsid w:val="00AF10B2"/>
    <w:rsid w:val="00AF14B8"/>
    <w:rsid w:val="00AF1EE9"/>
    <w:rsid w:val="00AF2351"/>
    <w:rsid w:val="00AF27A5"/>
    <w:rsid w:val="00AF2EE2"/>
    <w:rsid w:val="00AF34FB"/>
    <w:rsid w:val="00AF3AFC"/>
    <w:rsid w:val="00AF43F7"/>
    <w:rsid w:val="00AF48AF"/>
    <w:rsid w:val="00AF4ED4"/>
    <w:rsid w:val="00AF637B"/>
    <w:rsid w:val="00AF74B2"/>
    <w:rsid w:val="00B00E68"/>
    <w:rsid w:val="00B024E6"/>
    <w:rsid w:val="00B031ED"/>
    <w:rsid w:val="00B0411F"/>
    <w:rsid w:val="00B04915"/>
    <w:rsid w:val="00B06579"/>
    <w:rsid w:val="00B0669E"/>
    <w:rsid w:val="00B07640"/>
    <w:rsid w:val="00B076F3"/>
    <w:rsid w:val="00B1043D"/>
    <w:rsid w:val="00B1102F"/>
    <w:rsid w:val="00B1193A"/>
    <w:rsid w:val="00B11A62"/>
    <w:rsid w:val="00B11B98"/>
    <w:rsid w:val="00B11D4A"/>
    <w:rsid w:val="00B126BD"/>
    <w:rsid w:val="00B12EE0"/>
    <w:rsid w:val="00B13557"/>
    <w:rsid w:val="00B13610"/>
    <w:rsid w:val="00B138B8"/>
    <w:rsid w:val="00B15550"/>
    <w:rsid w:val="00B15C5A"/>
    <w:rsid w:val="00B1605C"/>
    <w:rsid w:val="00B177B4"/>
    <w:rsid w:val="00B17C86"/>
    <w:rsid w:val="00B17D1D"/>
    <w:rsid w:val="00B20B4E"/>
    <w:rsid w:val="00B21704"/>
    <w:rsid w:val="00B21B22"/>
    <w:rsid w:val="00B21CDA"/>
    <w:rsid w:val="00B255A7"/>
    <w:rsid w:val="00B25E1C"/>
    <w:rsid w:val="00B2702C"/>
    <w:rsid w:val="00B27171"/>
    <w:rsid w:val="00B271D1"/>
    <w:rsid w:val="00B30CDA"/>
    <w:rsid w:val="00B31B1A"/>
    <w:rsid w:val="00B31DBF"/>
    <w:rsid w:val="00B31DDD"/>
    <w:rsid w:val="00B36EA2"/>
    <w:rsid w:val="00B40119"/>
    <w:rsid w:val="00B40C3F"/>
    <w:rsid w:val="00B413E8"/>
    <w:rsid w:val="00B416D6"/>
    <w:rsid w:val="00B41D0F"/>
    <w:rsid w:val="00B4358A"/>
    <w:rsid w:val="00B45537"/>
    <w:rsid w:val="00B46212"/>
    <w:rsid w:val="00B46A9E"/>
    <w:rsid w:val="00B47DEA"/>
    <w:rsid w:val="00B50ED0"/>
    <w:rsid w:val="00B51665"/>
    <w:rsid w:val="00B52FD4"/>
    <w:rsid w:val="00B53B70"/>
    <w:rsid w:val="00B55BA0"/>
    <w:rsid w:val="00B56A22"/>
    <w:rsid w:val="00B574D6"/>
    <w:rsid w:val="00B6005D"/>
    <w:rsid w:val="00B620BF"/>
    <w:rsid w:val="00B62519"/>
    <w:rsid w:val="00B63320"/>
    <w:rsid w:val="00B643A1"/>
    <w:rsid w:val="00B65B02"/>
    <w:rsid w:val="00B66CA9"/>
    <w:rsid w:val="00B701C8"/>
    <w:rsid w:val="00B703E6"/>
    <w:rsid w:val="00B7049E"/>
    <w:rsid w:val="00B70869"/>
    <w:rsid w:val="00B7361E"/>
    <w:rsid w:val="00B73BB4"/>
    <w:rsid w:val="00B75768"/>
    <w:rsid w:val="00B75BD3"/>
    <w:rsid w:val="00B76756"/>
    <w:rsid w:val="00B76B22"/>
    <w:rsid w:val="00B8038C"/>
    <w:rsid w:val="00B812AA"/>
    <w:rsid w:val="00B82F86"/>
    <w:rsid w:val="00B83B1C"/>
    <w:rsid w:val="00B8464B"/>
    <w:rsid w:val="00B86CF2"/>
    <w:rsid w:val="00B9078C"/>
    <w:rsid w:val="00B91CD0"/>
    <w:rsid w:val="00B93EAC"/>
    <w:rsid w:val="00B94F45"/>
    <w:rsid w:val="00B95D6A"/>
    <w:rsid w:val="00B95DDD"/>
    <w:rsid w:val="00B968BA"/>
    <w:rsid w:val="00B97536"/>
    <w:rsid w:val="00B97E7E"/>
    <w:rsid w:val="00BA15E2"/>
    <w:rsid w:val="00BA26C4"/>
    <w:rsid w:val="00BA29BF"/>
    <w:rsid w:val="00BA4653"/>
    <w:rsid w:val="00BA4C80"/>
    <w:rsid w:val="00BA51A4"/>
    <w:rsid w:val="00BA5251"/>
    <w:rsid w:val="00BA57A8"/>
    <w:rsid w:val="00BA64AA"/>
    <w:rsid w:val="00BB1848"/>
    <w:rsid w:val="00BB1B9E"/>
    <w:rsid w:val="00BB1BA3"/>
    <w:rsid w:val="00BB2228"/>
    <w:rsid w:val="00BB3D01"/>
    <w:rsid w:val="00BB4300"/>
    <w:rsid w:val="00BB4FD6"/>
    <w:rsid w:val="00BB5528"/>
    <w:rsid w:val="00BB564D"/>
    <w:rsid w:val="00BC0462"/>
    <w:rsid w:val="00BC1FEF"/>
    <w:rsid w:val="00BC2AD2"/>
    <w:rsid w:val="00BC2DDB"/>
    <w:rsid w:val="00BC375C"/>
    <w:rsid w:val="00BC3EBE"/>
    <w:rsid w:val="00BC4657"/>
    <w:rsid w:val="00BC47FA"/>
    <w:rsid w:val="00BC511E"/>
    <w:rsid w:val="00BC5CB7"/>
    <w:rsid w:val="00BC60D2"/>
    <w:rsid w:val="00BC7837"/>
    <w:rsid w:val="00BD09B7"/>
    <w:rsid w:val="00BD2B31"/>
    <w:rsid w:val="00BD3468"/>
    <w:rsid w:val="00BD411A"/>
    <w:rsid w:val="00BD4364"/>
    <w:rsid w:val="00BD60E8"/>
    <w:rsid w:val="00BD6278"/>
    <w:rsid w:val="00BD62FC"/>
    <w:rsid w:val="00BD6707"/>
    <w:rsid w:val="00BD6FC5"/>
    <w:rsid w:val="00BD79C6"/>
    <w:rsid w:val="00BE0685"/>
    <w:rsid w:val="00BE122E"/>
    <w:rsid w:val="00BE1705"/>
    <w:rsid w:val="00BE24D1"/>
    <w:rsid w:val="00BE357F"/>
    <w:rsid w:val="00BE5149"/>
    <w:rsid w:val="00BE61AB"/>
    <w:rsid w:val="00BE715F"/>
    <w:rsid w:val="00BE7A08"/>
    <w:rsid w:val="00BF3B4A"/>
    <w:rsid w:val="00BF3B66"/>
    <w:rsid w:val="00BF3D1F"/>
    <w:rsid w:val="00BF3DFA"/>
    <w:rsid w:val="00BF3E90"/>
    <w:rsid w:val="00BF4E90"/>
    <w:rsid w:val="00BF5498"/>
    <w:rsid w:val="00BF5CA0"/>
    <w:rsid w:val="00BF6C3A"/>
    <w:rsid w:val="00BF7348"/>
    <w:rsid w:val="00C00857"/>
    <w:rsid w:val="00C01AF8"/>
    <w:rsid w:val="00C01FBF"/>
    <w:rsid w:val="00C03F6A"/>
    <w:rsid w:val="00C041CA"/>
    <w:rsid w:val="00C05562"/>
    <w:rsid w:val="00C055D8"/>
    <w:rsid w:val="00C05E76"/>
    <w:rsid w:val="00C0634F"/>
    <w:rsid w:val="00C069FF"/>
    <w:rsid w:val="00C06C02"/>
    <w:rsid w:val="00C136D4"/>
    <w:rsid w:val="00C13AEA"/>
    <w:rsid w:val="00C165AE"/>
    <w:rsid w:val="00C22A4D"/>
    <w:rsid w:val="00C23A9C"/>
    <w:rsid w:val="00C24155"/>
    <w:rsid w:val="00C2449E"/>
    <w:rsid w:val="00C2482B"/>
    <w:rsid w:val="00C252BC"/>
    <w:rsid w:val="00C268B3"/>
    <w:rsid w:val="00C275A2"/>
    <w:rsid w:val="00C30ED9"/>
    <w:rsid w:val="00C313C1"/>
    <w:rsid w:val="00C318C9"/>
    <w:rsid w:val="00C31F69"/>
    <w:rsid w:val="00C31F8C"/>
    <w:rsid w:val="00C32067"/>
    <w:rsid w:val="00C33390"/>
    <w:rsid w:val="00C34A11"/>
    <w:rsid w:val="00C3554B"/>
    <w:rsid w:val="00C35605"/>
    <w:rsid w:val="00C36129"/>
    <w:rsid w:val="00C36AB0"/>
    <w:rsid w:val="00C3789D"/>
    <w:rsid w:val="00C40F74"/>
    <w:rsid w:val="00C41C6F"/>
    <w:rsid w:val="00C42C25"/>
    <w:rsid w:val="00C43555"/>
    <w:rsid w:val="00C445B6"/>
    <w:rsid w:val="00C450F8"/>
    <w:rsid w:val="00C45488"/>
    <w:rsid w:val="00C470E4"/>
    <w:rsid w:val="00C504AE"/>
    <w:rsid w:val="00C50820"/>
    <w:rsid w:val="00C5168F"/>
    <w:rsid w:val="00C51D77"/>
    <w:rsid w:val="00C530FD"/>
    <w:rsid w:val="00C53DAD"/>
    <w:rsid w:val="00C559CE"/>
    <w:rsid w:val="00C60706"/>
    <w:rsid w:val="00C60B81"/>
    <w:rsid w:val="00C60EAA"/>
    <w:rsid w:val="00C63185"/>
    <w:rsid w:val="00C637E5"/>
    <w:rsid w:val="00C65562"/>
    <w:rsid w:val="00C70C2F"/>
    <w:rsid w:val="00C71056"/>
    <w:rsid w:val="00C71838"/>
    <w:rsid w:val="00C71BCB"/>
    <w:rsid w:val="00C7272C"/>
    <w:rsid w:val="00C72816"/>
    <w:rsid w:val="00C74C74"/>
    <w:rsid w:val="00C74DF4"/>
    <w:rsid w:val="00C806F3"/>
    <w:rsid w:val="00C80B7C"/>
    <w:rsid w:val="00C80E04"/>
    <w:rsid w:val="00C82D5C"/>
    <w:rsid w:val="00C83068"/>
    <w:rsid w:val="00C83254"/>
    <w:rsid w:val="00C83767"/>
    <w:rsid w:val="00C838A0"/>
    <w:rsid w:val="00C86C5A"/>
    <w:rsid w:val="00C87CD5"/>
    <w:rsid w:val="00C91042"/>
    <w:rsid w:val="00C925F8"/>
    <w:rsid w:val="00C93FA2"/>
    <w:rsid w:val="00C95E3E"/>
    <w:rsid w:val="00C9602D"/>
    <w:rsid w:val="00C96287"/>
    <w:rsid w:val="00CA066E"/>
    <w:rsid w:val="00CA1997"/>
    <w:rsid w:val="00CA202C"/>
    <w:rsid w:val="00CA3A65"/>
    <w:rsid w:val="00CA4187"/>
    <w:rsid w:val="00CA424C"/>
    <w:rsid w:val="00CA5267"/>
    <w:rsid w:val="00CA663F"/>
    <w:rsid w:val="00CA6A29"/>
    <w:rsid w:val="00CA6BAC"/>
    <w:rsid w:val="00CA722E"/>
    <w:rsid w:val="00CB06A9"/>
    <w:rsid w:val="00CB12B3"/>
    <w:rsid w:val="00CB1893"/>
    <w:rsid w:val="00CB2CEB"/>
    <w:rsid w:val="00CB3FEE"/>
    <w:rsid w:val="00CB5FB8"/>
    <w:rsid w:val="00CB5FD4"/>
    <w:rsid w:val="00CB68B4"/>
    <w:rsid w:val="00CC0319"/>
    <w:rsid w:val="00CC05EE"/>
    <w:rsid w:val="00CC0DAC"/>
    <w:rsid w:val="00CC0DB2"/>
    <w:rsid w:val="00CC15C8"/>
    <w:rsid w:val="00CC2430"/>
    <w:rsid w:val="00CC326B"/>
    <w:rsid w:val="00CC61CA"/>
    <w:rsid w:val="00CC62FB"/>
    <w:rsid w:val="00CC674B"/>
    <w:rsid w:val="00CC6AD2"/>
    <w:rsid w:val="00CC74FE"/>
    <w:rsid w:val="00CD13C4"/>
    <w:rsid w:val="00CD217B"/>
    <w:rsid w:val="00CD2FFA"/>
    <w:rsid w:val="00CD3B87"/>
    <w:rsid w:val="00CD64F4"/>
    <w:rsid w:val="00CD66BE"/>
    <w:rsid w:val="00CD742A"/>
    <w:rsid w:val="00CE07ED"/>
    <w:rsid w:val="00CE1E6C"/>
    <w:rsid w:val="00CE2080"/>
    <w:rsid w:val="00CE2759"/>
    <w:rsid w:val="00CE37CF"/>
    <w:rsid w:val="00CE49E5"/>
    <w:rsid w:val="00CE5F03"/>
    <w:rsid w:val="00CE628F"/>
    <w:rsid w:val="00CE6C4D"/>
    <w:rsid w:val="00CE74D8"/>
    <w:rsid w:val="00CE7822"/>
    <w:rsid w:val="00CE7C9A"/>
    <w:rsid w:val="00CF1AA1"/>
    <w:rsid w:val="00CF2AC6"/>
    <w:rsid w:val="00CF335B"/>
    <w:rsid w:val="00CF3742"/>
    <w:rsid w:val="00CF3FFD"/>
    <w:rsid w:val="00CF68A8"/>
    <w:rsid w:val="00CF7324"/>
    <w:rsid w:val="00CF73B7"/>
    <w:rsid w:val="00D0163E"/>
    <w:rsid w:val="00D01C61"/>
    <w:rsid w:val="00D02395"/>
    <w:rsid w:val="00D024BB"/>
    <w:rsid w:val="00D03F83"/>
    <w:rsid w:val="00D049E0"/>
    <w:rsid w:val="00D04B95"/>
    <w:rsid w:val="00D0562D"/>
    <w:rsid w:val="00D05D50"/>
    <w:rsid w:val="00D06528"/>
    <w:rsid w:val="00D101E9"/>
    <w:rsid w:val="00D13AE1"/>
    <w:rsid w:val="00D14B95"/>
    <w:rsid w:val="00D15B9F"/>
    <w:rsid w:val="00D16AFC"/>
    <w:rsid w:val="00D20432"/>
    <w:rsid w:val="00D20618"/>
    <w:rsid w:val="00D20ADD"/>
    <w:rsid w:val="00D21EE9"/>
    <w:rsid w:val="00D2238E"/>
    <w:rsid w:val="00D2283B"/>
    <w:rsid w:val="00D2366F"/>
    <w:rsid w:val="00D24427"/>
    <w:rsid w:val="00D24998"/>
    <w:rsid w:val="00D24ADA"/>
    <w:rsid w:val="00D251AA"/>
    <w:rsid w:val="00D255E3"/>
    <w:rsid w:val="00D25DD3"/>
    <w:rsid w:val="00D26361"/>
    <w:rsid w:val="00D277EE"/>
    <w:rsid w:val="00D3065F"/>
    <w:rsid w:val="00D315B5"/>
    <w:rsid w:val="00D338E2"/>
    <w:rsid w:val="00D33E5D"/>
    <w:rsid w:val="00D37658"/>
    <w:rsid w:val="00D401F1"/>
    <w:rsid w:val="00D40BB4"/>
    <w:rsid w:val="00D41AA5"/>
    <w:rsid w:val="00D42C66"/>
    <w:rsid w:val="00D42DFE"/>
    <w:rsid w:val="00D43043"/>
    <w:rsid w:val="00D440A4"/>
    <w:rsid w:val="00D44FA5"/>
    <w:rsid w:val="00D45089"/>
    <w:rsid w:val="00D4646E"/>
    <w:rsid w:val="00D4658C"/>
    <w:rsid w:val="00D46747"/>
    <w:rsid w:val="00D47C0C"/>
    <w:rsid w:val="00D50554"/>
    <w:rsid w:val="00D55C80"/>
    <w:rsid w:val="00D56C57"/>
    <w:rsid w:val="00D60178"/>
    <w:rsid w:val="00D60E51"/>
    <w:rsid w:val="00D620E8"/>
    <w:rsid w:val="00D64237"/>
    <w:rsid w:val="00D6492A"/>
    <w:rsid w:val="00D655A3"/>
    <w:rsid w:val="00D65780"/>
    <w:rsid w:val="00D66515"/>
    <w:rsid w:val="00D67373"/>
    <w:rsid w:val="00D67675"/>
    <w:rsid w:val="00D70AF9"/>
    <w:rsid w:val="00D70EBD"/>
    <w:rsid w:val="00D72585"/>
    <w:rsid w:val="00D730C7"/>
    <w:rsid w:val="00D73295"/>
    <w:rsid w:val="00D7481D"/>
    <w:rsid w:val="00D7491F"/>
    <w:rsid w:val="00D74C29"/>
    <w:rsid w:val="00D74DBE"/>
    <w:rsid w:val="00D750C7"/>
    <w:rsid w:val="00D750FE"/>
    <w:rsid w:val="00D7519E"/>
    <w:rsid w:val="00D75994"/>
    <w:rsid w:val="00D75CDB"/>
    <w:rsid w:val="00D76999"/>
    <w:rsid w:val="00D773A9"/>
    <w:rsid w:val="00D83051"/>
    <w:rsid w:val="00D84313"/>
    <w:rsid w:val="00D84583"/>
    <w:rsid w:val="00D856AD"/>
    <w:rsid w:val="00D90107"/>
    <w:rsid w:val="00D905E8"/>
    <w:rsid w:val="00D90E87"/>
    <w:rsid w:val="00D91089"/>
    <w:rsid w:val="00D92C0F"/>
    <w:rsid w:val="00D93DB5"/>
    <w:rsid w:val="00D96EB7"/>
    <w:rsid w:val="00D97097"/>
    <w:rsid w:val="00DA09FE"/>
    <w:rsid w:val="00DA1EC6"/>
    <w:rsid w:val="00DA2C5E"/>
    <w:rsid w:val="00DA30FC"/>
    <w:rsid w:val="00DA38C0"/>
    <w:rsid w:val="00DA4285"/>
    <w:rsid w:val="00DA5992"/>
    <w:rsid w:val="00DA6962"/>
    <w:rsid w:val="00DA6A9D"/>
    <w:rsid w:val="00DB1A61"/>
    <w:rsid w:val="00DB217F"/>
    <w:rsid w:val="00DB21EC"/>
    <w:rsid w:val="00DB335C"/>
    <w:rsid w:val="00DB3882"/>
    <w:rsid w:val="00DB49B6"/>
    <w:rsid w:val="00DB4FB3"/>
    <w:rsid w:val="00DB5F1B"/>
    <w:rsid w:val="00DB6212"/>
    <w:rsid w:val="00DB6993"/>
    <w:rsid w:val="00DB78DD"/>
    <w:rsid w:val="00DC13BA"/>
    <w:rsid w:val="00DC2AC3"/>
    <w:rsid w:val="00DC2B86"/>
    <w:rsid w:val="00DC2F4C"/>
    <w:rsid w:val="00DC38DE"/>
    <w:rsid w:val="00DC414F"/>
    <w:rsid w:val="00DC46E3"/>
    <w:rsid w:val="00DC4BF0"/>
    <w:rsid w:val="00DC5D25"/>
    <w:rsid w:val="00DC62F9"/>
    <w:rsid w:val="00DC6864"/>
    <w:rsid w:val="00DC695C"/>
    <w:rsid w:val="00DD00B1"/>
    <w:rsid w:val="00DD0306"/>
    <w:rsid w:val="00DD2043"/>
    <w:rsid w:val="00DD7C56"/>
    <w:rsid w:val="00DE293D"/>
    <w:rsid w:val="00DE4499"/>
    <w:rsid w:val="00DE47E2"/>
    <w:rsid w:val="00DE4E21"/>
    <w:rsid w:val="00DE6BCC"/>
    <w:rsid w:val="00DE6D7C"/>
    <w:rsid w:val="00DE71AD"/>
    <w:rsid w:val="00DE75E7"/>
    <w:rsid w:val="00DE7753"/>
    <w:rsid w:val="00DF07CC"/>
    <w:rsid w:val="00DF1311"/>
    <w:rsid w:val="00DF20D5"/>
    <w:rsid w:val="00DF278E"/>
    <w:rsid w:val="00DF395E"/>
    <w:rsid w:val="00DF42D9"/>
    <w:rsid w:val="00DF4B76"/>
    <w:rsid w:val="00DF4EF8"/>
    <w:rsid w:val="00DF6531"/>
    <w:rsid w:val="00DF67B2"/>
    <w:rsid w:val="00DF7ECD"/>
    <w:rsid w:val="00E00023"/>
    <w:rsid w:val="00E00A1B"/>
    <w:rsid w:val="00E00CAD"/>
    <w:rsid w:val="00E0108A"/>
    <w:rsid w:val="00E01BA9"/>
    <w:rsid w:val="00E02CF5"/>
    <w:rsid w:val="00E0334C"/>
    <w:rsid w:val="00E049F2"/>
    <w:rsid w:val="00E04B10"/>
    <w:rsid w:val="00E11055"/>
    <w:rsid w:val="00E114F2"/>
    <w:rsid w:val="00E11780"/>
    <w:rsid w:val="00E11DDC"/>
    <w:rsid w:val="00E1205A"/>
    <w:rsid w:val="00E132E7"/>
    <w:rsid w:val="00E13B06"/>
    <w:rsid w:val="00E15EB9"/>
    <w:rsid w:val="00E17C79"/>
    <w:rsid w:val="00E17D42"/>
    <w:rsid w:val="00E2001E"/>
    <w:rsid w:val="00E2081F"/>
    <w:rsid w:val="00E212F3"/>
    <w:rsid w:val="00E21ABB"/>
    <w:rsid w:val="00E21F66"/>
    <w:rsid w:val="00E22C33"/>
    <w:rsid w:val="00E23106"/>
    <w:rsid w:val="00E23A79"/>
    <w:rsid w:val="00E2496B"/>
    <w:rsid w:val="00E24BA9"/>
    <w:rsid w:val="00E24BE2"/>
    <w:rsid w:val="00E2508A"/>
    <w:rsid w:val="00E25666"/>
    <w:rsid w:val="00E26AF9"/>
    <w:rsid w:val="00E3017C"/>
    <w:rsid w:val="00E31075"/>
    <w:rsid w:val="00E3182B"/>
    <w:rsid w:val="00E32240"/>
    <w:rsid w:val="00E3234F"/>
    <w:rsid w:val="00E34608"/>
    <w:rsid w:val="00E34A7B"/>
    <w:rsid w:val="00E359B0"/>
    <w:rsid w:val="00E360C3"/>
    <w:rsid w:val="00E37655"/>
    <w:rsid w:val="00E376D3"/>
    <w:rsid w:val="00E4054E"/>
    <w:rsid w:val="00E4309A"/>
    <w:rsid w:val="00E4322F"/>
    <w:rsid w:val="00E43FC3"/>
    <w:rsid w:val="00E4424A"/>
    <w:rsid w:val="00E4442D"/>
    <w:rsid w:val="00E444B9"/>
    <w:rsid w:val="00E46530"/>
    <w:rsid w:val="00E47226"/>
    <w:rsid w:val="00E476DE"/>
    <w:rsid w:val="00E50561"/>
    <w:rsid w:val="00E51724"/>
    <w:rsid w:val="00E51D16"/>
    <w:rsid w:val="00E526B7"/>
    <w:rsid w:val="00E52C1B"/>
    <w:rsid w:val="00E53667"/>
    <w:rsid w:val="00E57616"/>
    <w:rsid w:val="00E57674"/>
    <w:rsid w:val="00E61669"/>
    <w:rsid w:val="00E6219F"/>
    <w:rsid w:val="00E62E30"/>
    <w:rsid w:val="00E63409"/>
    <w:rsid w:val="00E63C5F"/>
    <w:rsid w:val="00E63E68"/>
    <w:rsid w:val="00E6461A"/>
    <w:rsid w:val="00E65A02"/>
    <w:rsid w:val="00E671BD"/>
    <w:rsid w:val="00E67F62"/>
    <w:rsid w:val="00E7091C"/>
    <w:rsid w:val="00E72523"/>
    <w:rsid w:val="00E73144"/>
    <w:rsid w:val="00E739D5"/>
    <w:rsid w:val="00E75528"/>
    <w:rsid w:val="00E75968"/>
    <w:rsid w:val="00E75B26"/>
    <w:rsid w:val="00E76A77"/>
    <w:rsid w:val="00E80007"/>
    <w:rsid w:val="00E800D6"/>
    <w:rsid w:val="00E80548"/>
    <w:rsid w:val="00E80B05"/>
    <w:rsid w:val="00E824E1"/>
    <w:rsid w:val="00E836F1"/>
    <w:rsid w:val="00E83B79"/>
    <w:rsid w:val="00E84815"/>
    <w:rsid w:val="00E8494D"/>
    <w:rsid w:val="00E905F5"/>
    <w:rsid w:val="00E90ECE"/>
    <w:rsid w:val="00E911D9"/>
    <w:rsid w:val="00E915FA"/>
    <w:rsid w:val="00E91B8E"/>
    <w:rsid w:val="00E94058"/>
    <w:rsid w:val="00E97B33"/>
    <w:rsid w:val="00EA09DC"/>
    <w:rsid w:val="00EA0BB3"/>
    <w:rsid w:val="00EA1523"/>
    <w:rsid w:val="00EA18D5"/>
    <w:rsid w:val="00EA1EDD"/>
    <w:rsid w:val="00EA236D"/>
    <w:rsid w:val="00EA245A"/>
    <w:rsid w:val="00EA32F1"/>
    <w:rsid w:val="00EA3A9D"/>
    <w:rsid w:val="00EA5FEE"/>
    <w:rsid w:val="00EA60DD"/>
    <w:rsid w:val="00EA6245"/>
    <w:rsid w:val="00EA652D"/>
    <w:rsid w:val="00EA7FBC"/>
    <w:rsid w:val="00EB023F"/>
    <w:rsid w:val="00EB1750"/>
    <w:rsid w:val="00EB276A"/>
    <w:rsid w:val="00EB2E1C"/>
    <w:rsid w:val="00EB4832"/>
    <w:rsid w:val="00EB5175"/>
    <w:rsid w:val="00EB57F9"/>
    <w:rsid w:val="00EB68AB"/>
    <w:rsid w:val="00EC07EE"/>
    <w:rsid w:val="00EC090D"/>
    <w:rsid w:val="00EC1224"/>
    <w:rsid w:val="00EC195A"/>
    <w:rsid w:val="00EC22E9"/>
    <w:rsid w:val="00EC3BF8"/>
    <w:rsid w:val="00EC5020"/>
    <w:rsid w:val="00EC5190"/>
    <w:rsid w:val="00EC6A32"/>
    <w:rsid w:val="00EC6C62"/>
    <w:rsid w:val="00ED11C4"/>
    <w:rsid w:val="00ED1210"/>
    <w:rsid w:val="00ED16AA"/>
    <w:rsid w:val="00ED2795"/>
    <w:rsid w:val="00ED34DB"/>
    <w:rsid w:val="00ED3F28"/>
    <w:rsid w:val="00ED42DB"/>
    <w:rsid w:val="00EE0122"/>
    <w:rsid w:val="00EE0E46"/>
    <w:rsid w:val="00EE14D6"/>
    <w:rsid w:val="00EE2158"/>
    <w:rsid w:val="00EE24EE"/>
    <w:rsid w:val="00EE3A9E"/>
    <w:rsid w:val="00EE4937"/>
    <w:rsid w:val="00EE7097"/>
    <w:rsid w:val="00EE728B"/>
    <w:rsid w:val="00EF0493"/>
    <w:rsid w:val="00EF0AE6"/>
    <w:rsid w:val="00EF1661"/>
    <w:rsid w:val="00EF2602"/>
    <w:rsid w:val="00EF291F"/>
    <w:rsid w:val="00EF2BC6"/>
    <w:rsid w:val="00EF36B5"/>
    <w:rsid w:val="00EF4767"/>
    <w:rsid w:val="00EF61A5"/>
    <w:rsid w:val="00EF681C"/>
    <w:rsid w:val="00EF74DA"/>
    <w:rsid w:val="00EF76EC"/>
    <w:rsid w:val="00F04007"/>
    <w:rsid w:val="00F059B9"/>
    <w:rsid w:val="00F067B6"/>
    <w:rsid w:val="00F06C29"/>
    <w:rsid w:val="00F07751"/>
    <w:rsid w:val="00F100B4"/>
    <w:rsid w:val="00F10437"/>
    <w:rsid w:val="00F119D1"/>
    <w:rsid w:val="00F11CE8"/>
    <w:rsid w:val="00F12714"/>
    <w:rsid w:val="00F12F90"/>
    <w:rsid w:val="00F132F1"/>
    <w:rsid w:val="00F13DA4"/>
    <w:rsid w:val="00F13E39"/>
    <w:rsid w:val="00F14ACF"/>
    <w:rsid w:val="00F14D00"/>
    <w:rsid w:val="00F16063"/>
    <w:rsid w:val="00F16AAD"/>
    <w:rsid w:val="00F16C7B"/>
    <w:rsid w:val="00F1755C"/>
    <w:rsid w:val="00F17561"/>
    <w:rsid w:val="00F17F32"/>
    <w:rsid w:val="00F20417"/>
    <w:rsid w:val="00F2135E"/>
    <w:rsid w:val="00F2175D"/>
    <w:rsid w:val="00F23647"/>
    <w:rsid w:val="00F23E8B"/>
    <w:rsid w:val="00F240B5"/>
    <w:rsid w:val="00F24423"/>
    <w:rsid w:val="00F24BA3"/>
    <w:rsid w:val="00F24E80"/>
    <w:rsid w:val="00F265E6"/>
    <w:rsid w:val="00F30920"/>
    <w:rsid w:val="00F31283"/>
    <w:rsid w:val="00F3189D"/>
    <w:rsid w:val="00F32056"/>
    <w:rsid w:val="00F3218A"/>
    <w:rsid w:val="00F32246"/>
    <w:rsid w:val="00F32DAF"/>
    <w:rsid w:val="00F34FE9"/>
    <w:rsid w:val="00F35476"/>
    <w:rsid w:val="00F35FE0"/>
    <w:rsid w:val="00F364E3"/>
    <w:rsid w:val="00F40A5B"/>
    <w:rsid w:val="00F4272A"/>
    <w:rsid w:val="00F43267"/>
    <w:rsid w:val="00F44967"/>
    <w:rsid w:val="00F4703A"/>
    <w:rsid w:val="00F475B9"/>
    <w:rsid w:val="00F47614"/>
    <w:rsid w:val="00F47A19"/>
    <w:rsid w:val="00F47E6A"/>
    <w:rsid w:val="00F50602"/>
    <w:rsid w:val="00F5459B"/>
    <w:rsid w:val="00F55314"/>
    <w:rsid w:val="00F559EA"/>
    <w:rsid w:val="00F57255"/>
    <w:rsid w:val="00F609F9"/>
    <w:rsid w:val="00F60D00"/>
    <w:rsid w:val="00F62726"/>
    <w:rsid w:val="00F6723C"/>
    <w:rsid w:val="00F673DD"/>
    <w:rsid w:val="00F73F58"/>
    <w:rsid w:val="00F749A0"/>
    <w:rsid w:val="00F7527D"/>
    <w:rsid w:val="00F75675"/>
    <w:rsid w:val="00F75AE2"/>
    <w:rsid w:val="00F77173"/>
    <w:rsid w:val="00F77296"/>
    <w:rsid w:val="00F8041B"/>
    <w:rsid w:val="00F805F5"/>
    <w:rsid w:val="00F81293"/>
    <w:rsid w:val="00F82DB6"/>
    <w:rsid w:val="00F836A2"/>
    <w:rsid w:val="00F85CA8"/>
    <w:rsid w:val="00F87A7A"/>
    <w:rsid w:val="00F87D80"/>
    <w:rsid w:val="00F92BAA"/>
    <w:rsid w:val="00F94770"/>
    <w:rsid w:val="00F95880"/>
    <w:rsid w:val="00FA0432"/>
    <w:rsid w:val="00FA12CB"/>
    <w:rsid w:val="00FA1AA1"/>
    <w:rsid w:val="00FA273B"/>
    <w:rsid w:val="00FA300D"/>
    <w:rsid w:val="00FA3F3C"/>
    <w:rsid w:val="00FA417F"/>
    <w:rsid w:val="00FA497E"/>
    <w:rsid w:val="00FA5005"/>
    <w:rsid w:val="00FA5813"/>
    <w:rsid w:val="00FA5B3E"/>
    <w:rsid w:val="00FA5DCF"/>
    <w:rsid w:val="00FA5DF0"/>
    <w:rsid w:val="00FA7877"/>
    <w:rsid w:val="00FB0DDF"/>
    <w:rsid w:val="00FB220C"/>
    <w:rsid w:val="00FB55B1"/>
    <w:rsid w:val="00FB570B"/>
    <w:rsid w:val="00FB5B61"/>
    <w:rsid w:val="00FB5F7C"/>
    <w:rsid w:val="00FB6EC8"/>
    <w:rsid w:val="00FC0038"/>
    <w:rsid w:val="00FC03B2"/>
    <w:rsid w:val="00FC23C6"/>
    <w:rsid w:val="00FC416D"/>
    <w:rsid w:val="00FC4E6A"/>
    <w:rsid w:val="00FD0552"/>
    <w:rsid w:val="00FD07BA"/>
    <w:rsid w:val="00FD0DE7"/>
    <w:rsid w:val="00FD274E"/>
    <w:rsid w:val="00FD3F71"/>
    <w:rsid w:val="00FD439A"/>
    <w:rsid w:val="00FD58DE"/>
    <w:rsid w:val="00FD6031"/>
    <w:rsid w:val="00FE0014"/>
    <w:rsid w:val="00FE0F26"/>
    <w:rsid w:val="00FE1776"/>
    <w:rsid w:val="00FE195E"/>
    <w:rsid w:val="00FE1DE2"/>
    <w:rsid w:val="00FE1F9C"/>
    <w:rsid w:val="00FE24B3"/>
    <w:rsid w:val="00FE288F"/>
    <w:rsid w:val="00FE2C46"/>
    <w:rsid w:val="00FE492B"/>
    <w:rsid w:val="00FE5EA6"/>
    <w:rsid w:val="00FE61FC"/>
    <w:rsid w:val="00FE6778"/>
    <w:rsid w:val="00FE712F"/>
    <w:rsid w:val="00FF06E8"/>
    <w:rsid w:val="00FF07EC"/>
    <w:rsid w:val="00FF0B16"/>
    <w:rsid w:val="00FF1377"/>
    <w:rsid w:val="00FF1B32"/>
    <w:rsid w:val="00FF5FD7"/>
    <w:rsid w:val="00FF63A4"/>
    <w:rsid w:val="00FF6C7A"/>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2465"/>
    <o:shapelayout v:ext="edit">
      <o:idmap v:ext="edit" data="1"/>
    </o:shapelayout>
  </w:shapeDefaults>
  <w:decimalSymbol w:val="."/>
  <w:listSeparator w:val=","/>
  <w14:docId w14:val="644FEA36"/>
  <w15:docId w15:val="{1EAC5EA2-04F6-4CE5-B7CA-4C041E86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08FC"/>
    <w:pPr>
      <w:keepNext/>
      <w:jc w:val="center"/>
      <w:outlineLvl w:val="0"/>
    </w:pPr>
    <w:rPr>
      <w:rFonts w:asciiTheme="minorHAnsi" w:hAnsiTheme="minorHAnsi"/>
      <w:b/>
      <w:bCs/>
    </w:rPr>
  </w:style>
  <w:style w:type="paragraph" w:styleId="Heading2">
    <w:name w:val="heading 2"/>
    <w:basedOn w:val="Normal"/>
    <w:next w:val="Normal"/>
    <w:link w:val="Heading2Char"/>
    <w:qFormat/>
    <w:rsid w:val="00A008FC"/>
    <w:pPr>
      <w:keepNext/>
      <w:outlineLvl w:val="1"/>
    </w:pPr>
    <w:rPr>
      <w:b/>
      <w:bCs/>
    </w:rPr>
  </w:style>
  <w:style w:type="paragraph" w:styleId="Heading3">
    <w:name w:val="heading 3"/>
    <w:basedOn w:val="Normal"/>
    <w:next w:val="Normal"/>
    <w:link w:val="Heading3Char"/>
    <w:uiPriority w:val="9"/>
    <w:semiHidden/>
    <w:unhideWhenUsed/>
    <w:qFormat/>
    <w:rsid w:val="00416E0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831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08FC"/>
    <w:rPr>
      <w:rFonts w:eastAsia="Times New Roman" w:cs="Times New Roman"/>
      <w:b/>
      <w:bCs/>
      <w:sz w:val="24"/>
      <w:szCs w:val="24"/>
    </w:rPr>
  </w:style>
  <w:style w:type="character" w:customStyle="1" w:styleId="Heading2Char">
    <w:name w:val="Heading 2 Char"/>
    <w:basedOn w:val="DefaultParagraphFont"/>
    <w:link w:val="Heading2"/>
    <w:rsid w:val="00A008FC"/>
    <w:rPr>
      <w:rFonts w:ascii="Times New Roman" w:eastAsia="Times New Roman" w:hAnsi="Times New Roman" w:cs="Times New Roman"/>
      <w:b/>
      <w:bCs/>
      <w:sz w:val="24"/>
      <w:szCs w:val="24"/>
    </w:rPr>
  </w:style>
  <w:style w:type="paragraph" w:styleId="Title">
    <w:name w:val="Title"/>
    <w:basedOn w:val="Normal"/>
    <w:link w:val="TitleChar"/>
    <w:uiPriority w:val="10"/>
    <w:qFormat/>
    <w:rsid w:val="00A008FC"/>
    <w:pPr>
      <w:jc w:val="center"/>
    </w:pPr>
    <w:rPr>
      <w:b/>
      <w:bCs/>
    </w:rPr>
  </w:style>
  <w:style w:type="character" w:customStyle="1" w:styleId="TitleChar">
    <w:name w:val="Title Char"/>
    <w:basedOn w:val="DefaultParagraphFont"/>
    <w:link w:val="Title"/>
    <w:uiPriority w:val="10"/>
    <w:rsid w:val="00A008FC"/>
    <w:rPr>
      <w:rFonts w:ascii="Times New Roman" w:eastAsia="Times New Roman" w:hAnsi="Times New Roman" w:cs="Times New Roman"/>
      <w:b/>
      <w:bCs/>
      <w:sz w:val="24"/>
      <w:szCs w:val="24"/>
    </w:rPr>
  </w:style>
  <w:style w:type="paragraph" w:styleId="ListParagraph">
    <w:name w:val="List Paragraph"/>
    <w:basedOn w:val="Normal"/>
    <w:qFormat/>
    <w:rsid w:val="00A008FC"/>
    <w:pPr>
      <w:ind w:left="720"/>
      <w:contextualSpacing/>
    </w:pPr>
  </w:style>
  <w:style w:type="character" w:styleId="Hyperlink">
    <w:name w:val="Hyperlink"/>
    <w:basedOn w:val="DefaultParagraphFont"/>
    <w:uiPriority w:val="99"/>
    <w:unhideWhenUsed/>
    <w:rsid w:val="00636359"/>
    <w:rPr>
      <w:color w:val="0000FF" w:themeColor="hyperlink"/>
      <w:u w:val="single"/>
    </w:rPr>
  </w:style>
  <w:style w:type="character" w:styleId="FollowedHyperlink">
    <w:name w:val="FollowedHyperlink"/>
    <w:basedOn w:val="DefaultParagraphFont"/>
    <w:uiPriority w:val="99"/>
    <w:semiHidden/>
    <w:unhideWhenUsed/>
    <w:rsid w:val="002C513C"/>
    <w:rPr>
      <w:color w:val="800080" w:themeColor="followedHyperlink"/>
      <w:u w:val="single"/>
    </w:rPr>
  </w:style>
  <w:style w:type="paragraph" w:styleId="Header">
    <w:name w:val="header"/>
    <w:basedOn w:val="Normal"/>
    <w:link w:val="HeaderChar"/>
    <w:uiPriority w:val="99"/>
    <w:unhideWhenUsed/>
    <w:rsid w:val="006C55CF"/>
    <w:pPr>
      <w:tabs>
        <w:tab w:val="center" w:pos="4680"/>
        <w:tab w:val="right" w:pos="9360"/>
      </w:tabs>
    </w:pPr>
  </w:style>
  <w:style w:type="character" w:customStyle="1" w:styleId="HeaderChar">
    <w:name w:val="Header Char"/>
    <w:basedOn w:val="DefaultParagraphFont"/>
    <w:link w:val="Header"/>
    <w:uiPriority w:val="99"/>
    <w:rsid w:val="006C5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55CF"/>
    <w:pPr>
      <w:tabs>
        <w:tab w:val="center" w:pos="4680"/>
        <w:tab w:val="right" w:pos="9360"/>
      </w:tabs>
    </w:pPr>
  </w:style>
  <w:style w:type="character" w:customStyle="1" w:styleId="FooterChar">
    <w:name w:val="Footer Char"/>
    <w:basedOn w:val="DefaultParagraphFont"/>
    <w:link w:val="Footer"/>
    <w:uiPriority w:val="99"/>
    <w:rsid w:val="006C55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55CF"/>
    <w:rPr>
      <w:rFonts w:ascii="Tahoma" w:hAnsi="Tahoma" w:cs="Tahoma"/>
      <w:sz w:val="16"/>
      <w:szCs w:val="16"/>
    </w:rPr>
  </w:style>
  <w:style w:type="character" w:customStyle="1" w:styleId="BalloonTextChar">
    <w:name w:val="Balloon Text Char"/>
    <w:basedOn w:val="DefaultParagraphFont"/>
    <w:link w:val="BalloonText"/>
    <w:uiPriority w:val="99"/>
    <w:semiHidden/>
    <w:rsid w:val="006C55CF"/>
    <w:rPr>
      <w:rFonts w:ascii="Tahoma" w:eastAsia="Times New Roman" w:hAnsi="Tahoma" w:cs="Tahoma"/>
      <w:sz w:val="16"/>
      <w:szCs w:val="16"/>
    </w:rPr>
  </w:style>
  <w:style w:type="paragraph" w:customStyle="1" w:styleId="HeaderEven">
    <w:name w:val="Header Even"/>
    <w:basedOn w:val="NoSpacing"/>
    <w:qFormat/>
    <w:rsid w:val="006C55CF"/>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6C55C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5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032"/>
    <w:pPr>
      <w:spacing w:before="100" w:beforeAutospacing="1" w:after="100" w:afterAutospacing="1"/>
    </w:pPr>
  </w:style>
  <w:style w:type="character" w:customStyle="1" w:styleId="markqj78egc1w">
    <w:name w:val="markqj78egc1w"/>
    <w:basedOn w:val="DefaultParagraphFont"/>
    <w:rsid w:val="002546EC"/>
  </w:style>
  <w:style w:type="paragraph" w:customStyle="1" w:styleId="Default">
    <w:name w:val="Default"/>
    <w:rsid w:val="003E77C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416E02"/>
    <w:rPr>
      <w:rFonts w:asciiTheme="majorHAnsi" w:eastAsiaTheme="majorEastAsia" w:hAnsiTheme="majorHAnsi" w:cstheme="majorBidi"/>
      <w:color w:val="243F60" w:themeColor="accent1" w:themeShade="7F"/>
      <w:sz w:val="24"/>
      <w:szCs w:val="24"/>
    </w:rPr>
  </w:style>
  <w:style w:type="paragraph" w:customStyle="1" w:styleId="Aside">
    <w:name w:val="Aside"/>
    <w:rsid w:val="00416E02"/>
    <w:pPr>
      <w:spacing w:after="0"/>
      <w:ind w:left="500"/>
    </w:pPr>
    <w:rPr>
      <w:rFonts w:ascii="Times New Roman" w:eastAsia="Times New Roman" w:hAnsi="Times New Roman" w:cs="Times New Roman"/>
      <w:i/>
      <w:iCs/>
      <w:color w:val="333333"/>
      <w:sz w:val="20"/>
      <w:szCs w:val="20"/>
    </w:rPr>
  </w:style>
  <w:style w:type="character" w:customStyle="1" w:styleId="Heading4Char">
    <w:name w:val="Heading 4 Char"/>
    <w:basedOn w:val="DefaultParagraphFont"/>
    <w:link w:val="Heading4"/>
    <w:uiPriority w:val="9"/>
    <w:semiHidden/>
    <w:rsid w:val="0028313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91">
      <w:bodyDiv w:val="1"/>
      <w:marLeft w:val="0"/>
      <w:marRight w:val="0"/>
      <w:marTop w:val="0"/>
      <w:marBottom w:val="0"/>
      <w:divBdr>
        <w:top w:val="none" w:sz="0" w:space="0" w:color="auto"/>
        <w:left w:val="none" w:sz="0" w:space="0" w:color="auto"/>
        <w:bottom w:val="none" w:sz="0" w:space="0" w:color="auto"/>
        <w:right w:val="none" w:sz="0" w:space="0" w:color="auto"/>
      </w:divBdr>
    </w:div>
    <w:div w:id="47456005">
      <w:bodyDiv w:val="1"/>
      <w:marLeft w:val="0"/>
      <w:marRight w:val="0"/>
      <w:marTop w:val="0"/>
      <w:marBottom w:val="0"/>
      <w:divBdr>
        <w:top w:val="none" w:sz="0" w:space="0" w:color="auto"/>
        <w:left w:val="none" w:sz="0" w:space="0" w:color="auto"/>
        <w:bottom w:val="none" w:sz="0" w:space="0" w:color="auto"/>
        <w:right w:val="none" w:sz="0" w:space="0" w:color="auto"/>
      </w:divBdr>
    </w:div>
    <w:div w:id="68574322">
      <w:bodyDiv w:val="1"/>
      <w:marLeft w:val="0"/>
      <w:marRight w:val="0"/>
      <w:marTop w:val="0"/>
      <w:marBottom w:val="0"/>
      <w:divBdr>
        <w:top w:val="none" w:sz="0" w:space="0" w:color="auto"/>
        <w:left w:val="none" w:sz="0" w:space="0" w:color="auto"/>
        <w:bottom w:val="none" w:sz="0" w:space="0" w:color="auto"/>
        <w:right w:val="none" w:sz="0" w:space="0" w:color="auto"/>
      </w:divBdr>
    </w:div>
    <w:div w:id="90249280">
      <w:bodyDiv w:val="1"/>
      <w:marLeft w:val="0"/>
      <w:marRight w:val="0"/>
      <w:marTop w:val="0"/>
      <w:marBottom w:val="0"/>
      <w:divBdr>
        <w:top w:val="none" w:sz="0" w:space="0" w:color="auto"/>
        <w:left w:val="none" w:sz="0" w:space="0" w:color="auto"/>
        <w:bottom w:val="none" w:sz="0" w:space="0" w:color="auto"/>
        <w:right w:val="none" w:sz="0" w:space="0" w:color="auto"/>
      </w:divBdr>
    </w:div>
    <w:div w:id="113141846">
      <w:bodyDiv w:val="1"/>
      <w:marLeft w:val="0"/>
      <w:marRight w:val="0"/>
      <w:marTop w:val="0"/>
      <w:marBottom w:val="0"/>
      <w:divBdr>
        <w:top w:val="none" w:sz="0" w:space="0" w:color="auto"/>
        <w:left w:val="none" w:sz="0" w:space="0" w:color="auto"/>
        <w:bottom w:val="none" w:sz="0" w:space="0" w:color="auto"/>
        <w:right w:val="none" w:sz="0" w:space="0" w:color="auto"/>
      </w:divBdr>
    </w:div>
    <w:div w:id="152720510">
      <w:bodyDiv w:val="1"/>
      <w:marLeft w:val="0"/>
      <w:marRight w:val="0"/>
      <w:marTop w:val="0"/>
      <w:marBottom w:val="0"/>
      <w:divBdr>
        <w:top w:val="none" w:sz="0" w:space="0" w:color="auto"/>
        <w:left w:val="none" w:sz="0" w:space="0" w:color="auto"/>
        <w:bottom w:val="none" w:sz="0" w:space="0" w:color="auto"/>
        <w:right w:val="none" w:sz="0" w:space="0" w:color="auto"/>
      </w:divBdr>
    </w:div>
    <w:div w:id="295330468">
      <w:bodyDiv w:val="1"/>
      <w:marLeft w:val="0"/>
      <w:marRight w:val="0"/>
      <w:marTop w:val="0"/>
      <w:marBottom w:val="0"/>
      <w:divBdr>
        <w:top w:val="none" w:sz="0" w:space="0" w:color="auto"/>
        <w:left w:val="none" w:sz="0" w:space="0" w:color="auto"/>
        <w:bottom w:val="none" w:sz="0" w:space="0" w:color="auto"/>
        <w:right w:val="none" w:sz="0" w:space="0" w:color="auto"/>
      </w:divBdr>
    </w:div>
    <w:div w:id="305554455">
      <w:bodyDiv w:val="1"/>
      <w:marLeft w:val="0"/>
      <w:marRight w:val="0"/>
      <w:marTop w:val="0"/>
      <w:marBottom w:val="0"/>
      <w:divBdr>
        <w:top w:val="none" w:sz="0" w:space="0" w:color="auto"/>
        <w:left w:val="none" w:sz="0" w:space="0" w:color="auto"/>
        <w:bottom w:val="none" w:sz="0" w:space="0" w:color="auto"/>
        <w:right w:val="none" w:sz="0" w:space="0" w:color="auto"/>
      </w:divBdr>
    </w:div>
    <w:div w:id="376010523">
      <w:bodyDiv w:val="1"/>
      <w:marLeft w:val="0"/>
      <w:marRight w:val="0"/>
      <w:marTop w:val="0"/>
      <w:marBottom w:val="0"/>
      <w:divBdr>
        <w:top w:val="none" w:sz="0" w:space="0" w:color="auto"/>
        <w:left w:val="none" w:sz="0" w:space="0" w:color="auto"/>
        <w:bottom w:val="none" w:sz="0" w:space="0" w:color="auto"/>
        <w:right w:val="none" w:sz="0" w:space="0" w:color="auto"/>
      </w:divBdr>
    </w:div>
    <w:div w:id="396704824">
      <w:bodyDiv w:val="1"/>
      <w:marLeft w:val="0"/>
      <w:marRight w:val="0"/>
      <w:marTop w:val="0"/>
      <w:marBottom w:val="0"/>
      <w:divBdr>
        <w:top w:val="none" w:sz="0" w:space="0" w:color="auto"/>
        <w:left w:val="none" w:sz="0" w:space="0" w:color="auto"/>
        <w:bottom w:val="none" w:sz="0" w:space="0" w:color="auto"/>
        <w:right w:val="none" w:sz="0" w:space="0" w:color="auto"/>
      </w:divBdr>
    </w:div>
    <w:div w:id="409933903">
      <w:bodyDiv w:val="1"/>
      <w:marLeft w:val="0"/>
      <w:marRight w:val="0"/>
      <w:marTop w:val="0"/>
      <w:marBottom w:val="0"/>
      <w:divBdr>
        <w:top w:val="none" w:sz="0" w:space="0" w:color="auto"/>
        <w:left w:val="none" w:sz="0" w:space="0" w:color="auto"/>
        <w:bottom w:val="none" w:sz="0" w:space="0" w:color="auto"/>
        <w:right w:val="none" w:sz="0" w:space="0" w:color="auto"/>
      </w:divBdr>
    </w:div>
    <w:div w:id="416752785">
      <w:bodyDiv w:val="1"/>
      <w:marLeft w:val="0"/>
      <w:marRight w:val="0"/>
      <w:marTop w:val="0"/>
      <w:marBottom w:val="0"/>
      <w:divBdr>
        <w:top w:val="none" w:sz="0" w:space="0" w:color="auto"/>
        <w:left w:val="none" w:sz="0" w:space="0" w:color="auto"/>
        <w:bottom w:val="none" w:sz="0" w:space="0" w:color="auto"/>
        <w:right w:val="none" w:sz="0" w:space="0" w:color="auto"/>
      </w:divBdr>
    </w:div>
    <w:div w:id="513303741">
      <w:bodyDiv w:val="1"/>
      <w:marLeft w:val="0"/>
      <w:marRight w:val="0"/>
      <w:marTop w:val="0"/>
      <w:marBottom w:val="0"/>
      <w:divBdr>
        <w:top w:val="none" w:sz="0" w:space="0" w:color="auto"/>
        <w:left w:val="none" w:sz="0" w:space="0" w:color="auto"/>
        <w:bottom w:val="none" w:sz="0" w:space="0" w:color="auto"/>
        <w:right w:val="none" w:sz="0" w:space="0" w:color="auto"/>
      </w:divBdr>
    </w:div>
    <w:div w:id="558588556">
      <w:bodyDiv w:val="1"/>
      <w:marLeft w:val="0"/>
      <w:marRight w:val="0"/>
      <w:marTop w:val="0"/>
      <w:marBottom w:val="0"/>
      <w:divBdr>
        <w:top w:val="none" w:sz="0" w:space="0" w:color="auto"/>
        <w:left w:val="none" w:sz="0" w:space="0" w:color="auto"/>
        <w:bottom w:val="none" w:sz="0" w:space="0" w:color="auto"/>
        <w:right w:val="none" w:sz="0" w:space="0" w:color="auto"/>
      </w:divBdr>
    </w:div>
    <w:div w:id="563225137">
      <w:bodyDiv w:val="1"/>
      <w:marLeft w:val="0"/>
      <w:marRight w:val="0"/>
      <w:marTop w:val="0"/>
      <w:marBottom w:val="0"/>
      <w:divBdr>
        <w:top w:val="none" w:sz="0" w:space="0" w:color="auto"/>
        <w:left w:val="none" w:sz="0" w:space="0" w:color="auto"/>
        <w:bottom w:val="none" w:sz="0" w:space="0" w:color="auto"/>
        <w:right w:val="none" w:sz="0" w:space="0" w:color="auto"/>
      </w:divBdr>
    </w:div>
    <w:div w:id="580985447">
      <w:bodyDiv w:val="1"/>
      <w:marLeft w:val="0"/>
      <w:marRight w:val="0"/>
      <w:marTop w:val="0"/>
      <w:marBottom w:val="0"/>
      <w:divBdr>
        <w:top w:val="none" w:sz="0" w:space="0" w:color="auto"/>
        <w:left w:val="none" w:sz="0" w:space="0" w:color="auto"/>
        <w:bottom w:val="none" w:sz="0" w:space="0" w:color="auto"/>
        <w:right w:val="none" w:sz="0" w:space="0" w:color="auto"/>
      </w:divBdr>
    </w:div>
    <w:div w:id="606885950">
      <w:bodyDiv w:val="1"/>
      <w:marLeft w:val="0"/>
      <w:marRight w:val="0"/>
      <w:marTop w:val="0"/>
      <w:marBottom w:val="0"/>
      <w:divBdr>
        <w:top w:val="none" w:sz="0" w:space="0" w:color="auto"/>
        <w:left w:val="none" w:sz="0" w:space="0" w:color="auto"/>
        <w:bottom w:val="none" w:sz="0" w:space="0" w:color="auto"/>
        <w:right w:val="none" w:sz="0" w:space="0" w:color="auto"/>
      </w:divBdr>
    </w:div>
    <w:div w:id="641228929">
      <w:bodyDiv w:val="1"/>
      <w:marLeft w:val="0"/>
      <w:marRight w:val="0"/>
      <w:marTop w:val="0"/>
      <w:marBottom w:val="0"/>
      <w:divBdr>
        <w:top w:val="none" w:sz="0" w:space="0" w:color="auto"/>
        <w:left w:val="none" w:sz="0" w:space="0" w:color="auto"/>
        <w:bottom w:val="none" w:sz="0" w:space="0" w:color="auto"/>
        <w:right w:val="none" w:sz="0" w:space="0" w:color="auto"/>
      </w:divBdr>
    </w:div>
    <w:div w:id="667248047">
      <w:bodyDiv w:val="1"/>
      <w:marLeft w:val="0"/>
      <w:marRight w:val="0"/>
      <w:marTop w:val="0"/>
      <w:marBottom w:val="0"/>
      <w:divBdr>
        <w:top w:val="none" w:sz="0" w:space="0" w:color="auto"/>
        <w:left w:val="none" w:sz="0" w:space="0" w:color="auto"/>
        <w:bottom w:val="none" w:sz="0" w:space="0" w:color="auto"/>
        <w:right w:val="none" w:sz="0" w:space="0" w:color="auto"/>
      </w:divBdr>
    </w:div>
    <w:div w:id="681929386">
      <w:bodyDiv w:val="1"/>
      <w:marLeft w:val="0"/>
      <w:marRight w:val="0"/>
      <w:marTop w:val="0"/>
      <w:marBottom w:val="0"/>
      <w:divBdr>
        <w:top w:val="none" w:sz="0" w:space="0" w:color="auto"/>
        <w:left w:val="none" w:sz="0" w:space="0" w:color="auto"/>
        <w:bottom w:val="none" w:sz="0" w:space="0" w:color="auto"/>
        <w:right w:val="none" w:sz="0" w:space="0" w:color="auto"/>
      </w:divBdr>
    </w:div>
    <w:div w:id="697121945">
      <w:bodyDiv w:val="1"/>
      <w:marLeft w:val="0"/>
      <w:marRight w:val="0"/>
      <w:marTop w:val="0"/>
      <w:marBottom w:val="0"/>
      <w:divBdr>
        <w:top w:val="none" w:sz="0" w:space="0" w:color="auto"/>
        <w:left w:val="none" w:sz="0" w:space="0" w:color="auto"/>
        <w:bottom w:val="none" w:sz="0" w:space="0" w:color="auto"/>
        <w:right w:val="none" w:sz="0" w:space="0" w:color="auto"/>
      </w:divBdr>
    </w:div>
    <w:div w:id="702679881">
      <w:bodyDiv w:val="1"/>
      <w:marLeft w:val="0"/>
      <w:marRight w:val="0"/>
      <w:marTop w:val="0"/>
      <w:marBottom w:val="0"/>
      <w:divBdr>
        <w:top w:val="none" w:sz="0" w:space="0" w:color="auto"/>
        <w:left w:val="none" w:sz="0" w:space="0" w:color="auto"/>
        <w:bottom w:val="none" w:sz="0" w:space="0" w:color="auto"/>
        <w:right w:val="none" w:sz="0" w:space="0" w:color="auto"/>
      </w:divBdr>
    </w:div>
    <w:div w:id="715660478">
      <w:bodyDiv w:val="1"/>
      <w:marLeft w:val="0"/>
      <w:marRight w:val="0"/>
      <w:marTop w:val="0"/>
      <w:marBottom w:val="0"/>
      <w:divBdr>
        <w:top w:val="none" w:sz="0" w:space="0" w:color="auto"/>
        <w:left w:val="none" w:sz="0" w:space="0" w:color="auto"/>
        <w:bottom w:val="none" w:sz="0" w:space="0" w:color="auto"/>
        <w:right w:val="none" w:sz="0" w:space="0" w:color="auto"/>
      </w:divBdr>
    </w:div>
    <w:div w:id="723675852">
      <w:bodyDiv w:val="1"/>
      <w:marLeft w:val="0"/>
      <w:marRight w:val="0"/>
      <w:marTop w:val="0"/>
      <w:marBottom w:val="0"/>
      <w:divBdr>
        <w:top w:val="none" w:sz="0" w:space="0" w:color="auto"/>
        <w:left w:val="none" w:sz="0" w:space="0" w:color="auto"/>
        <w:bottom w:val="none" w:sz="0" w:space="0" w:color="auto"/>
        <w:right w:val="none" w:sz="0" w:space="0" w:color="auto"/>
      </w:divBdr>
    </w:div>
    <w:div w:id="734857601">
      <w:bodyDiv w:val="1"/>
      <w:marLeft w:val="0"/>
      <w:marRight w:val="0"/>
      <w:marTop w:val="0"/>
      <w:marBottom w:val="0"/>
      <w:divBdr>
        <w:top w:val="none" w:sz="0" w:space="0" w:color="auto"/>
        <w:left w:val="none" w:sz="0" w:space="0" w:color="auto"/>
        <w:bottom w:val="none" w:sz="0" w:space="0" w:color="auto"/>
        <w:right w:val="none" w:sz="0" w:space="0" w:color="auto"/>
      </w:divBdr>
      <w:divsChild>
        <w:div w:id="971137552">
          <w:marLeft w:val="0"/>
          <w:marRight w:val="0"/>
          <w:marTop w:val="0"/>
          <w:marBottom w:val="0"/>
          <w:divBdr>
            <w:top w:val="none" w:sz="0" w:space="0" w:color="auto"/>
            <w:left w:val="none" w:sz="0" w:space="0" w:color="auto"/>
            <w:bottom w:val="none" w:sz="0" w:space="0" w:color="auto"/>
            <w:right w:val="none" w:sz="0" w:space="0" w:color="auto"/>
          </w:divBdr>
        </w:div>
        <w:div w:id="1220822332">
          <w:marLeft w:val="0"/>
          <w:marRight w:val="0"/>
          <w:marTop w:val="225"/>
          <w:marBottom w:val="225"/>
          <w:divBdr>
            <w:top w:val="none" w:sz="0" w:space="0" w:color="auto"/>
            <w:left w:val="none" w:sz="0" w:space="0" w:color="auto"/>
            <w:bottom w:val="none" w:sz="0" w:space="0" w:color="auto"/>
            <w:right w:val="none" w:sz="0" w:space="0" w:color="auto"/>
          </w:divBdr>
        </w:div>
      </w:divsChild>
    </w:div>
    <w:div w:id="749351728">
      <w:bodyDiv w:val="1"/>
      <w:marLeft w:val="0"/>
      <w:marRight w:val="0"/>
      <w:marTop w:val="0"/>
      <w:marBottom w:val="0"/>
      <w:divBdr>
        <w:top w:val="none" w:sz="0" w:space="0" w:color="auto"/>
        <w:left w:val="none" w:sz="0" w:space="0" w:color="auto"/>
        <w:bottom w:val="none" w:sz="0" w:space="0" w:color="auto"/>
        <w:right w:val="none" w:sz="0" w:space="0" w:color="auto"/>
      </w:divBdr>
    </w:div>
    <w:div w:id="765341479">
      <w:bodyDiv w:val="1"/>
      <w:marLeft w:val="0"/>
      <w:marRight w:val="0"/>
      <w:marTop w:val="0"/>
      <w:marBottom w:val="0"/>
      <w:divBdr>
        <w:top w:val="none" w:sz="0" w:space="0" w:color="auto"/>
        <w:left w:val="none" w:sz="0" w:space="0" w:color="auto"/>
        <w:bottom w:val="none" w:sz="0" w:space="0" w:color="auto"/>
        <w:right w:val="none" w:sz="0" w:space="0" w:color="auto"/>
      </w:divBdr>
      <w:divsChild>
        <w:div w:id="420610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9221">
              <w:marLeft w:val="0"/>
              <w:marRight w:val="0"/>
              <w:marTop w:val="0"/>
              <w:marBottom w:val="0"/>
              <w:divBdr>
                <w:top w:val="none" w:sz="0" w:space="0" w:color="auto"/>
                <w:left w:val="none" w:sz="0" w:space="0" w:color="auto"/>
                <w:bottom w:val="none" w:sz="0" w:space="0" w:color="auto"/>
                <w:right w:val="none" w:sz="0" w:space="0" w:color="auto"/>
              </w:divBdr>
              <w:divsChild>
                <w:div w:id="12197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03217">
      <w:bodyDiv w:val="1"/>
      <w:marLeft w:val="0"/>
      <w:marRight w:val="0"/>
      <w:marTop w:val="0"/>
      <w:marBottom w:val="0"/>
      <w:divBdr>
        <w:top w:val="none" w:sz="0" w:space="0" w:color="auto"/>
        <w:left w:val="none" w:sz="0" w:space="0" w:color="auto"/>
        <w:bottom w:val="none" w:sz="0" w:space="0" w:color="auto"/>
        <w:right w:val="none" w:sz="0" w:space="0" w:color="auto"/>
      </w:divBdr>
    </w:div>
    <w:div w:id="794718470">
      <w:bodyDiv w:val="1"/>
      <w:marLeft w:val="0"/>
      <w:marRight w:val="0"/>
      <w:marTop w:val="0"/>
      <w:marBottom w:val="0"/>
      <w:divBdr>
        <w:top w:val="none" w:sz="0" w:space="0" w:color="auto"/>
        <w:left w:val="none" w:sz="0" w:space="0" w:color="auto"/>
        <w:bottom w:val="none" w:sz="0" w:space="0" w:color="auto"/>
        <w:right w:val="none" w:sz="0" w:space="0" w:color="auto"/>
      </w:divBdr>
    </w:div>
    <w:div w:id="862669672">
      <w:bodyDiv w:val="1"/>
      <w:marLeft w:val="0"/>
      <w:marRight w:val="0"/>
      <w:marTop w:val="0"/>
      <w:marBottom w:val="0"/>
      <w:divBdr>
        <w:top w:val="none" w:sz="0" w:space="0" w:color="auto"/>
        <w:left w:val="none" w:sz="0" w:space="0" w:color="auto"/>
        <w:bottom w:val="none" w:sz="0" w:space="0" w:color="auto"/>
        <w:right w:val="none" w:sz="0" w:space="0" w:color="auto"/>
      </w:divBdr>
    </w:div>
    <w:div w:id="864103570">
      <w:bodyDiv w:val="1"/>
      <w:marLeft w:val="0"/>
      <w:marRight w:val="0"/>
      <w:marTop w:val="0"/>
      <w:marBottom w:val="0"/>
      <w:divBdr>
        <w:top w:val="none" w:sz="0" w:space="0" w:color="auto"/>
        <w:left w:val="none" w:sz="0" w:space="0" w:color="auto"/>
        <w:bottom w:val="none" w:sz="0" w:space="0" w:color="auto"/>
        <w:right w:val="none" w:sz="0" w:space="0" w:color="auto"/>
      </w:divBdr>
    </w:div>
    <w:div w:id="867640961">
      <w:bodyDiv w:val="1"/>
      <w:marLeft w:val="0"/>
      <w:marRight w:val="0"/>
      <w:marTop w:val="0"/>
      <w:marBottom w:val="0"/>
      <w:divBdr>
        <w:top w:val="none" w:sz="0" w:space="0" w:color="auto"/>
        <w:left w:val="none" w:sz="0" w:space="0" w:color="auto"/>
        <w:bottom w:val="none" w:sz="0" w:space="0" w:color="auto"/>
        <w:right w:val="none" w:sz="0" w:space="0" w:color="auto"/>
      </w:divBdr>
    </w:div>
    <w:div w:id="893976940">
      <w:bodyDiv w:val="1"/>
      <w:marLeft w:val="0"/>
      <w:marRight w:val="0"/>
      <w:marTop w:val="0"/>
      <w:marBottom w:val="0"/>
      <w:divBdr>
        <w:top w:val="none" w:sz="0" w:space="0" w:color="auto"/>
        <w:left w:val="none" w:sz="0" w:space="0" w:color="auto"/>
        <w:bottom w:val="none" w:sz="0" w:space="0" w:color="auto"/>
        <w:right w:val="none" w:sz="0" w:space="0" w:color="auto"/>
      </w:divBdr>
      <w:divsChild>
        <w:div w:id="224462404">
          <w:marLeft w:val="0"/>
          <w:marRight w:val="0"/>
          <w:marTop w:val="0"/>
          <w:marBottom w:val="0"/>
          <w:divBdr>
            <w:top w:val="none" w:sz="0" w:space="0" w:color="auto"/>
            <w:left w:val="none" w:sz="0" w:space="0" w:color="auto"/>
            <w:bottom w:val="none" w:sz="0" w:space="0" w:color="auto"/>
            <w:right w:val="none" w:sz="0" w:space="0" w:color="auto"/>
          </w:divBdr>
        </w:div>
        <w:div w:id="238251651">
          <w:marLeft w:val="0"/>
          <w:marRight w:val="0"/>
          <w:marTop w:val="0"/>
          <w:marBottom w:val="0"/>
          <w:divBdr>
            <w:top w:val="none" w:sz="0" w:space="0" w:color="auto"/>
            <w:left w:val="none" w:sz="0" w:space="0" w:color="auto"/>
            <w:bottom w:val="none" w:sz="0" w:space="0" w:color="auto"/>
            <w:right w:val="none" w:sz="0" w:space="0" w:color="auto"/>
          </w:divBdr>
        </w:div>
        <w:div w:id="365911398">
          <w:marLeft w:val="0"/>
          <w:marRight w:val="0"/>
          <w:marTop w:val="0"/>
          <w:marBottom w:val="0"/>
          <w:divBdr>
            <w:top w:val="none" w:sz="0" w:space="0" w:color="auto"/>
            <w:left w:val="none" w:sz="0" w:space="0" w:color="auto"/>
            <w:bottom w:val="none" w:sz="0" w:space="0" w:color="auto"/>
            <w:right w:val="none" w:sz="0" w:space="0" w:color="auto"/>
          </w:divBdr>
        </w:div>
        <w:div w:id="586184620">
          <w:marLeft w:val="0"/>
          <w:marRight w:val="0"/>
          <w:marTop w:val="0"/>
          <w:marBottom w:val="0"/>
          <w:divBdr>
            <w:top w:val="none" w:sz="0" w:space="0" w:color="auto"/>
            <w:left w:val="none" w:sz="0" w:space="0" w:color="auto"/>
            <w:bottom w:val="none" w:sz="0" w:space="0" w:color="auto"/>
            <w:right w:val="none" w:sz="0" w:space="0" w:color="auto"/>
          </w:divBdr>
        </w:div>
        <w:div w:id="632712568">
          <w:marLeft w:val="0"/>
          <w:marRight w:val="0"/>
          <w:marTop w:val="0"/>
          <w:marBottom w:val="0"/>
          <w:divBdr>
            <w:top w:val="none" w:sz="0" w:space="0" w:color="auto"/>
            <w:left w:val="none" w:sz="0" w:space="0" w:color="auto"/>
            <w:bottom w:val="none" w:sz="0" w:space="0" w:color="auto"/>
            <w:right w:val="none" w:sz="0" w:space="0" w:color="auto"/>
          </w:divBdr>
        </w:div>
        <w:div w:id="759571553">
          <w:marLeft w:val="0"/>
          <w:marRight w:val="0"/>
          <w:marTop w:val="0"/>
          <w:marBottom w:val="0"/>
          <w:divBdr>
            <w:top w:val="none" w:sz="0" w:space="0" w:color="auto"/>
            <w:left w:val="none" w:sz="0" w:space="0" w:color="auto"/>
            <w:bottom w:val="none" w:sz="0" w:space="0" w:color="auto"/>
            <w:right w:val="none" w:sz="0" w:space="0" w:color="auto"/>
          </w:divBdr>
        </w:div>
        <w:div w:id="874273465">
          <w:marLeft w:val="0"/>
          <w:marRight w:val="0"/>
          <w:marTop w:val="0"/>
          <w:marBottom w:val="0"/>
          <w:divBdr>
            <w:top w:val="none" w:sz="0" w:space="0" w:color="auto"/>
            <w:left w:val="none" w:sz="0" w:space="0" w:color="auto"/>
            <w:bottom w:val="none" w:sz="0" w:space="0" w:color="auto"/>
            <w:right w:val="none" w:sz="0" w:space="0" w:color="auto"/>
          </w:divBdr>
        </w:div>
        <w:div w:id="924269586">
          <w:marLeft w:val="0"/>
          <w:marRight w:val="0"/>
          <w:marTop w:val="0"/>
          <w:marBottom w:val="0"/>
          <w:divBdr>
            <w:top w:val="none" w:sz="0" w:space="0" w:color="auto"/>
            <w:left w:val="none" w:sz="0" w:space="0" w:color="auto"/>
            <w:bottom w:val="none" w:sz="0" w:space="0" w:color="auto"/>
            <w:right w:val="none" w:sz="0" w:space="0" w:color="auto"/>
          </w:divBdr>
        </w:div>
        <w:div w:id="1038044528">
          <w:marLeft w:val="0"/>
          <w:marRight w:val="0"/>
          <w:marTop w:val="0"/>
          <w:marBottom w:val="0"/>
          <w:divBdr>
            <w:top w:val="none" w:sz="0" w:space="0" w:color="auto"/>
            <w:left w:val="none" w:sz="0" w:space="0" w:color="auto"/>
            <w:bottom w:val="none" w:sz="0" w:space="0" w:color="auto"/>
            <w:right w:val="none" w:sz="0" w:space="0" w:color="auto"/>
          </w:divBdr>
        </w:div>
        <w:div w:id="1158611552">
          <w:marLeft w:val="0"/>
          <w:marRight w:val="0"/>
          <w:marTop w:val="0"/>
          <w:marBottom w:val="0"/>
          <w:divBdr>
            <w:top w:val="none" w:sz="0" w:space="0" w:color="auto"/>
            <w:left w:val="none" w:sz="0" w:space="0" w:color="auto"/>
            <w:bottom w:val="none" w:sz="0" w:space="0" w:color="auto"/>
            <w:right w:val="none" w:sz="0" w:space="0" w:color="auto"/>
          </w:divBdr>
        </w:div>
        <w:div w:id="1225138480">
          <w:marLeft w:val="0"/>
          <w:marRight w:val="0"/>
          <w:marTop w:val="0"/>
          <w:marBottom w:val="0"/>
          <w:divBdr>
            <w:top w:val="none" w:sz="0" w:space="0" w:color="auto"/>
            <w:left w:val="none" w:sz="0" w:space="0" w:color="auto"/>
            <w:bottom w:val="none" w:sz="0" w:space="0" w:color="auto"/>
            <w:right w:val="none" w:sz="0" w:space="0" w:color="auto"/>
          </w:divBdr>
        </w:div>
        <w:div w:id="1382944887">
          <w:marLeft w:val="0"/>
          <w:marRight w:val="0"/>
          <w:marTop w:val="0"/>
          <w:marBottom w:val="0"/>
          <w:divBdr>
            <w:top w:val="none" w:sz="0" w:space="0" w:color="auto"/>
            <w:left w:val="none" w:sz="0" w:space="0" w:color="auto"/>
            <w:bottom w:val="none" w:sz="0" w:space="0" w:color="auto"/>
            <w:right w:val="none" w:sz="0" w:space="0" w:color="auto"/>
          </w:divBdr>
        </w:div>
        <w:div w:id="1820532654">
          <w:marLeft w:val="0"/>
          <w:marRight w:val="0"/>
          <w:marTop w:val="0"/>
          <w:marBottom w:val="0"/>
          <w:divBdr>
            <w:top w:val="none" w:sz="0" w:space="0" w:color="auto"/>
            <w:left w:val="none" w:sz="0" w:space="0" w:color="auto"/>
            <w:bottom w:val="none" w:sz="0" w:space="0" w:color="auto"/>
            <w:right w:val="none" w:sz="0" w:space="0" w:color="auto"/>
          </w:divBdr>
        </w:div>
        <w:div w:id="1968118868">
          <w:marLeft w:val="0"/>
          <w:marRight w:val="0"/>
          <w:marTop w:val="0"/>
          <w:marBottom w:val="0"/>
          <w:divBdr>
            <w:top w:val="none" w:sz="0" w:space="0" w:color="auto"/>
            <w:left w:val="none" w:sz="0" w:space="0" w:color="auto"/>
            <w:bottom w:val="none" w:sz="0" w:space="0" w:color="auto"/>
            <w:right w:val="none" w:sz="0" w:space="0" w:color="auto"/>
          </w:divBdr>
        </w:div>
        <w:div w:id="1969895181">
          <w:marLeft w:val="0"/>
          <w:marRight w:val="0"/>
          <w:marTop w:val="0"/>
          <w:marBottom w:val="0"/>
          <w:divBdr>
            <w:top w:val="none" w:sz="0" w:space="0" w:color="auto"/>
            <w:left w:val="none" w:sz="0" w:space="0" w:color="auto"/>
            <w:bottom w:val="none" w:sz="0" w:space="0" w:color="auto"/>
            <w:right w:val="none" w:sz="0" w:space="0" w:color="auto"/>
          </w:divBdr>
        </w:div>
      </w:divsChild>
    </w:div>
    <w:div w:id="916401976">
      <w:bodyDiv w:val="1"/>
      <w:marLeft w:val="0"/>
      <w:marRight w:val="0"/>
      <w:marTop w:val="0"/>
      <w:marBottom w:val="0"/>
      <w:divBdr>
        <w:top w:val="none" w:sz="0" w:space="0" w:color="auto"/>
        <w:left w:val="none" w:sz="0" w:space="0" w:color="auto"/>
        <w:bottom w:val="none" w:sz="0" w:space="0" w:color="auto"/>
        <w:right w:val="none" w:sz="0" w:space="0" w:color="auto"/>
      </w:divBdr>
    </w:div>
    <w:div w:id="926695030">
      <w:bodyDiv w:val="1"/>
      <w:marLeft w:val="0"/>
      <w:marRight w:val="0"/>
      <w:marTop w:val="0"/>
      <w:marBottom w:val="0"/>
      <w:divBdr>
        <w:top w:val="none" w:sz="0" w:space="0" w:color="auto"/>
        <w:left w:val="none" w:sz="0" w:space="0" w:color="auto"/>
        <w:bottom w:val="none" w:sz="0" w:space="0" w:color="auto"/>
        <w:right w:val="none" w:sz="0" w:space="0" w:color="auto"/>
      </w:divBdr>
      <w:divsChild>
        <w:div w:id="889342199">
          <w:marLeft w:val="0"/>
          <w:marRight w:val="0"/>
          <w:marTop w:val="0"/>
          <w:marBottom w:val="0"/>
          <w:divBdr>
            <w:top w:val="none" w:sz="0" w:space="0" w:color="auto"/>
            <w:left w:val="none" w:sz="0" w:space="0" w:color="auto"/>
            <w:bottom w:val="none" w:sz="0" w:space="0" w:color="auto"/>
            <w:right w:val="none" w:sz="0" w:space="0" w:color="auto"/>
          </w:divBdr>
        </w:div>
      </w:divsChild>
    </w:div>
    <w:div w:id="930431701">
      <w:bodyDiv w:val="1"/>
      <w:marLeft w:val="0"/>
      <w:marRight w:val="0"/>
      <w:marTop w:val="0"/>
      <w:marBottom w:val="0"/>
      <w:divBdr>
        <w:top w:val="none" w:sz="0" w:space="0" w:color="auto"/>
        <w:left w:val="none" w:sz="0" w:space="0" w:color="auto"/>
        <w:bottom w:val="none" w:sz="0" w:space="0" w:color="auto"/>
        <w:right w:val="none" w:sz="0" w:space="0" w:color="auto"/>
      </w:divBdr>
    </w:div>
    <w:div w:id="938636034">
      <w:bodyDiv w:val="1"/>
      <w:marLeft w:val="0"/>
      <w:marRight w:val="0"/>
      <w:marTop w:val="0"/>
      <w:marBottom w:val="0"/>
      <w:divBdr>
        <w:top w:val="none" w:sz="0" w:space="0" w:color="auto"/>
        <w:left w:val="none" w:sz="0" w:space="0" w:color="auto"/>
        <w:bottom w:val="none" w:sz="0" w:space="0" w:color="auto"/>
        <w:right w:val="none" w:sz="0" w:space="0" w:color="auto"/>
      </w:divBdr>
    </w:div>
    <w:div w:id="1043406913">
      <w:bodyDiv w:val="1"/>
      <w:marLeft w:val="0"/>
      <w:marRight w:val="0"/>
      <w:marTop w:val="0"/>
      <w:marBottom w:val="0"/>
      <w:divBdr>
        <w:top w:val="none" w:sz="0" w:space="0" w:color="auto"/>
        <w:left w:val="none" w:sz="0" w:space="0" w:color="auto"/>
        <w:bottom w:val="none" w:sz="0" w:space="0" w:color="auto"/>
        <w:right w:val="none" w:sz="0" w:space="0" w:color="auto"/>
      </w:divBdr>
    </w:div>
    <w:div w:id="1071386813">
      <w:bodyDiv w:val="1"/>
      <w:marLeft w:val="0"/>
      <w:marRight w:val="0"/>
      <w:marTop w:val="0"/>
      <w:marBottom w:val="0"/>
      <w:divBdr>
        <w:top w:val="none" w:sz="0" w:space="0" w:color="auto"/>
        <w:left w:val="none" w:sz="0" w:space="0" w:color="auto"/>
        <w:bottom w:val="none" w:sz="0" w:space="0" w:color="auto"/>
        <w:right w:val="none" w:sz="0" w:space="0" w:color="auto"/>
      </w:divBdr>
    </w:div>
    <w:div w:id="1097213179">
      <w:bodyDiv w:val="1"/>
      <w:marLeft w:val="0"/>
      <w:marRight w:val="0"/>
      <w:marTop w:val="0"/>
      <w:marBottom w:val="0"/>
      <w:divBdr>
        <w:top w:val="none" w:sz="0" w:space="0" w:color="auto"/>
        <w:left w:val="none" w:sz="0" w:space="0" w:color="auto"/>
        <w:bottom w:val="none" w:sz="0" w:space="0" w:color="auto"/>
        <w:right w:val="none" w:sz="0" w:space="0" w:color="auto"/>
      </w:divBdr>
    </w:div>
    <w:div w:id="1097360918">
      <w:bodyDiv w:val="1"/>
      <w:marLeft w:val="0"/>
      <w:marRight w:val="0"/>
      <w:marTop w:val="0"/>
      <w:marBottom w:val="0"/>
      <w:divBdr>
        <w:top w:val="none" w:sz="0" w:space="0" w:color="auto"/>
        <w:left w:val="none" w:sz="0" w:space="0" w:color="auto"/>
        <w:bottom w:val="none" w:sz="0" w:space="0" w:color="auto"/>
        <w:right w:val="none" w:sz="0" w:space="0" w:color="auto"/>
      </w:divBdr>
    </w:div>
    <w:div w:id="1113137663">
      <w:bodyDiv w:val="1"/>
      <w:marLeft w:val="0"/>
      <w:marRight w:val="0"/>
      <w:marTop w:val="0"/>
      <w:marBottom w:val="0"/>
      <w:divBdr>
        <w:top w:val="none" w:sz="0" w:space="0" w:color="auto"/>
        <w:left w:val="none" w:sz="0" w:space="0" w:color="auto"/>
        <w:bottom w:val="none" w:sz="0" w:space="0" w:color="auto"/>
        <w:right w:val="none" w:sz="0" w:space="0" w:color="auto"/>
      </w:divBdr>
    </w:div>
    <w:div w:id="1140538810">
      <w:bodyDiv w:val="1"/>
      <w:marLeft w:val="0"/>
      <w:marRight w:val="0"/>
      <w:marTop w:val="0"/>
      <w:marBottom w:val="0"/>
      <w:divBdr>
        <w:top w:val="none" w:sz="0" w:space="0" w:color="auto"/>
        <w:left w:val="none" w:sz="0" w:space="0" w:color="auto"/>
        <w:bottom w:val="none" w:sz="0" w:space="0" w:color="auto"/>
        <w:right w:val="none" w:sz="0" w:space="0" w:color="auto"/>
      </w:divBdr>
    </w:div>
    <w:div w:id="1167403292">
      <w:bodyDiv w:val="1"/>
      <w:marLeft w:val="0"/>
      <w:marRight w:val="0"/>
      <w:marTop w:val="0"/>
      <w:marBottom w:val="0"/>
      <w:divBdr>
        <w:top w:val="none" w:sz="0" w:space="0" w:color="auto"/>
        <w:left w:val="none" w:sz="0" w:space="0" w:color="auto"/>
        <w:bottom w:val="none" w:sz="0" w:space="0" w:color="auto"/>
        <w:right w:val="none" w:sz="0" w:space="0" w:color="auto"/>
      </w:divBdr>
    </w:div>
    <w:div w:id="1176841646">
      <w:bodyDiv w:val="1"/>
      <w:marLeft w:val="0"/>
      <w:marRight w:val="0"/>
      <w:marTop w:val="0"/>
      <w:marBottom w:val="0"/>
      <w:divBdr>
        <w:top w:val="none" w:sz="0" w:space="0" w:color="auto"/>
        <w:left w:val="none" w:sz="0" w:space="0" w:color="auto"/>
        <w:bottom w:val="none" w:sz="0" w:space="0" w:color="auto"/>
        <w:right w:val="none" w:sz="0" w:space="0" w:color="auto"/>
      </w:divBdr>
    </w:div>
    <w:div w:id="1233083833">
      <w:bodyDiv w:val="1"/>
      <w:marLeft w:val="0"/>
      <w:marRight w:val="0"/>
      <w:marTop w:val="0"/>
      <w:marBottom w:val="0"/>
      <w:divBdr>
        <w:top w:val="none" w:sz="0" w:space="0" w:color="auto"/>
        <w:left w:val="none" w:sz="0" w:space="0" w:color="auto"/>
        <w:bottom w:val="none" w:sz="0" w:space="0" w:color="auto"/>
        <w:right w:val="none" w:sz="0" w:space="0" w:color="auto"/>
      </w:divBdr>
    </w:div>
    <w:div w:id="1242060115">
      <w:bodyDiv w:val="1"/>
      <w:marLeft w:val="0"/>
      <w:marRight w:val="0"/>
      <w:marTop w:val="0"/>
      <w:marBottom w:val="0"/>
      <w:divBdr>
        <w:top w:val="none" w:sz="0" w:space="0" w:color="auto"/>
        <w:left w:val="none" w:sz="0" w:space="0" w:color="auto"/>
        <w:bottom w:val="none" w:sz="0" w:space="0" w:color="auto"/>
        <w:right w:val="none" w:sz="0" w:space="0" w:color="auto"/>
      </w:divBdr>
    </w:div>
    <w:div w:id="1277906671">
      <w:bodyDiv w:val="1"/>
      <w:marLeft w:val="0"/>
      <w:marRight w:val="0"/>
      <w:marTop w:val="0"/>
      <w:marBottom w:val="0"/>
      <w:divBdr>
        <w:top w:val="none" w:sz="0" w:space="0" w:color="auto"/>
        <w:left w:val="none" w:sz="0" w:space="0" w:color="auto"/>
        <w:bottom w:val="none" w:sz="0" w:space="0" w:color="auto"/>
        <w:right w:val="none" w:sz="0" w:space="0" w:color="auto"/>
      </w:divBdr>
    </w:div>
    <w:div w:id="1297448452">
      <w:bodyDiv w:val="1"/>
      <w:marLeft w:val="0"/>
      <w:marRight w:val="0"/>
      <w:marTop w:val="0"/>
      <w:marBottom w:val="0"/>
      <w:divBdr>
        <w:top w:val="none" w:sz="0" w:space="0" w:color="auto"/>
        <w:left w:val="none" w:sz="0" w:space="0" w:color="auto"/>
        <w:bottom w:val="none" w:sz="0" w:space="0" w:color="auto"/>
        <w:right w:val="none" w:sz="0" w:space="0" w:color="auto"/>
      </w:divBdr>
    </w:div>
    <w:div w:id="1332685812">
      <w:bodyDiv w:val="1"/>
      <w:marLeft w:val="0"/>
      <w:marRight w:val="0"/>
      <w:marTop w:val="0"/>
      <w:marBottom w:val="0"/>
      <w:divBdr>
        <w:top w:val="none" w:sz="0" w:space="0" w:color="auto"/>
        <w:left w:val="none" w:sz="0" w:space="0" w:color="auto"/>
        <w:bottom w:val="none" w:sz="0" w:space="0" w:color="auto"/>
        <w:right w:val="none" w:sz="0" w:space="0" w:color="auto"/>
      </w:divBdr>
    </w:div>
    <w:div w:id="1387026415">
      <w:bodyDiv w:val="1"/>
      <w:marLeft w:val="0"/>
      <w:marRight w:val="0"/>
      <w:marTop w:val="0"/>
      <w:marBottom w:val="0"/>
      <w:divBdr>
        <w:top w:val="none" w:sz="0" w:space="0" w:color="auto"/>
        <w:left w:val="none" w:sz="0" w:space="0" w:color="auto"/>
        <w:bottom w:val="none" w:sz="0" w:space="0" w:color="auto"/>
        <w:right w:val="none" w:sz="0" w:space="0" w:color="auto"/>
      </w:divBdr>
    </w:div>
    <w:div w:id="1394498152">
      <w:bodyDiv w:val="1"/>
      <w:marLeft w:val="0"/>
      <w:marRight w:val="0"/>
      <w:marTop w:val="0"/>
      <w:marBottom w:val="0"/>
      <w:divBdr>
        <w:top w:val="none" w:sz="0" w:space="0" w:color="auto"/>
        <w:left w:val="none" w:sz="0" w:space="0" w:color="auto"/>
        <w:bottom w:val="none" w:sz="0" w:space="0" w:color="auto"/>
        <w:right w:val="none" w:sz="0" w:space="0" w:color="auto"/>
      </w:divBdr>
    </w:div>
    <w:div w:id="1412776669">
      <w:bodyDiv w:val="1"/>
      <w:marLeft w:val="0"/>
      <w:marRight w:val="0"/>
      <w:marTop w:val="0"/>
      <w:marBottom w:val="0"/>
      <w:divBdr>
        <w:top w:val="none" w:sz="0" w:space="0" w:color="auto"/>
        <w:left w:val="none" w:sz="0" w:space="0" w:color="auto"/>
        <w:bottom w:val="none" w:sz="0" w:space="0" w:color="auto"/>
        <w:right w:val="none" w:sz="0" w:space="0" w:color="auto"/>
      </w:divBdr>
      <w:divsChild>
        <w:div w:id="45229551">
          <w:marLeft w:val="0"/>
          <w:marRight w:val="0"/>
          <w:marTop w:val="0"/>
          <w:marBottom w:val="0"/>
          <w:divBdr>
            <w:top w:val="none" w:sz="0" w:space="0" w:color="auto"/>
            <w:left w:val="none" w:sz="0" w:space="0" w:color="auto"/>
            <w:bottom w:val="none" w:sz="0" w:space="0" w:color="auto"/>
            <w:right w:val="none" w:sz="0" w:space="0" w:color="auto"/>
          </w:divBdr>
        </w:div>
        <w:div w:id="362822835">
          <w:marLeft w:val="0"/>
          <w:marRight w:val="0"/>
          <w:marTop w:val="0"/>
          <w:marBottom w:val="0"/>
          <w:divBdr>
            <w:top w:val="none" w:sz="0" w:space="0" w:color="auto"/>
            <w:left w:val="none" w:sz="0" w:space="0" w:color="auto"/>
            <w:bottom w:val="none" w:sz="0" w:space="0" w:color="auto"/>
            <w:right w:val="none" w:sz="0" w:space="0" w:color="auto"/>
          </w:divBdr>
        </w:div>
        <w:div w:id="651644633">
          <w:marLeft w:val="0"/>
          <w:marRight w:val="0"/>
          <w:marTop w:val="0"/>
          <w:marBottom w:val="0"/>
          <w:divBdr>
            <w:top w:val="none" w:sz="0" w:space="0" w:color="auto"/>
            <w:left w:val="none" w:sz="0" w:space="0" w:color="auto"/>
            <w:bottom w:val="none" w:sz="0" w:space="0" w:color="auto"/>
            <w:right w:val="none" w:sz="0" w:space="0" w:color="auto"/>
          </w:divBdr>
        </w:div>
        <w:div w:id="681201419">
          <w:marLeft w:val="0"/>
          <w:marRight w:val="0"/>
          <w:marTop w:val="0"/>
          <w:marBottom w:val="0"/>
          <w:divBdr>
            <w:top w:val="none" w:sz="0" w:space="0" w:color="auto"/>
            <w:left w:val="none" w:sz="0" w:space="0" w:color="auto"/>
            <w:bottom w:val="none" w:sz="0" w:space="0" w:color="auto"/>
            <w:right w:val="none" w:sz="0" w:space="0" w:color="auto"/>
          </w:divBdr>
        </w:div>
        <w:div w:id="682628061">
          <w:marLeft w:val="0"/>
          <w:marRight w:val="0"/>
          <w:marTop w:val="0"/>
          <w:marBottom w:val="0"/>
          <w:divBdr>
            <w:top w:val="none" w:sz="0" w:space="0" w:color="auto"/>
            <w:left w:val="none" w:sz="0" w:space="0" w:color="auto"/>
            <w:bottom w:val="none" w:sz="0" w:space="0" w:color="auto"/>
            <w:right w:val="none" w:sz="0" w:space="0" w:color="auto"/>
          </w:divBdr>
        </w:div>
        <w:div w:id="897087219">
          <w:marLeft w:val="0"/>
          <w:marRight w:val="0"/>
          <w:marTop w:val="0"/>
          <w:marBottom w:val="0"/>
          <w:divBdr>
            <w:top w:val="none" w:sz="0" w:space="0" w:color="auto"/>
            <w:left w:val="none" w:sz="0" w:space="0" w:color="auto"/>
            <w:bottom w:val="none" w:sz="0" w:space="0" w:color="auto"/>
            <w:right w:val="none" w:sz="0" w:space="0" w:color="auto"/>
          </w:divBdr>
        </w:div>
        <w:div w:id="1121923914">
          <w:marLeft w:val="0"/>
          <w:marRight w:val="0"/>
          <w:marTop w:val="0"/>
          <w:marBottom w:val="0"/>
          <w:divBdr>
            <w:top w:val="none" w:sz="0" w:space="0" w:color="auto"/>
            <w:left w:val="none" w:sz="0" w:space="0" w:color="auto"/>
            <w:bottom w:val="none" w:sz="0" w:space="0" w:color="auto"/>
            <w:right w:val="none" w:sz="0" w:space="0" w:color="auto"/>
          </w:divBdr>
        </w:div>
        <w:div w:id="1244801376">
          <w:marLeft w:val="0"/>
          <w:marRight w:val="0"/>
          <w:marTop w:val="0"/>
          <w:marBottom w:val="0"/>
          <w:divBdr>
            <w:top w:val="none" w:sz="0" w:space="0" w:color="auto"/>
            <w:left w:val="none" w:sz="0" w:space="0" w:color="auto"/>
            <w:bottom w:val="none" w:sz="0" w:space="0" w:color="auto"/>
            <w:right w:val="none" w:sz="0" w:space="0" w:color="auto"/>
          </w:divBdr>
        </w:div>
        <w:div w:id="1377123417">
          <w:marLeft w:val="0"/>
          <w:marRight w:val="0"/>
          <w:marTop w:val="0"/>
          <w:marBottom w:val="0"/>
          <w:divBdr>
            <w:top w:val="none" w:sz="0" w:space="0" w:color="auto"/>
            <w:left w:val="none" w:sz="0" w:space="0" w:color="auto"/>
            <w:bottom w:val="none" w:sz="0" w:space="0" w:color="auto"/>
            <w:right w:val="none" w:sz="0" w:space="0" w:color="auto"/>
          </w:divBdr>
        </w:div>
        <w:div w:id="1408305173">
          <w:marLeft w:val="0"/>
          <w:marRight w:val="0"/>
          <w:marTop w:val="0"/>
          <w:marBottom w:val="0"/>
          <w:divBdr>
            <w:top w:val="none" w:sz="0" w:space="0" w:color="auto"/>
            <w:left w:val="none" w:sz="0" w:space="0" w:color="auto"/>
            <w:bottom w:val="none" w:sz="0" w:space="0" w:color="auto"/>
            <w:right w:val="none" w:sz="0" w:space="0" w:color="auto"/>
          </w:divBdr>
        </w:div>
        <w:div w:id="1553301275">
          <w:marLeft w:val="0"/>
          <w:marRight w:val="0"/>
          <w:marTop w:val="0"/>
          <w:marBottom w:val="0"/>
          <w:divBdr>
            <w:top w:val="none" w:sz="0" w:space="0" w:color="auto"/>
            <w:left w:val="none" w:sz="0" w:space="0" w:color="auto"/>
            <w:bottom w:val="none" w:sz="0" w:space="0" w:color="auto"/>
            <w:right w:val="none" w:sz="0" w:space="0" w:color="auto"/>
          </w:divBdr>
        </w:div>
        <w:div w:id="1574699890">
          <w:marLeft w:val="0"/>
          <w:marRight w:val="0"/>
          <w:marTop w:val="0"/>
          <w:marBottom w:val="0"/>
          <w:divBdr>
            <w:top w:val="none" w:sz="0" w:space="0" w:color="auto"/>
            <w:left w:val="none" w:sz="0" w:space="0" w:color="auto"/>
            <w:bottom w:val="none" w:sz="0" w:space="0" w:color="auto"/>
            <w:right w:val="none" w:sz="0" w:space="0" w:color="auto"/>
          </w:divBdr>
        </w:div>
        <w:div w:id="2012172162">
          <w:marLeft w:val="0"/>
          <w:marRight w:val="0"/>
          <w:marTop w:val="0"/>
          <w:marBottom w:val="0"/>
          <w:divBdr>
            <w:top w:val="none" w:sz="0" w:space="0" w:color="auto"/>
            <w:left w:val="none" w:sz="0" w:space="0" w:color="auto"/>
            <w:bottom w:val="none" w:sz="0" w:space="0" w:color="auto"/>
            <w:right w:val="none" w:sz="0" w:space="0" w:color="auto"/>
          </w:divBdr>
        </w:div>
        <w:div w:id="2060084618">
          <w:marLeft w:val="0"/>
          <w:marRight w:val="0"/>
          <w:marTop w:val="0"/>
          <w:marBottom w:val="0"/>
          <w:divBdr>
            <w:top w:val="none" w:sz="0" w:space="0" w:color="auto"/>
            <w:left w:val="none" w:sz="0" w:space="0" w:color="auto"/>
            <w:bottom w:val="none" w:sz="0" w:space="0" w:color="auto"/>
            <w:right w:val="none" w:sz="0" w:space="0" w:color="auto"/>
          </w:divBdr>
        </w:div>
        <w:div w:id="2127500442">
          <w:marLeft w:val="0"/>
          <w:marRight w:val="0"/>
          <w:marTop w:val="0"/>
          <w:marBottom w:val="0"/>
          <w:divBdr>
            <w:top w:val="none" w:sz="0" w:space="0" w:color="auto"/>
            <w:left w:val="none" w:sz="0" w:space="0" w:color="auto"/>
            <w:bottom w:val="none" w:sz="0" w:space="0" w:color="auto"/>
            <w:right w:val="none" w:sz="0" w:space="0" w:color="auto"/>
          </w:divBdr>
        </w:div>
      </w:divsChild>
    </w:div>
    <w:div w:id="1419593528">
      <w:bodyDiv w:val="1"/>
      <w:marLeft w:val="0"/>
      <w:marRight w:val="0"/>
      <w:marTop w:val="0"/>
      <w:marBottom w:val="0"/>
      <w:divBdr>
        <w:top w:val="none" w:sz="0" w:space="0" w:color="auto"/>
        <w:left w:val="none" w:sz="0" w:space="0" w:color="auto"/>
        <w:bottom w:val="none" w:sz="0" w:space="0" w:color="auto"/>
        <w:right w:val="none" w:sz="0" w:space="0" w:color="auto"/>
      </w:divBdr>
    </w:div>
    <w:div w:id="1424187729">
      <w:bodyDiv w:val="1"/>
      <w:marLeft w:val="0"/>
      <w:marRight w:val="0"/>
      <w:marTop w:val="0"/>
      <w:marBottom w:val="0"/>
      <w:divBdr>
        <w:top w:val="none" w:sz="0" w:space="0" w:color="auto"/>
        <w:left w:val="none" w:sz="0" w:space="0" w:color="auto"/>
        <w:bottom w:val="none" w:sz="0" w:space="0" w:color="auto"/>
        <w:right w:val="none" w:sz="0" w:space="0" w:color="auto"/>
      </w:divBdr>
    </w:div>
    <w:div w:id="1424449035">
      <w:bodyDiv w:val="1"/>
      <w:marLeft w:val="0"/>
      <w:marRight w:val="0"/>
      <w:marTop w:val="0"/>
      <w:marBottom w:val="0"/>
      <w:divBdr>
        <w:top w:val="none" w:sz="0" w:space="0" w:color="auto"/>
        <w:left w:val="none" w:sz="0" w:space="0" w:color="auto"/>
        <w:bottom w:val="none" w:sz="0" w:space="0" w:color="auto"/>
        <w:right w:val="none" w:sz="0" w:space="0" w:color="auto"/>
      </w:divBdr>
    </w:div>
    <w:div w:id="1440030444">
      <w:bodyDiv w:val="1"/>
      <w:marLeft w:val="0"/>
      <w:marRight w:val="0"/>
      <w:marTop w:val="0"/>
      <w:marBottom w:val="0"/>
      <w:divBdr>
        <w:top w:val="none" w:sz="0" w:space="0" w:color="auto"/>
        <w:left w:val="none" w:sz="0" w:space="0" w:color="auto"/>
        <w:bottom w:val="none" w:sz="0" w:space="0" w:color="auto"/>
        <w:right w:val="none" w:sz="0" w:space="0" w:color="auto"/>
      </w:divBdr>
    </w:div>
    <w:div w:id="1482230920">
      <w:bodyDiv w:val="1"/>
      <w:marLeft w:val="0"/>
      <w:marRight w:val="0"/>
      <w:marTop w:val="0"/>
      <w:marBottom w:val="0"/>
      <w:divBdr>
        <w:top w:val="none" w:sz="0" w:space="0" w:color="auto"/>
        <w:left w:val="none" w:sz="0" w:space="0" w:color="auto"/>
        <w:bottom w:val="none" w:sz="0" w:space="0" w:color="auto"/>
        <w:right w:val="none" w:sz="0" w:space="0" w:color="auto"/>
      </w:divBdr>
    </w:div>
    <w:div w:id="1493597875">
      <w:bodyDiv w:val="1"/>
      <w:marLeft w:val="0"/>
      <w:marRight w:val="0"/>
      <w:marTop w:val="0"/>
      <w:marBottom w:val="0"/>
      <w:divBdr>
        <w:top w:val="none" w:sz="0" w:space="0" w:color="auto"/>
        <w:left w:val="none" w:sz="0" w:space="0" w:color="auto"/>
        <w:bottom w:val="none" w:sz="0" w:space="0" w:color="auto"/>
        <w:right w:val="none" w:sz="0" w:space="0" w:color="auto"/>
      </w:divBdr>
    </w:div>
    <w:div w:id="1508710437">
      <w:bodyDiv w:val="1"/>
      <w:marLeft w:val="0"/>
      <w:marRight w:val="0"/>
      <w:marTop w:val="0"/>
      <w:marBottom w:val="0"/>
      <w:divBdr>
        <w:top w:val="none" w:sz="0" w:space="0" w:color="auto"/>
        <w:left w:val="none" w:sz="0" w:space="0" w:color="auto"/>
        <w:bottom w:val="none" w:sz="0" w:space="0" w:color="auto"/>
        <w:right w:val="none" w:sz="0" w:space="0" w:color="auto"/>
      </w:divBdr>
    </w:div>
    <w:div w:id="1521040891">
      <w:bodyDiv w:val="1"/>
      <w:marLeft w:val="0"/>
      <w:marRight w:val="0"/>
      <w:marTop w:val="0"/>
      <w:marBottom w:val="0"/>
      <w:divBdr>
        <w:top w:val="none" w:sz="0" w:space="0" w:color="auto"/>
        <w:left w:val="none" w:sz="0" w:space="0" w:color="auto"/>
        <w:bottom w:val="none" w:sz="0" w:space="0" w:color="auto"/>
        <w:right w:val="none" w:sz="0" w:space="0" w:color="auto"/>
      </w:divBdr>
    </w:div>
    <w:div w:id="1527718738">
      <w:bodyDiv w:val="1"/>
      <w:marLeft w:val="0"/>
      <w:marRight w:val="0"/>
      <w:marTop w:val="0"/>
      <w:marBottom w:val="0"/>
      <w:divBdr>
        <w:top w:val="none" w:sz="0" w:space="0" w:color="auto"/>
        <w:left w:val="none" w:sz="0" w:space="0" w:color="auto"/>
        <w:bottom w:val="none" w:sz="0" w:space="0" w:color="auto"/>
        <w:right w:val="none" w:sz="0" w:space="0" w:color="auto"/>
      </w:divBdr>
    </w:div>
    <w:div w:id="1570067932">
      <w:bodyDiv w:val="1"/>
      <w:marLeft w:val="0"/>
      <w:marRight w:val="0"/>
      <w:marTop w:val="0"/>
      <w:marBottom w:val="0"/>
      <w:divBdr>
        <w:top w:val="none" w:sz="0" w:space="0" w:color="auto"/>
        <w:left w:val="none" w:sz="0" w:space="0" w:color="auto"/>
        <w:bottom w:val="none" w:sz="0" w:space="0" w:color="auto"/>
        <w:right w:val="none" w:sz="0" w:space="0" w:color="auto"/>
      </w:divBdr>
    </w:div>
    <w:div w:id="1612202838">
      <w:bodyDiv w:val="1"/>
      <w:marLeft w:val="0"/>
      <w:marRight w:val="0"/>
      <w:marTop w:val="0"/>
      <w:marBottom w:val="0"/>
      <w:divBdr>
        <w:top w:val="none" w:sz="0" w:space="0" w:color="auto"/>
        <w:left w:val="none" w:sz="0" w:space="0" w:color="auto"/>
        <w:bottom w:val="none" w:sz="0" w:space="0" w:color="auto"/>
        <w:right w:val="none" w:sz="0" w:space="0" w:color="auto"/>
      </w:divBdr>
    </w:div>
    <w:div w:id="1624115095">
      <w:bodyDiv w:val="1"/>
      <w:marLeft w:val="0"/>
      <w:marRight w:val="0"/>
      <w:marTop w:val="0"/>
      <w:marBottom w:val="0"/>
      <w:divBdr>
        <w:top w:val="none" w:sz="0" w:space="0" w:color="auto"/>
        <w:left w:val="none" w:sz="0" w:space="0" w:color="auto"/>
        <w:bottom w:val="none" w:sz="0" w:space="0" w:color="auto"/>
        <w:right w:val="none" w:sz="0" w:space="0" w:color="auto"/>
      </w:divBdr>
    </w:div>
    <w:div w:id="1672096559">
      <w:bodyDiv w:val="1"/>
      <w:marLeft w:val="0"/>
      <w:marRight w:val="0"/>
      <w:marTop w:val="0"/>
      <w:marBottom w:val="0"/>
      <w:divBdr>
        <w:top w:val="none" w:sz="0" w:space="0" w:color="auto"/>
        <w:left w:val="none" w:sz="0" w:space="0" w:color="auto"/>
        <w:bottom w:val="none" w:sz="0" w:space="0" w:color="auto"/>
        <w:right w:val="none" w:sz="0" w:space="0" w:color="auto"/>
      </w:divBdr>
    </w:div>
    <w:div w:id="1684823443">
      <w:bodyDiv w:val="1"/>
      <w:marLeft w:val="0"/>
      <w:marRight w:val="0"/>
      <w:marTop w:val="0"/>
      <w:marBottom w:val="0"/>
      <w:divBdr>
        <w:top w:val="none" w:sz="0" w:space="0" w:color="auto"/>
        <w:left w:val="none" w:sz="0" w:space="0" w:color="auto"/>
        <w:bottom w:val="none" w:sz="0" w:space="0" w:color="auto"/>
        <w:right w:val="none" w:sz="0" w:space="0" w:color="auto"/>
      </w:divBdr>
    </w:div>
    <w:div w:id="1704398015">
      <w:bodyDiv w:val="1"/>
      <w:marLeft w:val="0"/>
      <w:marRight w:val="0"/>
      <w:marTop w:val="0"/>
      <w:marBottom w:val="0"/>
      <w:divBdr>
        <w:top w:val="none" w:sz="0" w:space="0" w:color="auto"/>
        <w:left w:val="none" w:sz="0" w:space="0" w:color="auto"/>
        <w:bottom w:val="none" w:sz="0" w:space="0" w:color="auto"/>
        <w:right w:val="none" w:sz="0" w:space="0" w:color="auto"/>
      </w:divBdr>
    </w:div>
    <w:div w:id="1715422361">
      <w:bodyDiv w:val="1"/>
      <w:marLeft w:val="0"/>
      <w:marRight w:val="0"/>
      <w:marTop w:val="0"/>
      <w:marBottom w:val="0"/>
      <w:divBdr>
        <w:top w:val="none" w:sz="0" w:space="0" w:color="auto"/>
        <w:left w:val="none" w:sz="0" w:space="0" w:color="auto"/>
        <w:bottom w:val="none" w:sz="0" w:space="0" w:color="auto"/>
        <w:right w:val="none" w:sz="0" w:space="0" w:color="auto"/>
      </w:divBdr>
    </w:div>
    <w:div w:id="1716807890">
      <w:bodyDiv w:val="1"/>
      <w:marLeft w:val="0"/>
      <w:marRight w:val="0"/>
      <w:marTop w:val="0"/>
      <w:marBottom w:val="0"/>
      <w:divBdr>
        <w:top w:val="none" w:sz="0" w:space="0" w:color="auto"/>
        <w:left w:val="none" w:sz="0" w:space="0" w:color="auto"/>
        <w:bottom w:val="none" w:sz="0" w:space="0" w:color="auto"/>
        <w:right w:val="none" w:sz="0" w:space="0" w:color="auto"/>
      </w:divBdr>
    </w:div>
    <w:div w:id="1780758965">
      <w:bodyDiv w:val="1"/>
      <w:marLeft w:val="0"/>
      <w:marRight w:val="0"/>
      <w:marTop w:val="0"/>
      <w:marBottom w:val="0"/>
      <w:divBdr>
        <w:top w:val="none" w:sz="0" w:space="0" w:color="auto"/>
        <w:left w:val="none" w:sz="0" w:space="0" w:color="auto"/>
        <w:bottom w:val="none" w:sz="0" w:space="0" w:color="auto"/>
        <w:right w:val="none" w:sz="0" w:space="0" w:color="auto"/>
      </w:divBdr>
    </w:div>
    <w:div w:id="1834494286">
      <w:bodyDiv w:val="1"/>
      <w:marLeft w:val="0"/>
      <w:marRight w:val="0"/>
      <w:marTop w:val="0"/>
      <w:marBottom w:val="0"/>
      <w:divBdr>
        <w:top w:val="none" w:sz="0" w:space="0" w:color="auto"/>
        <w:left w:val="none" w:sz="0" w:space="0" w:color="auto"/>
        <w:bottom w:val="none" w:sz="0" w:space="0" w:color="auto"/>
        <w:right w:val="none" w:sz="0" w:space="0" w:color="auto"/>
      </w:divBdr>
    </w:div>
    <w:div w:id="1851917825">
      <w:bodyDiv w:val="1"/>
      <w:marLeft w:val="0"/>
      <w:marRight w:val="0"/>
      <w:marTop w:val="0"/>
      <w:marBottom w:val="0"/>
      <w:divBdr>
        <w:top w:val="none" w:sz="0" w:space="0" w:color="auto"/>
        <w:left w:val="none" w:sz="0" w:space="0" w:color="auto"/>
        <w:bottom w:val="none" w:sz="0" w:space="0" w:color="auto"/>
        <w:right w:val="none" w:sz="0" w:space="0" w:color="auto"/>
      </w:divBdr>
    </w:div>
    <w:div w:id="1871069824">
      <w:bodyDiv w:val="1"/>
      <w:marLeft w:val="0"/>
      <w:marRight w:val="0"/>
      <w:marTop w:val="0"/>
      <w:marBottom w:val="0"/>
      <w:divBdr>
        <w:top w:val="none" w:sz="0" w:space="0" w:color="auto"/>
        <w:left w:val="none" w:sz="0" w:space="0" w:color="auto"/>
        <w:bottom w:val="none" w:sz="0" w:space="0" w:color="auto"/>
        <w:right w:val="none" w:sz="0" w:space="0" w:color="auto"/>
      </w:divBdr>
    </w:div>
    <w:div w:id="1872258957">
      <w:bodyDiv w:val="1"/>
      <w:marLeft w:val="0"/>
      <w:marRight w:val="0"/>
      <w:marTop w:val="0"/>
      <w:marBottom w:val="0"/>
      <w:divBdr>
        <w:top w:val="none" w:sz="0" w:space="0" w:color="auto"/>
        <w:left w:val="none" w:sz="0" w:space="0" w:color="auto"/>
        <w:bottom w:val="none" w:sz="0" w:space="0" w:color="auto"/>
        <w:right w:val="none" w:sz="0" w:space="0" w:color="auto"/>
      </w:divBdr>
    </w:div>
    <w:div w:id="1890066748">
      <w:bodyDiv w:val="1"/>
      <w:marLeft w:val="0"/>
      <w:marRight w:val="0"/>
      <w:marTop w:val="0"/>
      <w:marBottom w:val="0"/>
      <w:divBdr>
        <w:top w:val="none" w:sz="0" w:space="0" w:color="auto"/>
        <w:left w:val="none" w:sz="0" w:space="0" w:color="auto"/>
        <w:bottom w:val="none" w:sz="0" w:space="0" w:color="auto"/>
        <w:right w:val="none" w:sz="0" w:space="0" w:color="auto"/>
      </w:divBdr>
    </w:div>
    <w:div w:id="1935164134">
      <w:bodyDiv w:val="1"/>
      <w:marLeft w:val="0"/>
      <w:marRight w:val="0"/>
      <w:marTop w:val="0"/>
      <w:marBottom w:val="0"/>
      <w:divBdr>
        <w:top w:val="none" w:sz="0" w:space="0" w:color="auto"/>
        <w:left w:val="none" w:sz="0" w:space="0" w:color="auto"/>
        <w:bottom w:val="none" w:sz="0" w:space="0" w:color="auto"/>
        <w:right w:val="none" w:sz="0" w:space="0" w:color="auto"/>
      </w:divBdr>
    </w:div>
    <w:div w:id="1935628416">
      <w:bodyDiv w:val="1"/>
      <w:marLeft w:val="0"/>
      <w:marRight w:val="0"/>
      <w:marTop w:val="0"/>
      <w:marBottom w:val="0"/>
      <w:divBdr>
        <w:top w:val="none" w:sz="0" w:space="0" w:color="auto"/>
        <w:left w:val="none" w:sz="0" w:space="0" w:color="auto"/>
        <w:bottom w:val="none" w:sz="0" w:space="0" w:color="auto"/>
        <w:right w:val="none" w:sz="0" w:space="0" w:color="auto"/>
      </w:divBdr>
    </w:div>
    <w:div w:id="1952662567">
      <w:bodyDiv w:val="1"/>
      <w:marLeft w:val="0"/>
      <w:marRight w:val="0"/>
      <w:marTop w:val="0"/>
      <w:marBottom w:val="0"/>
      <w:divBdr>
        <w:top w:val="none" w:sz="0" w:space="0" w:color="auto"/>
        <w:left w:val="none" w:sz="0" w:space="0" w:color="auto"/>
        <w:bottom w:val="none" w:sz="0" w:space="0" w:color="auto"/>
        <w:right w:val="none" w:sz="0" w:space="0" w:color="auto"/>
      </w:divBdr>
    </w:div>
    <w:div w:id="1957104717">
      <w:bodyDiv w:val="1"/>
      <w:marLeft w:val="0"/>
      <w:marRight w:val="0"/>
      <w:marTop w:val="0"/>
      <w:marBottom w:val="0"/>
      <w:divBdr>
        <w:top w:val="none" w:sz="0" w:space="0" w:color="auto"/>
        <w:left w:val="none" w:sz="0" w:space="0" w:color="auto"/>
        <w:bottom w:val="none" w:sz="0" w:space="0" w:color="auto"/>
        <w:right w:val="none" w:sz="0" w:space="0" w:color="auto"/>
      </w:divBdr>
    </w:div>
    <w:div w:id="1959949730">
      <w:bodyDiv w:val="1"/>
      <w:marLeft w:val="0"/>
      <w:marRight w:val="0"/>
      <w:marTop w:val="0"/>
      <w:marBottom w:val="0"/>
      <w:divBdr>
        <w:top w:val="none" w:sz="0" w:space="0" w:color="auto"/>
        <w:left w:val="none" w:sz="0" w:space="0" w:color="auto"/>
        <w:bottom w:val="none" w:sz="0" w:space="0" w:color="auto"/>
        <w:right w:val="none" w:sz="0" w:space="0" w:color="auto"/>
      </w:divBdr>
    </w:div>
    <w:div w:id="1996299493">
      <w:bodyDiv w:val="1"/>
      <w:marLeft w:val="0"/>
      <w:marRight w:val="0"/>
      <w:marTop w:val="0"/>
      <w:marBottom w:val="0"/>
      <w:divBdr>
        <w:top w:val="none" w:sz="0" w:space="0" w:color="auto"/>
        <w:left w:val="none" w:sz="0" w:space="0" w:color="auto"/>
        <w:bottom w:val="none" w:sz="0" w:space="0" w:color="auto"/>
        <w:right w:val="none" w:sz="0" w:space="0" w:color="auto"/>
      </w:divBdr>
    </w:div>
    <w:div w:id="2012415183">
      <w:bodyDiv w:val="1"/>
      <w:marLeft w:val="0"/>
      <w:marRight w:val="0"/>
      <w:marTop w:val="0"/>
      <w:marBottom w:val="0"/>
      <w:divBdr>
        <w:top w:val="none" w:sz="0" w:space="0" w:color="auto"/>
        <w:left w:val="none" w:sz="0" w:space="0" w:color="auto"/>
        <w:bottom w:val="none" w:sz="0" w:space="0" w:color="auto"/>
        <w:right w:val="none" w:sz="0" w:space="0" w:color="auto"/>
      </w:divBdr>
    </w:div>
    <w:div w:id="2024823769">
      <w:bodyDiv w:val="1"/>
      <w:marLeft w:val="0"/>
      <w:marRight w:val="0"/>
      <w:marTop w:val="0"/>
      <w:marBottom w:val="0"/>
      <w:divBdr>
        <w:top w:val="none" w:sz="0" w:space="0" w:color="auto"/>
        <w:left w:val="none" w:sz="0" w:space="0" w:color="auto"/>
        <w:bottom w:val="none" w:sz="0" w:space="0" w:color="auto"/>
        <w:right w:val="none" w:sz="0" w:space="0" w:color="auto"/>
      </w:divBdr>
    </w:div>
    <w:div w:id="2063020353">
      <w:bodyDiv w:val="1"/>
      <w:marLeft w:val="0"/>
      <w:marRight w:val="0"/>
      <w:marTop w:val="0"/>
      <w:marBottom w:val="0"/>
      <w:divBdr>
        <w:top w:val="none" w:sz="0" w:space="0" w:color="auto"/>
        <w:left w:val="none" w:sz="0" w:space="0" w:color="auto"/>
        <w:bottom w:val="none" w:sz="0" w:space="0" w:color="auto"/>
        <w:right w:val="none" w:sz="0" w:space="0" w:color="auto"/>
      </w:divBdr>
    </w:div>
    <w:div w:id="2095274483">
      <w:bodyDiv w:val="1"/>
      <w:marLeft w:val="0"/>
      <w:marRight w:val="0"/>
      <w:marTop w:val="0"/>
      <w:marBottom w:val="0"/>
      <w:divBdr>
        <w:top w:val="none" w:sz="0" w:space="0" w:color="auto"/>
        <w:left w:val="none" w:sz="0" w:space="0" w:color="auto"/>
        <w:bottom w:val="none" w:sz="0" w:space="0" w:color="auto"/>
        <w:right w:val="none" w:sz="0" w:space="0" w:color="auto"/>
      </w:divBdr>
    </w:div>
    <w:div w:id="2101559097">
      <w:bodyDiv w:val="1"/>
      <w:marLeft w:val="0"/>
      <w:marRight w:val="0"/>
      <w:marTop w:val="0"/>
      <w:marBottom w:val="0"/>
      <w:divBdr>
        <w:top w:val="none" w:sz="0" w:space="0" w:color="auto"/>
        <w:left w:val="none" w:sz="0" w:space="0" w:color="auto"/>
        <w:bottom w:val="none" w:sz="0" w:space="0" w:color="auto"/>
        <w:right w:val="none" w:sz="0" w:space="0" w:color="auto"/>
      </w:divBdr>
    </w:div>
    <w:div w:id="2105295699">
      <w:bodyDiv w:val="1"/>
      <w:marLeft w:val="0"/>
      <w:marRight w:val="0"/>
      <w:marTop w:val="0"/>
      <w:marBottom w:val="0"/>
      <w:divBdr>
        <w:top w:val="none" w:sz="0" w:space="0" w:color="auto"/>
        <w:left w:val="none" w:sz="0" w:space="0" w:color="auto"/>
        <w:bottom w:val="none" w:sz="0" w:space="0" w:color="auto"/>
        <w:right w:val="none" w:sz="0" w:space="0" w:color="auto"/>
      </w:divBdr>
    </w:div>
    <w:div w:id="2128040104">
      <w:bodyDiv w:val="1"/>
      <w:marLeft w:val="0"/>
      <w:marRight w:val="0"/>
      <w:marTop w:val="0"/>
      <w:marBottom w:val="0"/>
      <w:divBdr>
        <w:top w:val="none" w:sz="0" w:space="0" w:color="auto"/>
        <w:left w:val="none" w:sz="0" w:space="0" w:color="auto"/>
        <w:bottom w:val="none" w:sz="0" w:space="0" w:color="auto"/>
        <w:right w:val="none" w:sz="0" w:space="0" w:color="auto"/>
      </w:divBdr>
    </w:div>
    <w:div w:id="2132673307">
      <w:bodyDiv w:val="1"/>
      <w:marLeft w:val="0"/>
      <w:marRight w:val="0"/>
      <w:marTop w:val="0"/>
      <w:marBottom w:val="0"/>
      <w:divBdr>
        <w:top w:val="none" w:sz="0" w:space="0" w:color="auto"/>
        <w:left w:val="none" w:sz="0" w:space="0" w:color="auto"/>
        <w:bottom w:val="none" w:sz="0" w:space="0" w:color="auto"/>
        <w:right w:val="none" w:sz="0" w:space="0" w:color="auto"/>
      </w:divBdr>
    </w:div>
    <w:div w:id="214276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71A8142FA48F4B8AC48D8BE9137235" ma:contentTypeVersion="25" ma:contentTypeDescription="Create a new document." ma:contentTypeScope="" ma:versionID="921160b1b9d4d5a0d894cc1849da0da2">
  <xsd:schema xmlns:xsd="http://www.w3.org/2001/XMLSchema" xmlns:xs="http://www.w3.org/2001/XMLSchema" xmlns:p="http://schemas.microsoft.com/office/2006/metadata/properties" xmlns:ns3="b6773582-d75a-49b7-94ac-1163fd8397bc" xmlns:ns4="064a94ac-c70e-4e78-9eda-d3c94b53b348" xmlns:ns5="5019f9ef-70ef-4004-a2fd-8f5cb4428eb7" targetNamespace="http://schemas.microsoft.com/office/2006/metadata/properties" ma:root="true" ma:fieldsID="765bdf2bec16e89e6685c94cf0cc60c8" ns3:_="" ns4:_="" ns5:_="">
    <xsd:import namespace="b6773582-d75a-49b7-94ac-1163fd8397bc"/>
    <xsd:import namespace="064a94ac-c70e-4e78-9eda-d3c94b53b348"/>
    <xsd:import namespace="5019f9ef-70ef-4004-a2fd-8f5cb4428eb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4:SharedWithUsers" minOccurs="0"/>
                <xsd:element ref="ns4:SharedWithDetails" minOccurs="0"/>
                <xsd:element ref="ns4:SharingHintHash" minOccurs="0"/>
                <xsd:element ref="ns5: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73582-d75a-49b7-94ac-1163fd839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a94ac-c70e-4e78-9eda-d3c94b53b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9f9ef-70ef-4004-a2fd-8f5cb4428eb7" elementFormDefault="qualified">
    <xsd:import namespace="http://schemas.microsoft.com/office/2006/documentManagement/types"/>
    <xsd:import namespace="http://schemas.microsoft.com/office/infopath/2007/PartnerControls"/>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b6773582-d75a-49b7-94ac-1163fd8397b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2E73C3-6157-4512-AAB4-31B69040D919}">
  <ds:schemaRefs>
    <ds:schemaRef ds:uri="http://schemas.openxmlformats.org/officeDocument/2006/bibliography"/>
  </ds:schemaRefs>
</ds:datastoreItem>
</file>

<file path=customXml/itemProps3.xml><?xml version="1.0" encoding="utf-8"?>
<ds:datastoreItem xmlns:ds="http://schemas.openxmlformats.org/officeDocument/2006/customXml" ds:itemID="{B73AD5AD-475E-47E1-93FD-34743263F4E6}">
  <ds:schemaRefs>
    <ds:schemaRef ds:uri="http://schemas.microsoft.com/sharepoint/v3/contenttype/forms"/>
  </ds:schemaRefs>
</ds:datastoreItem>
</file>

<file path=customXml/itemProps4.xml><?xml version="1.0" encoding="utf-8"?>
<ds:datastoreItem xmlns:ds="http://schemas.openxmlformats.org/officeDocument/2006/customXml" ds:itemID="{B470A2EB-5D47-4320-8823-E1B43CAD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73582-d75a-49b7-94ac-1163fd8397bc"/>
    <ds:schemaRef ds:uri="064a94ac-c70e-4e78-9eda-d3c94b53b348"/>
    <ds:schemaRef ds:uri="5019f9ef-70ef-4004-a2fd-8f5cb442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19BD0-2D02-497F-A70C-F8C3DC4EAC42}">
  <ds:schemaRefs>
    <ds:schemaRef ds:uri="http://purl.org/dc/elements/1.1/"/>
    <ds:schemaRef ds:uri="b6773582-d75a-49b7-94ac-1163fd8397bc"/>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5019f9ef-70ef-4004-a2fd-8f5cb4428eb7"/>
    <ds:schemaRef ds:uri="064a94ac-c70e-4e78-9eda-d3c94b53b34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Colette Dursteler</cp:lastModifiedBy>
  <cp:revision>3</cp:revision>
  <cp:lastPrinted>2025-06-19T21:55:00Z</cp:lastPrinted>
  <dcterms:created xsi:type="dcterms:W3CDTF">2025-08-07T14:32:00Z</dcterms:created>
  <dcterms:modified xsi:type="dcterms:W3CDTF">2025-08-07T14:39:00Z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2024-08-01T17:22:24Z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f35c271d-8643-4903-b8e0-278fab532ef5</vt:lpwstr>
  </property>
  <property fmtid="{D5CDD505-2E9C-101B-9397-08002B2CF9AE}" pid="7" name="MSIP_Label_defa4170-0d19-0005-0004-bc88714345d2_ActionId">
    <vt:lpwstr>ea164f80-29ad-4c60-ac28-4a72360f9ee2</vt:lpwstr>
  </property>
  <property fmtid="{D5CDD505-2E9C-101B-9397-08002B2CF9AE}" pid="8" name="MSIP_Label_defa4170-0d19-0005-0004-bc88714345d2_ContentBits">
    <vt:lpwstr>0</vt:lpwstr>
  </property>
  <property fmtid="{D5CDD505-2E9C-101B-9397-08002B2CF9AE}" pid="9" name="ContentTypeId">
    <vt:lpwstr>0x010100DE71A8142FA48F4B8AC48D8BE9137235</vt:lpwstr>
  </property>
</Properties>
</file>