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06446" w14:textId="77777777" w:rsidR="00765EA3" w:rsidRPr="0070097C" w:rsidRDefault="00765EA3" w:rsidP="00765EA3">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08F3989E" w14:textId="77777777" w:rsidR="00765EA3" w:rsidRPr="0070097C" w:rsidRDefault="00765EA3" w:rsidP="00765EA3">
      <w:pPr>
        <w:jc w:val="center"/>
        <w:rPr>
          <w:b/>
          <w:bCs/>
        </w:rPr>
      </w:pPr>
      <w:r w:rsidRPr="0070097C">
        <w:rPr>
          <w:b/>
          <w:bCs/>
        </w:rPr>
        <w:t>REGULAR BOARD MEETING AGENDA AND PUBLIC NOTICE</w:t>
      </w:r>
    </w:p>
    <w:p w14:paraId="043287F2" w14:textId="6D3B764B" w:rsidR="00765EA3" w:rsidRPr="003F4158" w:rsidRDefault="00765EA3" w:rsidP="00765EA3">
      <w:pPr>
        <w:jc w:val="center"/>
        <w:rPr>
          <w:sz w:val="28"/>
          <w:szCs w:val="28"/>
        </w:rPr>
      </w:pPr>
      <w:r w:rsidRPr="0070097C">
        <w:t xml:space="preserve">   </w:t>
      </w:r>
      <w:r w:rsidR="001363E4">
        <w:rPr>
          <w:sz w:val="28"/>
          <w:szCs w:val="28"/>
        </w:rPr>
        <w:t xml:space="preserve">DRAFT </w:t>
      </w:r>
      <w:r>
        <w:rPr>
          <w:sz w:val="28"/>
          <w:szCs w:val="28"/>
        </w:rPr>
        <w:t>Minutes</w:t>
      </w:r>
    </w:p>
    <w:p w14:paraId="2195F847" w14:textId="5FB634E7" w:rsidR="00765EA3" w:rsidRDefault="00765EA3" w:rsidP="00765EA3">
      <w:pPr>
        <w:jc w:val="center"/>
        <w:rPr>
          <w:b/>
          <w:bCs/>
        </w:rPr>
      </w:pPr>
      <w:r>
        <w:rPr>
          <w:b/>
          <w:bCs/>
        </w:rPr>
        <w:t xml:space="preserve">Held Monday, </w:t>
      </w:r>
      <w:r w:rsidR="001363E4">
        <w:rPr>
          <w:b/>
          <w:bCs/>
        </w:rPr>
        <w:t>May 5</w:t>
      </w:r>
      <w:r>
        <w:rPr>
          <w:b/>
          <w:bCs/>
        </w:rPr>
        <w:t>, 2025</w:t>
      </w:r>
      <w:r w:rsidRPr="0070097C">
        <w:rPr>
          <w:b/>
          <w:bCs/>
        </w:rPr>
        <w:t xml:space="preserve">– </w:t>
      </w:r>
      <w:r>
        <w:rPr>
          <w:b/>
          <w:bCs/>
        </w:rPr>
        <w:t>3:0</w:t>
      </w:r>
      <w:r w:rsidRPr="0070097C">
        <w:rPr>
          <w:b/>
          <w:bCs/>
        </w:rPr>
        <w:t xml:space="preserve">0 </w:t>
      </w:r>
      <w:r>
        <w:rPr>
          <w:b/>
          <w:bCs/>
        </w:rPr>
        <w:t>PM</w:t>
      </w:r>
    </w:p>
    <w:p w14:paraId="11627976" w14:textId="77777777" w:rsidR="00765EA3" w:rsidRDefault="00765EA3" w:rsidP="00765EA3">
      <w:pPr>
        <w:jc w:val="center"/>
        <w:rPr>
          <w:b/>
          <w:bCs/>
        </w:rPr>
      </w:pPr>
      <w:r>
        <w:rPr>
          <w:b/>
          <w:bCs/>
        </w:rPr>
        <w:t>Kane County Offices</w:t>
      </w:r>
    </w:p>
    <w:p w14:paraId="09DA6A27" w14:textId="77777777" w:rsidR="00765EA3" w:rsidRDefault="00765EA3" w:rsidP="00765EA3"/>
    <w:p w14:paraId="1B271C2F" w14:textId="47CD5D09" w:rsidR="00765EA3" w:rsidRDefault="00765EA3" w:rsidP="00765EA3">
      <w:r>
        <w:t xml:space="preserve">The Kane County Economic Opportunity (CEO) Board met on Monday, </w:t>
      </w:r>
      <w:r w:rsidR="001363E4">
        <w:t>May 5</w:t>
      </w:r>
      <w:r>
        <w:t xml:space="preserve">, </w:t>
      </w:r>
      <w:proofErr w:type="gramStart"/>
      <w:r>
        <w:t>2025</w:t>
      </w:r>
      <w:proofErr w:type="gramEnd"/>
      <w:r>
        <w:t xml:space="preserve"> at approximately 3:00 pm for a full board meeting. A quorum was met with board members in attendance including</w:t>
      </w:r>
      <w:r w:rsidR="0054348B" w:rsidRPr="0054348B">
        <w:t xml:space="preserve"> </w:t>
      </w:r>
      <w:r w:rsidR="0054348B">
        <w:t>Boyd Corry</w:t>
      </w:r>
      <w:r>
        <w:t xml:space="preserve">, Pat Guerrero, Kevin Barnes, Keiren Chatterley, David Schmucker, and Kelly Stowell. Kane County Commissioners Celeste </w:t>
      </w:r>
      <w:proofErr w:type="spellStart"/>
      <w:r>
        <w:t>Meyeres</w:t>
      </w:r>
      <w:proofErr w:type="spellEnd"/>
      <w:r>
        <w:t xml:space="preserve"> and Gwen Brown were also in attendance. Kelly Stowell acted as Chairman and took minutes. The Kane County Economic Opportunity Board meeting was called to order shortly after 3:00 pm by Chairman, Kelly Stowell welcoming attendees to the meeting. Mitch </w:t>
      </w:r>
      <w:proofErr w:type="spellStart"/>
      <w:r>
        <w:t>Stadlander</w:t>
      </w:r>
      <w:proofErr w:type="spellEnd"/>
      <w:r>
        <w:t xml:space="preserve">, </w:t>
      </w:r>
      <w:r w:rsidR="0054348B">
        <w:t>Trevor Stewart</w:t>
      </w:r>
      <w:r>
        <w:t>, and Joe Sorensen were not in attendance at the meeting.</w:t>
      </w:r>
    </w:p>
    <w:p w14:paraId="1E393846" w14:textId="77777777" w:rsidR="0054348B" w:rsidRDefault="0054348B" w:rsidP="0054348B"/>
    <w:p w14:paraId="6FC94355" w14:textId="1846A921" w:rsidR="0054348B" w:rsidRPr="00DC2A7F" w:rsidRDefault="0054348B" w:rsidP="0054348B">
      <w:r>
        <w:t xml:space="preserve">Action on minutes from the previous CEO Board meeting held April 7, </w:t>
      </w:r>
      <w:proofErr w:type="gramStart"/>
      <w:r>
        <w:t>2025</w:t>
      </w:r>
      <w:proofErr w:type="gramEnd"/>
      <w:r>
        <w:t xml:space="preserve"> was the next agenda item after calling the meeting to order and after welcomes and introductions. </w:t>
      </w:r>
      <w:r w:rsidRPr="00DC2A7F">
        <w:t xml:space="preserve">A motion was made by </w:t>
      </w:r>
      <w:r>
        <w:t xml:space="preserve">Pat Guerrero </w:t>
      </w:r>
      <w:r w:rsidRPr="00DC2A7F">
        <w:t xml:space="preserve">to approve the minutes of the </w:t>
      </w:r>
      <w:r>
        <w:t xml:space="preserve">April 7, </w:t>
      </w:r>
      <w:proofErr w:type="gramStart"/>
      <w:r>
        <w:t>2025</w:t>
      </w:r>
      <w:proofErr w:type="gramEnd"/>
      <w:r>
        <w:t xml:space="preserve"> </w:t>
      </w:r>
      <w:r w:rsidRPr="00DC2A7F">
        <w:t xml:space="preserve">Kane County Economic Opportunity Board meeting and a motion was seconded by </w:t>
      </w:r>
      <w:r>
        <w:t xml:space="preserve">David Schmucker </w:t>
      </w:r>
      <w:r w:rsidRPr="00DC2A7F">
        <w:t>to approve minutes. The motion was approved unanimously by the board members</w:t>
      </w:r>
      <w:r>
        <w:t xml:space="preserve"> in attendance</w:t>
      </w:r>
      <w:r w:rsidRPr="00DC2A7F">
        <w:t>.</w:t>
      </w:r>
    </w:p>
    <w:p w14:paraId="4670EB86" w14:textId="77777777" w:rsidR="00765EA3" w:rsidRDefault="00765EA3" w:rsidP="00765EA3"/>
    <w:p w14:paraId="5B6D2F28" w14:textId="51F4A6BA" w:rsidR="00765EA3" w:rsidRDefault="00765EA3" w:rsidP="00765EA3">
      <w:r>
        <w:t xml:space="preserve">A short discussion took place about board member terms </w:t>
      </w:r>
      <w:r w:rsidR="0054348B">
        <w:t xml:space="preserve">and </w:t>
      </w:r>
      <w:r>
        <w:t xml:space="preserve">several board members terms have expired. Current board members will stay on the board until replaced. </w:t>
      </w:r>
      <w:r w:rsidR="000550E8">
        <w:t>Board members need to take required state auditor’s office board training found on the State of Utah Auditor’s Office website.</w:t>
      </w:r>
    </w:p>
    <w:p w14:paraId="372D769C" w14:textId="77777777" w:rsidR="00765EA3" w:rsidRDefault="00765EA3" w:rsidP="00765EA3"/>
    <w:p w14:paraId="662C0B52" w14:textId="401F608F" w:rsidR="00765EA3" w:rsidRPr="008D5AA9" w:rsidRDefault="00765EA3" w:rsidP="00765EA3">
      <w:r>
        <w:t xml:space="preserve">The </w:t>
      </w:r>
      <w:r w:rsidR="001D1CCD">
        <w:t xml:space="preserve">remainder of this short CEO Board Meeting was spent discussing the </w:t>
      </w:r>
      <w:r w:rsidRPr="008D5AA9">
        <w:t>small business grant</w:t>
      </w:r>
      <w:r>
        <w:t xml:space="preserve"> initiative</w:t>
      </w:r>
      <w:r w:rsidR="001D1CCD">
        <w:t xml:space="preserve"> and a judging rubric matrix to score and determine grant awards</w:t>
      </w:r>
      <w:r>
        <w:t>.</w:t>
      </w:r>
      <w:r w:rsidRPr="008D5AA9">
        <w:t xml:space="preserve"> </w:t>
      </w:r>
      <w:r w:rsidR="001D1CCD">
        <w:t xml:space="preserve">It was reported the grant went live and is on the Kane County website on the homepage. The county and chamber of commerce is going to send the grant information out to mailing lists. </w:t>
      </w:r>
      <w:r w:rsidR="00EF4DC9">
        <w:t xml:space="preserve">There is </w:t>
      </w:r>
      <w:r w:rsidR="001D1CCD">
        <w:t>hope</w:t>
      </w:r>
      <w:r w:rsidR="00EF4DC9">
        <w:t xml:space="preserve"> </w:t>
      </w:r>
      <w:r w:rsidR="001D1CCD">
        <w:t>for a good turn</w:t>
      </w:r>
      <w:r w:rsidR="00EF4DC9">
        <w:t>-</w:t>
      </w:r>
      <w:r w:rsidR="001D1CCD">
        <w:t>out of applica</w:t>
      </w:r>
      <w:r w:rsidR="00EF4DC9">
        <w:t>nts, who will apply for this opportunity</w:t>
      </w:r>
      <w:r w:rsidR="001D1CCD">
        <w:t xml:space="preserve">. </w:t>
      </w:r>
    </w:p>
    <w:p w14:paraId="5BB1EA78" w14:textId="77777777" w:rsidR="00765EA3" w:rsidRDefault="00765EA3" w:rsidP="00765EA3"/>
    <w:p w14:paraId="537CF5B4" w14:textId="389160B2" w:rsidR="00765EA3" w:rsidRPr="00DC2A7F" w:rsidRDefault="00765EA3" w:rsidP="00765EA3">
      <w:r>
        <w:t xml:space="preserve">A motion was made by Keiren </w:t>
      </w:r>
      <w:proofErr w:type="spellStart"/>
      <w:r>
        <w:t>Chatterly</w:t>
      </w:r>
      <w:proofErr w:type="spellEnd"/>
      <w:r>
        <w:t xml:space="preserve"> to adjourn the meeting with a second to adjourn being made by </w:t>
      </w:r>
      <w:r w:rsidR="001D1CCD">
        <w:t>Boyd Corry</w:t>
      </w:r>
      <w:r>
        <w:t>. The motion to adjourn was approved and the meeting was adjourned.</w:t>
      </w:r>
    </w:p>
    <w:p w14:paraId="48AF6174" w14:textId="77777777" w:rsidR="006F39F8" w:rsidRDefault="006F39F8"/>
    <w:p w14:paraId="2D552BEE" w14:textId="357D01FA" w:rsidR="00A43974" w:rsidRDefault="001D1CCD">
      <w:r>
        <w:t xml:space="preserve">Draft </w:t>
      </w:r>
      <w:r w:rsidR="00A43974">
        <w:t>Minutes</w:t>
      </w:r>
    </w:p>
    <w:sectPr w:rsidR="00A43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3"/>
    <w:rsid w:val="000550E8"/>
    <w:rsid w:val="001363E4"/>
    <w:rsid w:val="001D1CCD"/>
    <w:rsid w:val="002C2076"/>
    <w:rsid w:val="003455EC"/>
    <w:rsid w:val="00494943"/>
    <w:rsid w:val="0054348B"/>
    <w:rsid w:val="00564CD8"/>
    <w:rsid w:val="00662104"/>
    <w:rsid w:val="00663B24"/>
    <w:rsid w:val="00692D9F"/>
    <w:rsid w:val="006F39F8"/>
    <w:rsid w:val="00740885"/>
    <w:rsid w:val="00745C5C"/>
    <w:rsid w:val="00765EA3"/>
    <w:rsid w:val="00967449"/>
    <w:rsid w:val="00980C21"/>
    <w:rsid w:val="00A43974"/>
    <w:rsid w:val="00BC1525"/>
    <w:rsid w:val="00C21242"/>
    <w:rsid w:val="00DA19BB"/>
    <w:rsid w:val="00EF4DC9"/>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196A0"/>
  <w15:chartTrackingRefBased/>
  <w15:docId w15:val="{AA72EC33-195D-5547-B442-CD4CC5C6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A3"/>
    <w:pPr>
      <w:spacing w:after="0" w:line="240" w:lineRule="auto"/>
    </w:pPr>
    <w:rPr>
      <w:kern w:val="0"/>
      <w14:ligatures w14:val="none"/>
    </w:rPr>
  </w:style>
  <w:style w:type="paragraph" w:styleId="Heading1">
    <w:name w:val="heading 1"/>
    <w:basedOn w:val="Normal"/>
    <w:next w:val="Normal"/>
    <w:link w:val="Heading1Char"/>
    <w:uiPriority w:val="9"/>
    <w:qFormat/>
    <w:rsid w:val="00765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E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EA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EA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EA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EA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EA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EA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A3"/>
    <w:rPr>
      <w:rFonts w:eastAsiaTheme="majorEastAsia" w:cstheme="majorBidi"/>
      <w:color w:val="272727" w:themeColor="text1" w:themeTint="D8"/>
    </w:rPr>
  </w:style>
  <w:style w:type="paragraph" w:styleId="Title">
    <w:name w:val="Title"/>
    <w:basedOn w:val="Normal"/>
    <w:next w:val="Normal"/>
    <w:link w:val="TitleChar"/>
    <w:uiPriority w:val="10"/>
    <w:qFormat/>
    <w:rsid w:val="00765E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A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A3"/>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EA3"/>
    <w:rPr>
      <w:i/>
      <w:iCs/>
      <w:color w:val="404040" w:themeColor="text1" w:themeTint="BF"/>
    </w:rPr>
  </w:style>
  <w:style w:type="paragraph" w:styleId="ListParagraph">
    <w:name w:val="List Paragraph"/>
    <w:basedOn w:val="Normal"/>
    <w:uiPriority w:val="34"/>
    <w:qFormat/>
    <w:rsid w:val="00765EA3"/>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65EA3"/>
    <w:rPr>
      <w:i/>
      <w:iCs/>
      <w:color w:val="0F4761" w:themeColor="accent1" w:themeShade="BF"/>
    </w:rPr>
  </w:style>
  <w:style w:type="paragraph" w:styleId="IntenseQuote">
    <w:name w:val="Intense Quote"/>
    <w:basedOn w:val="Normal"/>
    <w:next w:val="Normal"/>
    <w:link w:val="IntenseQuoteChar"/>
    <w:uiPriority w:val="30"/>
    <w:qFormat/>
    <w:rsid w:val="00765E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EA3"/>
    <w:rPr>
      <w:i/>
      <w:iCs/>
      <w:color w:val="0F4761" w:themeColor="accent1" w:themeShade="BF"/>
    </w:rPr>
  </w:style>
  <w:style w:type="character" w:styleId="IntenseReference">
    <w:name w:val="Intense Reference"/>
    <w:basedOn w:val="DefaultParagraphFont"/>
    <w:uiPriority w:val="32"/>
    <w:qFormat/>
    <w:rsid w:val="00765E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6</cp:revision>
  <cp:lastPrinted>2025-05-05T19:37:00Z</cp:lastPrinted>
  <dcterms:created xsi:type="dcterms:W3CDTF">2025-05-08T19:54:00Z</dcterms:created>
  <dcterms:modified xsi:type="dcterms:W3CDTF">2025-07-23T19:15:00Z</dcterms:modified>
</cp:coreProperties>
</file>