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0"/>
      </w:tblGrid>
      <w:tr w:rsidR="00CE66EC" w14:paraId="7098D903" w14:textId="77777777">
        <w:trPr>
          <w:jc w:val="center"/>
        </w:trPr>
        <w:tc>
          <w:tcPr>
            <w:tcW w:w="10070" w:type="dxa"/>
          </w:tcPr>
          <w:p w14:paraId="272FD205" w14:textId="77777777" w:rsidR="00CE66EC" w:rsidRDefault="00C55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9B5FCF" wp14:editId="65B7881A">
                  <wp:extent cx="2239280" cy="1086289"/>
                  <wp:effectExtent l="0" t="0" r="8890" b="0"/>
                  <wp:docPr id="1" name="Picture 1" descr="San Juan Coun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80" cy="108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6EC" w14:paraId="153B974F" w14:textId="77777777">
        <w:trPr>
          <w:jc w:val="center"/>
        </w:trPr>
        <w:tc>
          <w:tcPr>
            <w:tcW w:w="10070" w:type="dxa"/>
          </w:tcPr>
          <w:p w14:paraId="32CA4812" w14:textId="77777777" w:rsidR="00CE66EC" w:rsidRDefault="00C551A8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bookmarkStart w:id="0" w:name="apMeetingName"/>
            <w:r>
              <w:rPr>
                <w:rFonts w:ascii="Times New Roman" w:hAnsi="Times New Roman" w:cs="Times New Roman"/>
                <w:b/>
                <w:caps/>
                <w:sz w:val="32"/>
              </w:rPr>
              <w:t>Planning Commission Meeting</w:t>
            </w:r>
            <w:bookmarkEnd w:id="0"/>
          </w:p>
        </w:tc>
      </w:tr>
      <w:tr w:rsidR="00CE66EC" w14:paraId="6C874C74" w14:textId="77777777">
        <w:trPr>
          <w:jc w:val="center"/>
        </w:trPr>
        <w:tc>
          <w:tcPr>
            <w:tcW w:w="10070" w:type="dxa"/>
          </w:tcPr>
          <w:p w14:paraId="2A287117" w14:textId="77777777" w:rsidR="00CE66EC" w:rsidRDefault="00C551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apMeetingVenue"/>
            <w:r>
              <w:rPr>
                <w:rFonts w:ascii="Times New Roman" w:hAnsi="Times New Roman" w:cs="Times New Roman"/>
                <w:b/>
                <w:sz w:val="24"/>
              </w:rPr>
              <w:t>117 South Main Street, Monticello, Utah 84535. Commission Chambers</w:t>
            </w:r>
            <w:bookmarkEnd w:id="1"/>
          </w:p>
        </w:tc>
      </w:tr>
      <w:tr w:rsidR="00CE66EC" w14:paraId="447F2DB8" w14:textId="77777777">
        <w:trPr>
          <w:jc w:val="center"/>
        </w:trPr>
        <w:tc>
          <w:tcPr>
            <w:tcW w:w="10070" w:type="dxa"/>
          </w:tcPr>
          <w:p w14:paraId="1D8CFAD3" w14:textId="77777777" w:rsidR="00CE66EC" w:rsidRDefault="00C551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apMeetingDate"/>
            <w:r>
              <w:rPr>
                <w:rFonts w:ascii="Times New Roman" w:hAnsi="Times New Roman" w:cs="Times New Roman"/>
                <w:b/>
                <w:sz w:val="24"/>
              </w:rPr>
              <w:t>April 10, 2025</w:t>
            </w:r>
            <w:bookmarkEnd w:id="2"/>
            <w:r>
              <w:rPr>
                <w:rFonts w:ascii="Times New Roman" w:hAnsi="Times New Roman" w:cs="Times New Roman"/>
                <w:b/>
                <w:sz w:val="24"/>
              </w:rPr>
              <w:t xml:space="preserve"> at </w:t>
            </w:r>
            <w:bookmarkStart w:id="3" w:name="apMeetingTime"/>
            <w:r>
              <w:rPr>
                <w:rFonts w:ascii="Times New Roman" w:hAnsi="Times New Roman" w:cs="Times New Roman"/>
                <w:b/>
                <w:sz w:val="24"/>
              </w:rPr>
              <w:t>6:00 PM</w:t>
            </w:r>
            <w:bookmarkEnd w:id="3"/>
          </w:p>
        </w:tc>
      </w:tr>
      <w:tr w:rsidR="00CE66EC" w14:paraId="382839CA" w14:textId="77777777">
        <w:trPr>
          <w:jc w:val="center"/>
        </w:trPr>
        <w:tc>
          <w:tcPr>
            <w:tcW w:w="10070" w:type="dxa"/>
            <w:tcBorders>
              <w:bottom w:val="single" w:sz="18" w:space="0" w:color="003785"/>
            </w:tcBorders>
          </w:tcPr>
          <w:p w14:paraId="5E09C71B" w14:textId="77777777" w:rsidR="00CE66EC" w:rsidRDefault="00CE66E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E66EC" w14:paraId="30B5C3DF" w14:textId="77777777">
        <w:trPr>
          <w:jc w:val="center"/>
        </w:trPr>
        <w:tc>
          <w:tcPr>
            <w:tcW w:w="10070" w:type="dxa"/>
            <w:tcBorders>
              <w:top w:val="single" w:sz="18" w:space="0" w:color="003785"/>
            </w:tcBorders>
          </w:tcPr>
          <w:p w14:paraId="7A3DD232" w14:textId="5F0AE433" w:rsidR="00CE66EC" w:rsidRDefault="002F2E76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r>
              <w:rPr>
                <w:rFonts w:ascii="Times New Roman" w:hAnsi="Times New Roman" w:cs="Times New Roman"/>
                <w:b/>
                <w:caps/>
                <w:sz w:val="32"/>
              </w:rPr>
              <w:t>MINUTES</w:t>
            </w:r>
          </w:p>
        </w:tc>
      </w:tr>
    </w:tbl>
    <w:p w14:paraId="1A0EDE6F" w14:textId="77777777" w:rsidR="00582095" w:rsidRDefault="00582095" w:rsidP="00582095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apAgenda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GENERAL BUSINESS</w:t>
      </w:r>
    </w:p>
    <w:p w14:paraId="4777FA60" w14:textId="77777777" w:rsidR="00582095" w:rsidRDefault="00582095" w:rsidP="00582095">
      <w:pPr>
        <w:spacing w:before="240" w:after="2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Welcome / Roll Call</w:t>
      </w:r>
    </w:p>
    <w:p w14:paraId="60CD1B9A" w14:textId="2507FFF9" w:rsidR="00582095" w:rsidRDefault="00582095" w:rsidP="00582095">
      <w:pPr>
        <w:spacing w:before="240" w:after="2" w:line="240" w:lineRule="auto"/>
        <w:ind w:left="43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Planning Commission Chair Trent Schafer called the meeting to order at 6: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pm.</w:t>
      </w:r>
    </w:p>
    <w:p w14:paraId="37A8BDE9" w14:textId="77777777" w:rsidR="00582095" w:rsidRDefault="00582095" w:rsidP="00582095">
      <w:pPr>
        <w:pStyle w:val="NormalWeb"/>
        <w:spacing w:before="240" w:beforeAutospacing="0" w:after="0" w:afterAutospacing="0"/>
        <w:ind w:left="432"/>
        <w:rPr>
          <w:color w:val="000000"/>
        </w:rPr>
      </w:pPr>
      <w:r>
        <w:rPr>
          <w:color w:val="000000"/>
        </w:rPr>
        <w:t>PRESENT:</w:t>
      </w:r>
    </w:p>
    <w:p w14:paraId="5F8A5AC0" w14:textId="77777777" w:rsidR="00582095" w:rsidRDefault="00582095" w:rsidP="00582095">
      <w:pPr>
        <w:pStyle w:val="NormalWeb"/>
        <w:spacing w:before="0" w:beforeAutospacing="0" w:after="0" w:afterAutospacing="0"/>
        <w:ind w:left="432"/>
        <w:rPr>
          <w:color w:val="000000"/>
        </w:rPr>
      </w:pPr>
      <w:r>
        <w:rPr>
          <w:color w:val="000000"/>
        </w:rPr>
        <w:t>Chairman Trent Schafer</w:t>
      </w:r>
    </w:p>
    <w:p w14:paraId="59C8600D" w14:textId="376EBB92" w:rsidR="00582095" w:rsidRDefault="00582095" w:rsidP="00582095">
      <w:pPr>
        <w:pStyle w:val="NormalWeb"/>
        <w:spacing w:before="0" w:beforeAutospacing="0" w:after="0" w:afterAutospacing="0"/>
        <w:ind w:left="432"/>
        <w:rPr>
          <w:color w:val="000000"/>
        </w:rPr>
      </w:pPr>
      <w:r>
        <w:rPr>
          <w:color w:val="000000"/>
        </w:rPr>
        <w:t>Vice-Chair Lloyd Wilson</w:t>
      </w:r>
    </w:p>
    <w:p w14:paraId="7719A690" w14:textId="77777777" w:rsidR="00582095" w:rsidRDefault="00582095" w:rsidP="00582095">
      <w:pPr>
        <w:pStyle w:val="NormalWeb"/>
        <w:spacing w:before="0" w:beforeAutospacing="0" w:after="0" w:afterAutospacing="0"/>
        <w:ind w:left="432"/>
        <w:rPr>
          <w:color w:val="000000"/>
        </w:rPr>
      </w:pPr>
      <w:r>
        <w:rPr>
          <w:color w:val="000000"/>
        </w:rPr>
        <w:t>Commissioner Cody Nielson</w:t>
      </w:r>
    </w:p>
    <w:p w14:paraId="2E17EC55" w14:textId="77777777" w:rsidR="00582095" w:rsidRDefault="00582095" w:rsidP="00582095">
      <w:pPr>
        <w:pStyle w:val="NormalWeb"/>
        <w:spacing w:before="0" w:beforeAutospacing="0" w:after="0" w:afterAutospacing="0"/>
        <w:ind w:left="432"/>
      </w:pPr>
      <w:r>
        <w:rPr>
          <w:color w:val="000000"/>
        </w:rPr>
        <w:t>Commissioner Thomas Garcia</w:t>
      </w:r>
    </w:p>
    <w:p w14:paraId="66D242D5" w14:textId="77777777" w:rsidR="00582095" w:rsidRDefault="00582095" w:rsidP="00582095">
      <w:pPr>
        <w:pStyle w:val="NormalWeb"/>
        <w:spacing w:before="0" w:beforeAutospacing="0" w:after="0" w:afterAutospacing="0"/>
        <w:ind w:left="432"/>
      </w:pPr>
      <w:r>
        <w:rPr>
          <w:color w:val="000000"/>
        </w:rPr>
        <w:t>Commissioner Shea Walker</w:t>
      </w:r>
    </w:p>
    <w:p w14:paraId="2B5AC9EF" w14:textId="0C61D5DD" w:rsidR="00582095" w:rsidRDefault="00582095" w:rsidP="00582095">
      <w:pPr>
        <w:pStyle w:val="NormalWeb"/>
        <w:spacing w:before="0" w:beforeAutospacing="0" w:after="0" w:afterAutospacing="0"/>
        <w:ind w:left="432"/>
      </w:pPr>
      <w:r>
        <w:rPr>
          <w:color w:val="000000"/>
        </w:rPr>
        <w:t>Commissioner Melissa Rigg</w:t>
      </w:r>
      <w:r>
        <w:rPr>
          <w:color w:val="000000"/>
        </w:rPr>
        <w:br/>
        <w:t>Commissioner Ann Austin</w:t>
      </w:r>
    </w:p>
    <w:p w14:paraId="5501A685" w14:textId="77777777" w:rsidR="00582095" w:rsidRDefault="00582095" w:rsidP="00582095">
      <w:pPr>
        <w:pStyle w:val="NormalWeb"/>
        <w:spacing w:before="0" w:beforeAutospacing="0" w:after="0" w:afterAutospacing="0"/>
        <w:ind w:left="432"/>
        <w:rPr>
          <w:color w:val="000000"/>
        </w:rPr>
      </w:pPr>
      <w:r>
        <w:rPr>
          <w:color w:val="000000"/>
        </w:rPr>
        <w:t>Planning Administrator Kristen Bushnell</w:t>
      </w:r>
    </w:p>
    <w:p w14:paraId="3B5E2E35" w14:textId="77777777" w:rsidR="00582095" w:rsidRDefault="00582095" w:rsidP="00582095">
      <w:pPr>
        <w:pStyle w:val="NormalWeb"/>
        <w:spacing w:before="0" w:beforeAutospacing="0" w:after="0" w:afterAutospacing="0"/>
        <w:ind w:left="432"/>
        <w:rPr>
          <w:color w:val="000000"/>
        </w:rPr>
      </w:pPr>
      <w:r>
        <w:rPr>
          <w:color w:val="000000"/>
        </w:rPr>
        <w:t>County Deputy Attorney Jens Nielson</w:t>
      </w:r>
    </w:p>
    <w:p w14:paraId="271F84B1" w14:textId="013FF028" w:rsidR="00582095" w:rsidRDefault="00582095" w:rsidP="00582095">
      <w:pPr>
        <w:pStyle w:val="NormalWeb"/>
        <w:spacing w:before="0" w:beforeAutospacing="0" w:after="0" w:afterAutospacing="0"/>
        <w:ind w:left="432"/>
        <w:rPr>
          <w:color w:val="000000"/>
        </w:rPr>
      </w:pPr>
      <w:r>
        <w:rPr>
          <w:color w:val="000000"/>
        </w:rPr>
        <w:t>County Administrator Mack McDonald</w:t>
      </w:r>
      <w:r>
        <w:rPr>
          <w:color w:val="000000"/>
        </w:rPr>
        <w:t xml:space="preserve"> (online)</w:t>
      </w:r>
    </w:p>
    <w:p w14:paraId="7F32412E" w14:textId="77777777" w:rsidR="00582095" w:rsidRDefault="00582095" w:rsidP="00582095">
      <w:pPr>
        <w:pStyle w:val="NormalWeb"/>
        <w:spacing w:before="0" w:beforeAutospacing="0" w:after="0" w:afterAutospacing="0"/>
        <w:ind w:left="432"/>
        <w:rPr>
          <w:color w:val="000000"/>
        </w:rPr>
      </w:pPr>
      <w:r>
        <w:rPr>
          <w:color w:val="000000"/>
        </w:rPr>
        <w:t>County Commissioner Lori Maughan</w:t>
      </w:r>
    </w:p>
    <w:p w14:paraId="45FB7B78" w14:textId="77777777" w:rsidR="00582095" w:rsidRDefault="00582095" w:rsidP="00582095">
      <w:pPr>
        <w:pStyle w:val="NormalWeb"/>
        <w:spacing w:before="0" w:beforeAutospacing="0" w:after="0" w:afterAutospacing="0"/>
        <w:ind w:left="432"/>
        <w:rPr>
          <w:color w:val="000000"/>
        </w:rPr>
      </w:pPr>
      <w:r>
        <w:rPr>
          <w:color w:val="000000"/>
        </w:rPr>
        <w:t>County Commissioner Silvia Stubbs</w:t>
      </w:r>
    </w:p>
    <w:p w14:paraId="5BBC8AE0" w14:textId="77777777" w:rsidR="00582095" w:rsidRDefault="00582095" w:rsidP="004F568D">
      <w:pPr>
        <w:spacing w:before="240" w:after="24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Pledge of Allegiance</w:t>
      </w:r>
    </w:p>
    <w:p w14:paraId="6B289CDF" w14:textId="77777777" w:rsidR="00582095" w:rsidRDefault="00582095" w:rsidP="004F568D">
      <w:pPr>
        <w:spacing w:before="240" w:after="240" w:line="240" w:lineRule="auto"/>
        <w:ind w:left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Conflict of Interest Disclosure</w:t>
      </w:r>
    </w:p>
    <w:p w14:paraId="10170DA0" w14:textId="77777777" w:rsidR="00582095" w:rsidRPr="004B3651" w:rsidRDefault="00582095" w:rsidP="004F568D">
      <w:pPr>
        <w:spacing w:before="240" w:after="24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conflicts of interest were disclosed at this time.</w:t>
      </w:r>
    </w:p>
    <w:p w14:paraId="5F727B48" w14:textId="77777777" w:rsidR="00582095" w:rsidRDefault="00582095" w:rsidP="004F568D">
      <w:pPr>
        <w:spacing w:before="240" w:after="24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</w:p>
    <w:p w14:paraId="45F04FEC" w14:textId="77777777" w:rsidR="00582095" w:rsidRPr="003A6612" w:rsidRDefault="00582095" w:rsidP="004F568D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612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Planning Commission Meeting Minutes from March 13, 2025</w:t>
      </w:r>
    </w:p>
    <w:p w14:paraId="2F36F79D" w14:textId="6F7CBA16" w:rsidR="00582095" w:rsidRDefault="00582095" w:rsidP="004F568D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Time Stamp 0:</w:t>
      </w:r>
      <w:r w:rsidR="00F10E80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10E80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0 (audio)</w:t>
      </w:r>
    </w:p>
    <w:p w14:paraId="219999AE" w14:textId="2BA81207" w:rsidR="006609DD" w:rsidRDefault="006609DD" w:rsidP="004F568D">
      <w:pPr>
        <w:spacing w:before="240" w:after="24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552F4">
        <w:rPr>
          <w:rFonts w:ascii="Times New Roman" w:eastAsia="Times New Roman" w:hAnsi="Times New Roman" w:cs="Times New Roman"/>
          <w:sz w:val="24"/>
          <w:szCs w:val="24"/>
        </w:rPr>
        <w:t xml:space="preserve">Motion made by Commissioner Rigg to approve the above meeting minutes with the discussed corrections.  Seconded by Commissioner </w:t>
      </w:r>
      <w:r>
        <w:rPr>
          <w:rFonts w:ascii="Times New Roman" w:eastAsia="Times New Roman" w:hAnsi="Times New Roman" w:cs="Times New Roman"/>
          <w:sz w:val="24"/>
          <w:szCs w:val="24"/>
        </w:rPr>
        <w:t>Nielson</w:t>
      </w:r>
      <w:r w:rsidRPr="00B552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02319" w14:textId="77777777" w:rsidR="006E7474" w:rsidRPr="003E5C66" w:rsidRDefault="006E7474" w:rsidP="004F568D">
      <w:pPr>
        <w:spacing w:before="240" w:after="24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DD0559">
        <w:rPr>
          <w:rFonts w:ascii="Times New Roman" w:eastAsia="Times New Roman" w:hAnsi="Times New Roman" w:cs="Times New Roman"/>
          <w:sz w:val="24"/>
          <w:szCs w:val="24"/>
        </w:rPr>
        <w:t>Voting Yea: All in favor.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559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D0559">
        <w:rPr>
          <w:rFonts w:ascii="Times New Roman" w:eastAsia="Times New Roman" w:hAnsi="Times New Roman" w:cs="Times New Roman"/>
          <w:sz w:val="24"/>
          <w:szCs w:val="24"/>
        </w:rPr>
        <w:t>arries.</w:t>
      </w:r>
    </w:p>
    <w:p w14:paraId="234F2D7E" w14:textId="7990A761" w:rsidR="00B14FBC" w:rsidRDefault="00B14FBC" w:rsidP="004F568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PUBLIC HEARING for the Consideration and Approval of a Rezone of a portion of the Lisbon Valley Mine from Industrial to Multiple Use, Klint York </w:t>
      </w:r>
    </w:p>
    <w:p w14:paraId="071B6008" w14:textId="46CCFECC" w:rsidR="006E7474" w:rsidRDefault="006E7474" w:rsidP="004F568D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Hlk197456579"/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Time Stamp 0: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0 (audio)</w:t>
      </w:r>
    </w:p>
    <w:bookmarkEnd w:id="5"/>
    <w:p w14:paraId="65FF67CC" w14:textId="35957249" w:rsidR="006E7474" w:rsidRDefault="006E7474" w:rsidP="004F568D">
      <w:pPr>
        <w:spacing w:before="240" w:after="24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552F4">
        <w:rPr>
          <w:rFonts w:ascii="Times New Roman" w:eastAsia="Times New Roman" w:hAnsi="Times New Roman" w:cs="Times New Roman"/>
          <w:sz w:val="24"/>
          <w:szCs w:val="24"/>
        </w:rPr>
        <w:t xml:space="preserve">Motion made by Commissioner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Walker to go into Public Hearing.  </w:t>
      </w:r>
      <w:r w:rsidRPr="00B552F4">
        <w:rPr>
          <w:rFonts w:ascii="Times New Roman" w:eastAsia="Times New Roman" w:hAnsi="Times New Roman" w:cs="Times New Roman"/>
          <w:sz w:val="24"/>
          <w:szCs w:val="24"/>
        </w:rPr>
        <w:t xml:space="preserve">Seconded by Commissioner </w:t>
      </w:r>
      <w:r>
        <w:rPr>
          <w:rFonts w:ascii="Times New Roman" w:eastAsia="Times New Roman" w:hAnsi="Times New Roman" w:cs="Times New Roman"/>
          <w:sz w:val="24"/>
          <w:szCs w:val="24"/>
        </w:rPr>
        <w:t>Nielson</w:t>
      </w:r>
      <w:r w:rsidRPr="00B552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3DF3E0" w14:textId="77777777" w:rsidR="006E7474" w:rsidRPr="003E5C66" w:rsidRDefault="006E7474" w:rsidP="004F568D">
      <w:pPr>
        <w:spacing w:before="240" w:after="24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DD0559">
        <w:rPr>
          <w:rFonts w:ascii="Times New Roman" w:eastAsia="Times New Roman" w:hAnsi="Times New Roman" w:cs="Times New Roman"/>
          <w:sz w:val="24"/>
          <w:szCs w:val="24"/>
        </w:rPr>
        <w:t>Voting Yea: All in favor.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559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D0559">
        <w:rPr>
          <w:rFonts w:ascii="Times New Roman" w:eastAsia="Times New Roman" w:hAnsi="Times New Roman" w:cs="Times New Roman"/>
          <w:sz w:val="24"/>
          <w:szCs w:val="24"/>
        </w:rPr>
        <w:t>arries.</w:t>
      </w:r>
    </w:p>
    <w:p w14:paraId="7A638EB6" w14:textId="4224F27B" w:rsidR="006E7474" w:rsidRPr="00934D12" w:rsidRDefault="00934D12" w:rsidP="004F568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34D12">
        <w:rPr>
          <w:rFonts w:ascii="Times New Roman" w:eastAsia="Times New Roman" w:hAnsi="Times New Roman" w:cs="Times New Roman"/>
          <w:sz w:val="24"/>
          <w:szCs w:val="24"/>
        </w:rPr>
        <w:t>There were no public comments.</w:t>
      </w:r>
    </w:p>
    <w:p w14:paraId="0F4ECD99" w14:textId="2AD335C5" w:rsidR="00934D12" w:rsidRDefault="00934D12" w:rsidP="004F568D">
      <w:pPr>
        <w:spacing w:before="240" w:after="24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B552F4">
        <w:rPr>
          <w:rFonts w:ascii="Times New Roman" w:eastAsia="Times New Roman" w:hAnsi="Times New Roman" w:cs="Times New Roman"/>
          <w:sz w:val="24"/>
          <w:szCs w:val="24"/>
        </w:rPr>
        <w:t xml:space="preserve">Motion made by Commissioner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go </w:t>
      </w:r>
      <w:r>
        <w:rPr>
          <w:rFonts w:ascii="Times New Roman" w:eastAsia="Times New Roman" w:hAnsi="Times New Roman" w:cs="Times New Roman"/>
          <w:sz w:val="24"/>
          <w:szCs w:val="24"/>
        </w:rPr>
        <w:t>out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Public Hearing.  </w:t>
      </w:r>
      <w:r w:rsidRPr="00B552F4">
        <w:rPr>
          <w:rFonts w:ascii="Times New Roman" w:eastAsia="Times New Roman" w:hAnsi="Times New Roman" w:cs="Times New Roman"/>
          <w:sz w:val="24"/>
          <w:szCs w:val="24"/>
        </w:rPr>
        <w:t xml:space="preserve">Seconded by Commissioner </w:t>
      </w:r>
      <w:r w:rsidR="00082659">
        <w:rPr>
          <w:rFonts w:ascii="Times New Roman" w:eastAsia="Times New Roman" w:hAnsi="Times New Roman" w:cs="Times New Roman"/>
          <w:sz w:val="24"/>
          <w:szCs w:val="24"/>
        </w:rPr>
        <w:t>Walker</w:t>
      </w:r>
      <w:r w:rsidRPr="00B552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3215A3" w14:textId="77777777" w:rsidR="00934D12" w:rsidRPr="003E5C66" w:rsidRDefault="00934D12" w:rsidP="004F568D">
      <w:pPr>
        <w:spacing w:before="240" w:after="24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DD0559">
        <w:rPr>
          <w:rFonts w:ascii="Times New Roman" w:eastAsia="Times New Roman" w:hAnsi="Times New Roman" w:cs="Times New Roman"/>
          <w:sz w:val="24"/>
          <w:szCs w:val="24"/>
        </w:rPr>
        <w:t>Voting Yea: All in favor.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559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D0559">
        <w:rPr>
          <w:rFonts w:ascii="Times New Roman" w:eastAsia="Times New Roman" w:hAnsi="Times New Roman" w:cs="Times New Roman"/>
          <w:sz w:val="24"/>
          <w:szCs w:val="24"/>
        </w:rPr>
        <w:t>arries.</w:t>
      </w:r>
    </w:p>
    <w:p w14:paraId="51C4DADC" w14:textId="7AA3376D" w:rsidR="00B14FBC" w:rsidRDefault="00C551A8" w:rsidP="004F568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COMMENT </w:t>
      </w:r>
      <w:r w:rsidR="00B14FB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B14FBC">
        <w:rPr>
          <w:rFonts w:ascii="Times New Roman" w:eastAsia="Times New Roman" w:hAnsi="Times New Roman" w:cs="Times New Roman"/>
          <w:i/>
          <w:iCs/>
          <w:sz w:val="24"/>
          <w:szCs w:val="24"/>
        </w:rPr>
        <w:t>Time reserved for public comments.  Open comments are not allowed once into Administrative and Legislative agenda items.</w:t>
      </w:r>
    </w:p>
    <w:p w14:paraId="24BC1423" w14:textId="16DBAEF6" w:rsidR="00082659" w:rsidRDefault="00082659" w:rsidP="004F568D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Time Stamp 0: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0 (audio)</w:t>
      </w:r>
    </w:p>
    <w:p w14:paraId="139A279A" w14:textId="4EC40AD3" w:rsidR="00082659" w:rsidRPr="00082659" w:rsidRDefault="00082659" w:rsidP="004F568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There were no public comments.</w:t>
      </w:r>
    </w:p>
    <w:p w14:paraId="1216D7E3" w14:textId="1E32880D" w:rsidR="00CE66EC" w:rsidRDefault="00C551A8" w:rsidP="004F568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ADMINISTRATIVE ITEMS</w:t>
      </w:r>
    </w:p>
    <w:p w14:paraId="06B1279F" w14:textId="77777777" w:rsidR="00DE4F72" w:rsidRPr="00DE4F72" w:rsidRDefault="00DE4F72" w:rsidP="004F568D">
      <w:pPr>
        <w:spacing w:before="240" w:after="240" w:line="240" w:lineRule="auto"/>
        <w:ind w:left="864" w:hanging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appISe6e748dd41a047fa89c6bc4ac8c3614c"/>
      <w:r w:rsidRPr="00DE4F72">
        <w:rPr>
          <w:rFonts w:ascii="Times New Roman" w:eastAsia="Times New Roman" w:hAnsi="Times New Roman" w:cs="Times New Roman"/>
          <w:b/>
          <w:bCs/>
          <w:sz w:val="24"/>
        </w:rPr>
        <w:t>2.</w:t>
      </w:r>
      <w:bookmarkEnd w:id="6"/>
      <w:r w:rsidRPr="00DE4F72">
        <w:rPr>
          <w:rFonts w:ascii="Calibri" w:eastAsia="Calibri" w:hAnsi="Calibri" w:cs="Calibri"/>
          <w:b/>
          <w:bCs/>
        </w:rPr>
        <w:tab/>
      </w:r>
      <w:r w:rsidRPr="00DE4F72">
        <w:rPr>
          <w:rFonts w:ascii="Times New Roman" w:eastAsia="Times New Roman" w:hAnsi="Times New Roman" w:cs="Times New Roman"/>
          <w:b/>
          <w:bCs/>
          <w:sz w:val="24"/>
          <w:szCs w:val="24"/>
        </w:rPr>
        <w:t>Review of the status of Love’s Truck Stop, Bart Kunz</w:t>
      </w:r>
    </w:p>
    <w:p w14:paraId="0EFA3D36" w14:textId="1F0DF855" w:rsidR="00DE4F72" w:rsidRDefault="00DE4F72" w:rsidP="004F568D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Time Stamp 0: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8:0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0 (audio)</w:t>
      </w:r>
    </w:p>
    <w:p w14:paraId="2F3B3F5A" w14:textId="596BF546" w:rsidR="00DE4F72" w:rsidRDefault="005D55C2" w:rsidP="00E82EA8">
      <w:pPr>
        <w:spacing w:before="240" w:after="240" w:line="240" w:lineRule="auto"/>
        <w:ind w:left="864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UCIP Attorney Bart Kunz gave an overview of the appeals process and the </w:t>
      </w:r>
      <w:r w:rsidR="00E82EA8">
        <w:rPr>
          <w:rFonts w:ascii="Times New Roman" w:eastAsia="Times New Roman" w:hAnsi="Times New Roman" w:cs="Times New Roman"/>
          <w:sz w:val="24"/>
          <w:szCs w:val="24"/>
        </w:rPr>
        <w:t>needed information from Judge Lyn Creswell to have substantial findings for making his decision of the Love’s Truck Stop application.</w:t>
      </w:r>
      <w:r w:rsidR="0078553B">
        <w:rPr>
          <w:rFonts w:ascii="Times New Roman" w:eastAsia="Times New Roman" w:hAnsi="Times New Roman" w:cs="Times New Roman"/>
          <w:sz w:val="24"/>
          <w:szCs w:val="24"/>
        </w:rPr>
        <w:t xml:space="preserve">  While </w:t>
      </w:r>
      <w:r w:rsidR="000868D9">
        <w:rPr>
          <w:rFonts w:ascii="Times New Roman" w:eastAsia="Times New Roman" w:hAnsi="Times New Roman" w:cs="Times New Roman"/>
          <w:sz w:val="24"/>
          <w:szCs w:val="24"/>
        </w:rPr>
        <w:t>J</w:t>
      </w:r>
      <w:r w:rsidR="0078553B">
        <w:rPr>
          <w:rFonts w:ascii="Times New Roman" w:eastAsia="Times New Roman" w:hAnsi="Times New Roman" w:cs="Times New Roman"/>
          <w:sz w:val="24"/>
          <w:szCs w:val="24"/>
        </w:rPr>
        <w:t>udge Creswell agreed with much of the Planning Commissioners’ previous discussions</w:t>
      </w:r>
      <w:r w:rsidR="00CE76DC">
        <w:rPr>
          <w:rFonts w:ascii="Times New Roman" w:eastAsia="Times New Roman" w:hAnsi="Times New Roman" w:cs="Times New Roman"/>
          <w:sz w:val="24"/>
          <w:szCs w:val="24"/>
        </w:rPr>
        <w:t xml:space="preserve"> there must be more evidence provided based on the 2011 Ordinance of why the applicant is vested.</w:t>
      </w:r>
      <w:r w:rsidR="00C008B3">
        <w:rPr>
          <w:rFonts w:ascii="Times New Roman" w:eastAsia="Times New Roman" w:hAnsi="Times New Roman" w:cs="Times New Roman"/>
          <w:sz w:val="24"/>
          <w:szCs w:val="24"/>
        </w:rPr>
        <w:t xml:space="preserve">  Kunz also highlighted some of the considerations that this parcel is on SITLA land</w:t>
      </w:r>
      <w:r w:rsidR="00BB4987">
        <w:rPr>
          <w:rFonts w:ascii="Times New Roman" w:eastAsia="Times New Roman" w:hAnsi="Times New Roman" w:cs="Times New Roman"/>
          <w:sz w:val="24"/>
          <w:szCs w:val="24"/>
        </w:rPr>
        <w:t>, which cannot be regulated by county ordinances.</w:t>
      </w:r>
    </w:p>
    <w:p w14:paraId="673BF3D8" w14:textId="77777777" w:rsidR="00CE66EC" w:rsidRDefault="00C551A8" w:rsidP="004F568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LEGISLATIVE ITEMS</w:t>
      </w:r>
    </w:p>
    <w:p w14:paraId="0206A381" w14:textId="3F996FE6" w:rsidR="00CE66EC" w:rsidRPr="00672DAE" w:rsidRDefault="00C551A8" w:rsidP="004F568D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DAE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Consideration and Recommendation of a Zone Change at Lisbon Valley Mine for the opportunity of On-Site Employee Housing, Klint York, Lisbon Valley Mining Company</w:t>
      </w:r>
    </w:p>
    <w:p w14:paraId="458C7B78" w14:textId="77777777" w:rsidR="00450110" w:rsidRPr="00450110" w:rsidRDefault="00450110" w:rsidP="004F568D">
      <w:pPr>
        <w:pStyle w:val="ListParagraph"/>
        <w:spacing w:before="240" w:after="24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</w:p>
    <w:p w14:paraId="4F9BE126" w14:textId="0392B7A0" w:rsidR="00450110" w:rsidRPr="00450110" w:rsidRDefault="00450110" w:rsidP="004F568D">
      <w:pPr>
        <w:pStyle w:val="ListParagraph"/>
        <w:spacing w:before="240" w:after="240" w:line="240" w:lineRule="auto"/>
        <w:ind w:left="7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110">
        <w:rPr>
          <w:rFonts w:ascii="Times New Roman" w:eastAsia="Times New Roman" w:hAnsi="Times New Roman" w:cs="Times New Roman"/>
          <w:b/>
          <w:bCs/>
          <w:sz w:val="24"/>
          <w:szCs w:val="24"/>
        </w:rPr>
        <w:t>Time Stamp 0:</w:t>
      </w:r>
      <w:r w:rsidR="00162D18">
        <w:rPr>
          <w:rFonts w:ascii="Times New Roman" w:eastAsia="Times New Roman" w:hAnsi="Times New Roman" w:cs="Times New Roman"/>
          <w:b/>
          <w:bCs/>
          <w:sz w:val="24"/>
          <w:szCs w:val="24"/>
        </w:rPr>
        <w:t>57</w:t>
      </w:r>
      <w:r w:rsidRPr="004501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62D1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50110">
        <w:rPr>
          <w:rFonts w:ascii="Times New Roman" w:eastAsia="Times New Roman" w:hAnsi="Times New Roman" w:cs="Times New Roman"/>
          <w:b/>
          <w:bCs/>
          <w:sz w:val="24"/>
          <w:szCs w:val="24"/>
        </w:rPr>
        <w:t>0 (audio)</w:t>
      </w:r>
    </w:p>
    <w:p w14:paraId="3174DE07" w14:textId="77777777" w:rsidR="008B1723" w:rsidRDefault="008B1723" w:rsidP="008B1723">
      <w:pPr>
        <w:pStyle w:val="ListParagraph"/>
        <w:spacing w:before="240" w:after="240"/>
        <w:ind w:left="792"/>
        <w:rPr>
          <w:rFonts w:ascii="Times New Roman" w:eastAsia="Times New Roman" w:hAnsi="Times New Roman" w:cs="Times New Roman"/>
          <w:sz w:val="24"/>
          <w:szCs w:val="24"/>
        </w:rPr>
      </w:pPr>
    </w:p>
    <w:p w14:paraId="11B81662" w14:textId="5E2C79EF" w:rsidR="008B1723" w:rsidRDefault="00615201" w:rsidP="008B1723">
      <w:pPr>
        <w:pStyle w:val="ListParagraph"/>
        <w:spacing w:before="240" w:after="240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Applicant had previously presented at last month’s Planning Commission meeting.</w:t>
      </w:r>
      <w:r w:rsidR="009274A2">
        <w:rPr>
          <w:rFonts w:ascii="Times New Roman" w:eastAsia="Times New Roman" w:hAnsi="Times New Roman" w:cs="Times New Roman"/>
          <w:sz w:val="24"/>
          <w:szCs w:val="24"/>
        </w:rPr>
        <w:t xml:space="preserve">  The current zoning of the</w:t>
      </w:r>
      <w:r w:rsidR="00593617">
        <w:rPr>
          <w:rFonts w:ascii="Times New Roman" w:eastAsia="Times New Roman" w:hAnsi="Times New Roman" w:cs="Times New Roman"/>
          <w:sz w:val="24"/>
          <w:szCs w:val="24"/>
        </w:rPr>
        <w:t xml:space="preserve"> proposed area is in Industrial Zone and is being requested to change to MultiUse with the intentions of providing on-site staff housing.</w:t>
      </w:r>
    </w:p>
    <w:p w14:paraId="4208BC17" w14:textId="77777777" w:rsidR="008B1723" w:rsidRDefault="008B1723" w:rsidP="008B1723">
      <w:pPr>
        <w:pStyle w:val="ListParagraph"/>
        <w:spacing w:before="240" w:after="240"/>
        <w:ind w:left="792"/>
        <w:rPr>
          <w:rFonts w:ascii="Times New Roman" w:eastAsia="Times New Roman" w:hAnsi="Times New Roman" w:cs="Times New Roman"/>
          <w:sz w:val="24"/>
          <w:szCs w:val="24"/>
        </w:rPr>
      </w:pPr>
    </w:p>
    <w:p w14:paraId="3EB9D607" w14:textId="4DB55718" w:rsidR="008B1723" w:rsidRDefault="008B1723" w:rsidP="008B1723">
      <w:pPr>
        <w:pStyle w:val="ListParagraph"/>
        <w:spacing w:before="240" w:after="240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made by Commissioner </w:t>
      </w:r>
      <w:r>
        <w:rPr>
          <w:rFonts w:ascii="Times New Roman" w:eastAsia="Times New Roman" w:hAnsi="Times New Roman" w:cs="Times New Roman"/>
          <w:sz w:val="24"/>
          <w:szCs w:val="24"/>
        </w:rPr>
        <w:t>Austin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Rezone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t>Lisbon Val</w:t>
      </w:r>
      <w:r w:rsidR="00B9534C">
        <w:rPr>
          <w:rFonts w:ascii="Times New Roman" w:eastAsia="Times New Roman" w:hAnsi="Times New Roman" w:cs="Times New Roman"/>
          <w:sz w:val="24"/>
          <w:szCs w:val="24"/>
        </w:rPr>
        <w:t>ley Mine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Seconded by Commissioner </w:t>
      </w:r>
      <w:r w:rsidR="00B9534C">
        <w:rPr>
          <w:rFonts w:ascii="Times New Roman" w:eastAsia="Times New Roman" w:hAnsi="Times New Roman" w:cs="Times New Roman"/>
          <w:sz w:val="24"/>
          <w:szCs w:val="24"/>
        </w:rPr>
        <w:t>Rigg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49B9D" w14:textId="0FDAA462" w:rsidR="008B1723" w:rsidRDefault="008B1723" w:rsidP="008B1723">
      <w:pPr>
        <w:pStyle w:val="NormalWeb"/>
        <w:spacing w:before="240" w:beforeAutospacing="0" w:after="240" w:afterAutospacing="0"/>
        <w:ind w:left="792"/>
      </w:pPr>
      <w:r w:rsidRPr="00DD0559">
        <w:lastRenderedPageBreak/>
        <w:t xml:space="preserve">Voting Yea: </w:t>
      </w:r>
      <w:r>
        <w:rPr>
          <w:color w:val="000000"/>
        </w:rPr>
        <w:t xml:space="preserve">Commissioner Schafer, Commissioner Wilson, Commissioner Walker, </w:t>
      </w:r>
      <w:r>
        <w:rPr>
          <w:color w:val="000000"/>
        </w:rPr>
        <w:t xml:space="preserve">Commissioner Garcia, </w:t>
      </w:r>
      <w:r>
        <w:rPr>
          <w:color w:val="000000"/>
        </w:rPr>
        <w:t>Commissioner Rigg and Commissioner Austin</w:t>
      </w:r>
    </w:p>
    <w:p w14:paraId="1AE2C468" w14:textId="4E975D92" w:rsidR="008B1723" w:rsidRDefault="008B1723" w:rsidP="008B1723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Nay: Commissioner Nielson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9592B1" w14:textId="77777777" w:rsidR="008B1723" w:rsidRPr="00293977" w:rsidRDefault="008B1723" w:rsidP="008B1723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sz w:val="24"/>
          <w:szCs w:val="24"/>
        </w:rPr>
      </w:pPr>
      <w:r w:rsidRPr="00DD0559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D0559">
        <w:rPr>
          <w:rFonts w:ascii="Times New Roman" w:eastAsia="Times New Roman" w:hAnsi="Times New Roman" w:cs="Times New Roman"/>
          <w:sz w:val="24"/>
          <w:szCs w:val="24"/>
        </w:rPr>
        <w:t>arries.</w:t>
      </w:r>
    </w:p>
    <w:p w14:paraId="53BB2CE8" w14:textId="266DA7FC" w:rsidR="00CE66EC" w:rsidRPr="00672DAE" w:rsidRDefault="00C551A8" w:rsidP="004F568D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DAE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Consideration and Approval of Project Plan for Valley Estates Subdivision under the Spanish Valley Overnight Accommodations Overlay Zone, Dana Farmer, Valley Estates</w:t>
      </w:r>
    </w:p>
    <w:p w14:paraId="3DFF1E8B" w14:textId="77777777" w:rsidR="00450110" w:rsidRDefault="00450110" w:rsidP="004F568D">
      <w:pPr>
        <w:pStyle w:val="ListParagraph"/>
        <w:spacing w:before="240" w:after="24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</w:p>
    <w:p w14:paraId="6B378300" w14:textId="2A66DD45" w:rsidR="00450110" w:rsidRDefault="00450110" w:rsidP="004F568D">
      <w:pPr>
        <w:pStyle w:val="ListParagraph"/>
        <w:spacing w:before="240" w:after="240" w:line="240" w:lineRule="auto"/>
        <w:ind w:left="7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1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162D1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50110">
        <w:rPr>
          <w:rFonts w:ascii="Times New Roman" w:eastAsia="Times New Roman" w:hAnsi="Times New Roman" w:cs="Times New Roman"/>
          <w:b/>
          <w:bCs/>
          <w:sz w:val="24"/>
          <w:szCs w:val="24"/>
        </w:rPr>
        <w:t>:0</w:t>
      </w:r>
      <w:r w:rsidR="00162D18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50110">
        <w:rPr>
          <w:rFonts w:ascii="Times New Roman" w:eastAsia="Times New Roman" w:hAnsi="Times New Roman" w:cs="Times New Roman"/>
          <w:b/>
          <w:bCs/>
          <w:sz w:val="24"/>
          <w:szCs w:val="24"/>
        </w:rPr>
        <w:t>:00 (audio)</w:t>
      </w:r>
    </w:p>
    <w:p w14:paraId="329B6F0B" w14:textId="77777777" w:rsidR="007D34D0" w:rsidRPr="00450110" w:rsidRDefault="007D34D0" w:rsidP="004F568D">
      <w:pPr>
        <w:pStyle w:val="ListParagraph"/>
        <w:spacing w:before="240" w:after="240" w:line="240" w:lineRule="auto"/>
        <w:ind w:left="7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4FD8FC" w14:textId="2A9ACB01" w:rsidR="00A83301" w:rsidRDefault="000858C1" w:rsidP="004F568D">
      <w:pPr>
        <w:pStyle w:val="ListParagraph"/>
        <w:spacing w:before="240" w:after="240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 Bushnell gave an update from the </w:t>
      </w:r>
      <w:r w:rsidR="007872A1">
        <w:rPr>
          <w:rFonts w:ascii="Times New Roman" w:eastAsia="Times New Roman" w:hAnsi="Times New Roman" w:cs="Times New Roman"/>
          <w:sz w:val="24"/>
          <w:szCs w:val="24"/>
        </w:rPr>
        <w:t xml:space="preserve">Attorney’s Office that this approval is limited to the Project Plan. </w:t>
      </w:r>
      <w:r w:rsidR="00AF47DF">
        <w:rPr>
          <w:rFonts w:ascii="Times New Roman" w:eastAsia="Times New Roman" w:hAnsi="Times New Roman" w:cs="Times New Roman"/>
          <w:sz w:val="24"/>
          <w:szCs w:val="24"/>
        </w:rPr>
        <w:t xml:space="preserve"> Dana Farmer </w:t>
      </w:r>
      <w:r w:rsidR="005561CE">
        <w:rPr>
          <w:rFonts w:ascii="Times New Roman" w:eastAsia="Times New Roman" w:hAnsi="Times New Roman" w:cs="Times New Roman"/>
          <w:sz w:val="24"/>
          <w:szCs w:val="24"/>
        </w:rPr>
        <w:t xml:space="preserve">reviewed the provided documents outlining the legal standing of the </w:t>
      </w:r>
      <w:r w:rsidR="00CE1BB3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354A2">
        <w:rPr>
          <w:rFonts w:ascii="Times New Roman" w:eastAsia="Times New Roman" w:hAnsi="Times New Roman" w:cs="Times New Roman"/>
          <w:sz w:val="24"/>
          <w:szCs w:val="24"/>
        </w:rPr>
        <w:t xml:space="preserve"> and project plan.</w:t>
      </w:r>
    </w:p>
    <w:p w14:paraId="61E9C927" w14:textId="77777777" w:rsidR="00A83301" w:rsidRDefault="00A83301" w:rsidP="004F568D">
      <w:pPr>
        <w:pStyle w:val="ListParagraph"/>
        <w:spacing w:before="240" w:after="240"/>
        <w:ind w:left="792"/>
        <w:rPr>
          <w:rFonts w:ascii="Times New Roman" w:eastAsia="Times New Roman" w:hAnsi="Times New Roman" w:cs="Times New Roman"/>
          <w:sz w:val="24"/>
          <w:szCs w:val="24"/>
        </w:rPr>
      </w:pPr>
    </w:p>
    <w:p w14:paraId="6D35F0C1" w14:textId="2F441516" w:rsidR="00450110" w:rsidRDefault="00DC7805" w:rsidP="004F568D">
      <w:pPr>
        <w:pStyle w:val="ListParagraph"/>
        <w:spacing w:before="240" w:after="240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made by Commissioner Rigg to Approve the Project Plan for </w:t>
      </w:r>
      <w:r w:rsidR="00293977">
        <w:rPr>
          <w:rFonts w:ascii="Times New Roman" w:eastAsia="Times New Roman" w:hAnsi="Times New Roman" w:cs="Times New Roman"/>
          <w:sz w:val="24"/>
          <w:szCs w:val="24"/>
        </w:rPr>
        <w:t>Valley Estates Subdivision.  Seconded by Commissioner Walker.</w:t>
      </w:r>
    </w:p>
    <w:p w14:paraId="0EA4909F" w14:textId="6545CEE2" w:rsidR="00293977" w:rsidRDefault="00293977" w:rsidP="004F568D">
      <w:pPr>
        <w:pStyle w:val="NormalWeb"/>
        <w:spacing w:before="240" w:beforeAutospacing="0" w:after="240" w:afterAutospacing="0"/>
        <w:ind w:left="792"/>
      </w:pPr>
      <w:r w:rsidRPr="00DD0559">
        <w:t xml:space="preserve">Voting Yea: </w:t>
      </w:r>
      <w:r>
        <w:rPr>
          <w:color w:val="000000"/>
        </w:rPr>
        <w:t>C</w:t>
      </w:r>
      <w:r>
        <w:rPr>
          <w:color w:val="000000"/>
        </w:rPr>
        <w:t xml:space="preserve">ommissioner </w:t>
      </w:r>
      <w:r>
        <w:rPr>
          <w:color w:val="000000"/>
        </w:rPr>
        <w:t>Schafer</w:t>
      </w:r>
      <w:r>
        <w:rPr>
          <w:color w:val="000000"/>
        </w:rPr>
        <w:t>, Commissioner</w:t>
      </w:r>
      <w:r>
        <w:rPr>
          <w:color w:val="000000"/>
        </w:rPr>
        <w:t xml:space="preserve"> Wilson</w:t>
      </w:r>
      <w:r w:rsidR="004F568D">
        <w:rPr>
          <w:color w:val="000000"/>
        </w:rPr>
        <w:t xml:space="preserve">, </w:t>
      </w:r>
      <w:r>
        <w:rPr>
          <w:color w:val="000000"/>
        </w:rPr>
        <w:t>Commissioner Walker</w:t>
      </w:r>
      <w:r w:rsidR="004F568D">
        <w:rPr>
          <w:color w:val="000000"/>
        </w:rPr>
        <w:t xml:space="preserve">, </w:t>
      </w:r>
      <w:r>
        <w:rPr>
          <w:color w:val="000000"/>
        </w:rPr>
        <w:t>Commissioner Rigg</w:t>
      </w:r>
      <w:r w:rsidR="004F568D">
        <w:rPr>
          <w:color w:val="000000"/>
        </w:rPr>
        <w:t xml:space="preserve"> and </w:t>
      </w:r>
      <w:r>
        <w:rPr>
          <w:color w:val="000000"/>
        </w:rPr>
        <w:t>Commissioner Austin</w:t>
      </w:r>
    </w:p>
    <w:p w14:paraId="20BC1E7A" w14:textId="77777777" w:rsidR="00293977" w:rsidRDefault="00293977" w:rsidP="004F568D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Nay: Commissioner Nielson and Commissioner Garcia.</w:t>
      </w:r>
    </w:p>
    <w:p w14:paraId="5BDE4EDC" w14:textId="315A7194" w:rsidR="00293977" w:rsidRPr="00293977" w:rsidRDefault="00293977" w:rsidP="004F568D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sz w:val="24"/>
          <w:szCs w:val="24"/>
        </w:rPr>
      </w:pPr>
      <w:r w:rsidRPr="00DD0559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D0559">
        <w:rPr>
          <w:rFonts w:ascii="Times New Roman" w:eastAsia="Times New Roman" w:hAnsi="Times New Roman" w:cs="Times New Roman"/>
          <w:sz w:val="24"/>
          <w:szCs w:val="24"/>
        </w:rPr>
        <w:t>arries.</w:t>
      </w:r>
    </w:p>
    <w:p w14:paraId="4EB69E18" w14:textId="77777777" w:rsidR="00CE66EC" w:rsidRDefault="00C551A8" w:rsidP="004F568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BUILDING PERMIT(S) REVIEW</w:t>
      </w:r>
    </w:p>
    <w:p w14:paraId="4EDBD915" w14:textId="19D6DE20" w:rsidR="00CE66EC" w:rsidRPr="00672DAE" w:rsidRDefault="00C551A8" w:rsidP="004F568D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DAE">
        <w:rPr>
          <w:rFonts w:ascii="Times New Roman" w:eastAsia="Times New Roman" w:hAnsi="Times New Roman" w:cs="Times New Roman"/>
          <w:b/>
          <w:bCs/>
          <w:sz w:val="24"/>
          <w:szCs w:val="24"/>
        </w:rPr>
        <w:t>April Building Permits</w:t>
      </w:r>
    </w:p>
    <w:p w14:paraId="65B69B0C" w14:textId="2F3E8D52" w:rsidR="00A87713" w:rsidRPr="00A87713" w:rsidRDefault="00A87713" w:rsidP="004F568D">
      <w:pPr>
        <w:spacing w:before="240" w:after="240" w:line="240" w:lineRule="auto"/>
        <w:ind w:left="432"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D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Pr="00672DA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72DA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72DAE">
        <w:rPr>
          <w:rFonts w:ascii="Times New Roman" w:eastAsia="Times New Roman" w:hAnsi="Times New Roman" w:cs="Times New Roman"/>
          <w:b/>
          <w:bCs/>
          <w:sz w:val="24"/>
          <w:szCs w:val="24"/>
        </w:rPr>
        <w:t>38</w:t>
      </w:r>
      <w:r w:rsidRPr="00672DAE">
        <w:rPr>
          <w:rFonts w:ascii="Times New Roman" w:eastAsia="Times New Roman" w:hAnsi="Times New Roman" w:cs="Times New Roman"/>
          <w:b/>
          <w:bCs/>
          <w:sz w:val="24"/>
          <w:szCs w:val="24"/>
        </w:rPr>
        <w:t>:00 (audio</w:t>
      </w:r>
      <w:r w:rsidRPr="00A8771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F51F0BA" w14:textId="605FDA6B" w:rsidR="00972E8C" w:rsidRDefault="00672DAE" w:rsidP="004F568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34D0">
        <w:rPr>
          <w:rFonts w:ascii="Times New Roman" w:eastAsia="Times New Roman" w:hAnsi="Times New Roman" w:cs="Times New Roman"/>
          <w:sz w:val="24"/>
          <w:szCs w:val="24"/>
        </w:rPr>
        <w:tab/>
      </w:r>
      <w:r w:rsidR="00972E8C">
        <w:rPr>
          <w:rFonts w:ascii="Times New Roman" w:eastAsia="Times New Roman" w:hAnsi="Times New Roman" w:cs="Times New Roman"/>
          <w:sz w:val="24"/>
          <w:szCs w:val="24"/>
        </w:rPr>
        <w:t>Commissioners reviewed building permits from the month</w:t>
      </w:r>
    </w:p>
    <w:p w14:paraId="6323D6B7" w14:textId="77777777" w:rsidR="00CE66EC" w:rsidRDefault="00C551A8" w:rsidP="004F568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bookmarkEnd w:id="4"/>
    </w:p>
    <w:p w14:paraId="51C673D5" w14:textId="56BD09E4" w:rsidR="00A87713" w:rsidRDefault="00A87713" w:rsidP="004F568D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D0559">
        <w:rPr>
          <w:rFonts w:ascii="Times New Roman" w:eastAsia="Times New Roman" w:hAnsi="Times New Roman" w:cs="Times New Roman"/>
          <w:b/>
          <w:bCs/>
          <w:sz w:val="24"/>
          <w:szCs w:val="24"/>
        </w:rPr>
        <w:t>0 (audio)</w:t>
      </w:r>
    </w:p>
    <w:p w14:paraId="0E4C67D5" w14:textId="77777777" w:rsidR="00972E8C" w:rsidRDefault="00972E8C" w:rsidP="004F568D">
      <w:pPr>
        <w:spacing w:before="240" w:after="240" w:line="240" w:lineRule="auto"/>
        <w:ind w:left="432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Nielson to adjourn.  Seconded by Commissioner Garcia.</w:t>
      </w:r>
    </w:p>
    <w:p w14:paraId="243806A2" w14:textId="77777777" w:rsidR="00972E8C" w:rsidRDefault="00972E8C" w:rsidP="004F568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in favor.  Motion carries.</w:t>
      </w:r>
    </w:p>
    <w:sectPr w:rsidR="00972E8C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99D3" w14:textId="77777777" w:rsidR="004F5473" w:rsidRDefault="004F5473">
      <w:pPr>
        <w:spacing w:after="0" w:line="240" w:lineRule="auto"/>
      </w:pPr>
      <w:r>
        <w:separator/>
      </w:r>
    </w:p>
  </w:endnote>
  <w:endnote w:type="continuationSeparator" w:id="0">
    <w:p w14:paraId="29ABFFC6" w14:textId="77777777" w:rsidR="004F5473" w:rsidRDefault="004F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9E0F" w14:textId="77777777" w:rsidR="00CE66EC" w:rsidRDefault="00C551A8">
    <w:pPr>
      <w:pBdr>
        <w:top w:val="single" w:sz="18" w:space="1" w:color="003785"/>
      </w:pBdr>
      <w:tabs>
        <w:tab w:val="left" w:pos="8730"/>
      </w:tabs>
      <w:spacing w:before="120" w:after="0" w:line="240" w:lineRule="auto"/>
      <w:rPr>
        <w:rFonts w:ascii="Times New Roman" w:eastAsia="Times New Roman" w:hAnsi="Times New Roman" w:cs="Times New Roman"/>
        <w:b/>
        <w:bCs/>
        <w:sz w:val="20"/>
      </w:rPr>
    </w:pPr>
    <w:bookmarkStart w:id="7" w:name="apMeetingName1"/>
    <w:r>
      <w:rPr>
        <w:rFonts w:ascii="Times New Roman" w:eastAsia="Times New Roman" w:hAnsi="Times New Roman" w:cs="Times New Roman"/>
        <w:b/>
        <w:caps/>
        <w:sz w:val="20"/>
        <w:szCs w:val="20"/>
      </w:rPr>
      <w:t>Planning Commission Meeting</w:t>
    </w:r>
    <w:bookmarkEnd w:id="7"/>
    <w:r>
      <w:rPr>
        <w:rFonts w:ascii="Times New Roman" w:eastAsia="Times New Roman" w:hAnsi="Times New Roman" w:cs="Times New Roman"/>
        <w:b/>
        <w:caps/>
        <w:sz w:val="20"/>
        <w:szCs w:val="20"/>
      </w:rPr>
      <w:t xml:space="preserve"> – </w:t>
    </w:r>
    <w:bookmarkStart w:id="8" w:name="apMeetingDate1"/>
    <w:r>
      <w:rPr>
        <w:rFonts w:ascii="Times New Roman" w:eastAsia="Times New Roman" w:hAnsi="Times New Roman" w:cs="Times New Roman"/>
        <w:b/>
        <w:sz w:val="20"/>
        <w:szCs w:val="20"/>
      </w:rPr>
      <w:t>April 10, 2025</w:t>
    </w:r>
    <w:bookmarkEnd w:id="8"/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  <w:t xml:space="preserve">     </w:t>
    </w:r>
    <w:r>
      <w:rPr>
        <w:rFonts w:ascii="Times New Roman" w:eastAsia="Times New Roman" w:hAnsi="Times New Roman" w:cs="Times New Roman"/>
        <w:b/>
        <w:caps/>
        <w:sz w:val="20"/>
      </w:rPr>
      <w:t>Page</w:t>
    </w: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fldChar w:fldCharType="begin"/>
    </w:r>
    <w:r>
      <w:rPr>
        <w:rFonts w:ascii="Times New Roman" w:eastAsia="Times New Roman" w:hAnsi="Times New Roman" w:cs="Times New Roman"/>
        <w:b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b/>
        <w:sz w:val="20"/>
      </w:rPr>
      <w:fldChar w:fldCharType="separate"/>
    </w:r>
    <w:r>
      <w:rPr>
        <w:rFonts w:ascii="Times New Roman" w:eastAsia="Times New Roman" w:hAnsi="Times New Roman" w:cs="Times New Roman"/>
        <w:b/>
        <w:sz w:val="20"/>
      </w:rPr>
      <w:t>2</w:t>
    </w:r>
    <w:r>
      <w:rPr>
        <w:rFonts w:ascii="Times New Roman" w:eastAsia="Times New Roman" w:hAnsi="Times New Roman" w:cs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71D5" w14:textId="77777777" w:rsidR="004F5473" w:rsidRDefault="004F5473">
      <w:pPr>
        <w:spacing w:after="0" w:line="240" w:lineRule="auto"/>
      </w:pPr>
      <w:r>
        <w:separator/>
      </w:r>
    </w:p>
  </w:footnote>
  <w:footnote w:type="continuationSeparator" w:id="0">
    <w:p w14:paraId="0678FB40" w14:textId="77777777" w:rsidR="004F5473" w:rsidRDefault="004F5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65F73"/>
    <w:multiLevelType w:val="hybridMultilevel"/>
    <w:tmpl w:val="D20CB476"/>
    <w:lvl w:ilvl="0" w:tplc="FF54D8E2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7B6B1323"/>
    <w:multiLevelType w:val="hybridMultilevel"/>
    <w:tmpl w:val="C8BEB966"/>
    <w:lvl w:ilvl="0" w:tplc="F15C1264">
      <w:start w:val="1"/>
      <w:numFmt w:val="decimal"/>
      <w:lvlText w:val="%1."/>
      <w:lvlJc w:val="left"/>
      <w:pPr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085299901">
    <w:abstractNumId w:val="1"/>
  </w:num>
  <w:num w:numId="2" w16cid:durableId="184832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EC"/>
    <w:rsid w:val="00082659"/>
    <w:rsid w:val="000858C1"/>
    <w:rsid w:val="000868D9"/>
    <w:rsid w:val="001471FC"/>
    <w:rsid w:val="00162D18"/>
    <w:rsid w:val="00293977"/>
    <w:rsid w:val="002F2E76"/>
    <w:rsid w:val="00450110"/>
    <w:rsid w:val="004F5473"/>
    <w:rsid w:val="004F568D"/>
    <w:rsid w:val="00540CC1"/>
    <w:rsid w:val="005561CE"/>
    <w:rsid w:val="00582095"/>
    <w:rsid w:val="00593617"/>
    <w:rsid w:val="005D27E5"/>
    <w:rsid w:val="005D55C2"/>
    <w:rsid w:val="00615201"/>
    <w:rsid w:val="006609DD"/>
    <w:rsid w:val="00672DAE"/>
    <w:rsid w:val="006E7474"/>
    <w:rsid w:val="0078553B"/>
    <w:rsid w:val="007872A1"/>
    <w:rsid w:val="007D34D0"/>
    <w:rsid w:val="008B1723"/>
    <w:rsid w:val="009274A2"/>
    <w:rsid w:val="00934D12"/>
    <w:rsid w:val="00972E8C"/>
    <w:rsid w:val="00A83301"/>
    <w:rsid w:val="00A87713"/>
    <w:rsid w:val="00AF47DF"/>
    <w:rsid w:val="00B14FBC"/>
    <w:rsid w:val="00B9534C"/>
    <w:rsid w:val="00BB4987"/>
    <w:rsid w:val="00C008B3"/>
    <w:rsid w:val="00C551A8"/>
    <w:rsid w:val="00CE1BB3"/>
    <w:rsid w:val="00CE66EC"/>
    <w:rsid w:val="00CE76DC"/>
    <w:rsid w:val="00DC7805"/>
    <w:rsid w:val="00DE4F72"/>
    <w:rsid w:val="00E82EA8"/>
    <w:rsid w:val="00F10E80"/>
    <w:rsid w:val="00F3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49A7"/>
  <w15:docId w15:val="{FCED6704-47B0-4E21-B9D4-F5DC42A6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B14F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5A6AF-769B-46F6-9616-A1237EB97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A0EE0-08CC-48E4-845E-540B85E6E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A40E6-0569-4224-B4ED-84E00BCBB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4FC61-EE76-40AF-94E2-BC98F047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657</Words>
  <Characters>3470</Characters>
  <Application>Microsoft Office Word</Application>
  <DocSecurity>0</DocSecurity>
  <Lines>69</Lines>
  <Paragraphs>38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Juan County Meeting</dc:title>
  <dc:subject/>
  <dc:creator>Alyssa Horning</dc:creator>
  <cp:keywords/>
  <dc:description/>
  <cp:lastModifiedBy>Kristen Bushnell</cp:lastModifiedBy>
  <cp:revision>39</cp:revision>
  <dcterms:created xsi:type="dcterms:W3CDTF">2025-04-08T04:57:00Z</dcterms:created>
  <dcterms:modified xsi:type="dcterms:W3CDTF">2025-05-07T03:02:00Z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