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180"/>
        <w:gridCol w:w="6900"/>
      </w:tblGrid>
      <w:tr>
        <w:trPr/>
        <w:tc>
          <w:tcPr>
            <w:tcW w:type="dxa" w:w="3180"/>
            <w:vMerge w:val="restart"/>
            <w:tcBorders/>
            <w:vAlign w:val="center"/>
          </w:tcPr>
          <w:p>
            <w:pPr>
              <w:spacing/>
              <w:rPr>
                <w:rFonts w:ascii="Arial" w:hAnsi="Arial" w:cs="Arial"/>
              </w:rPr>
            </w:pPr>
            <w:bookmarkStart w:id="2" w:name="_GoBack"/>
            <w:r>
              <w:rPr>
                <w:rFonts w:ascii="Arial" w:hAnsi="Arial" w:cs="Arial"/>
                <w:noProof/>
              </w:rPr>
              <w:drawing>
                <wp:inline>
                  <wp:extent cx="2012949" cy="904875"/>
                  <wp:effectExtent xmlns:wp="http://schemas.openxmlformats.org/drawingml/2006/wordprocessingDrawing" l="0" t="0" r="6985" b="0"/>
                  <wp:docPr id="1" descr="Hildale City Logo"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t="27943" b="27064"/>
                          <a:stretch>
                            <a:fillRect/>
                          </a:stretch>
                        </pic:blipFill>
                        <pic:spPr bwMode="auto">
                          <a:xfrm>
                            <a:off x="0" y="0"/>
                            <a:ext cx="2012949" cy="904875"/>
                          </a:xfrm>
                          <a:prstGeom prst="rect">
                            <a:avLst/>
                          </a:prstGeom>
                          <a:extLst xmlns:a="http://schemas.openxmlformats.org/drawingml/2006/main">
                            <a:ext uri="{53640926-AAD7-44D8-BBD7-CCE9431645EC}">
                              <a14:shadowObscured xmlns:a14="http://schemas.microsoft.com/office/drawing/2010/main"/>
                            </a:ext>
                          </a:extLst>
                        </pic:spPr>
                      </pic:pic>
                    </a:graphicData>
                  </a:graphic>
                </wp:inline>
              </w:drawing>
            </w:r>
            <w:bookmarkEnd w:id="2"/>
          </w:p>
        </w:tc>
        <w:tc>
          <w:tcPr>
            <w:tcW w:type="dxa" w:w="6900"/>
            <w:tcBorders/>
          </w:tcPr>
          <w:p>
            <w:pPr>
              <w:spacing w:before="2" w:after="60"/>
              <w:jc w:val="right"/>
              <w:rPr>
                <w:rFonts w:ascii="Arial" w:hAnsi="Arial" w:cs="Arial"/>
                <w:b/>
                <w:sz w:val="32"/>
              </w:rPr>
            </w:pPr>
            <w:r>
              <w:rPr>
                <w:rFonts w:ascii="Arial" w:hAnsi="Arial" w:cs="Arial"/>
                <w:b/>
                <w:sz w:val="32"/>
              </w:rPr>
              <w:t xml:space="preserve">Hildale</w:t>
            </w:r>
            <w:r>
              <w:rPr>
                <w:rFonts w:ascii="Arial" w:hAnsi="Arial" w:cs="Arial"/>
                <w:b/>
                <w:sz w:val="32"/>
              </w:rPr>
              <w:t xml:space="preserve"> City </w:t>
            </w:r>
            <w:bookmarkStart w:id="3" w:name="apMeetingName"/>
            <w:r>
              <w:rPr>
                <w:rFonts w:ascii="Arial" w:hAnsi="Arial" w:cs="Arial"/>
                <w:b/>
                <w:sz w:val="32"/>
              </w:rPr>
              <w:t xml:space="preserve">Planning Commission</w:t>
            </w:r>
            <w:bookmarkEnd w:id="3"/>
          </w:p>
        </w:tc>
      </w:tr>
      <w:tr>
        <w:trPr/>
        <w:tc>
          <w:tcPr>
            <w:tcW w:type="dxa" w:w="3180"/>
            <w:vMerge w:val="continue"/>
            <w:tcBorders/>
          </w:tcPr>
          <w:p>
            <w:pPr>
              <w:spacing/>
              <w:rPr>
                <w:rFonts w:ascii="Arial" w:hAnsi="Arial" w:cs="Arial"/>
              </w:rPr>
            </w:pPr>
          </w:p>
        </w:tc>
        <w:tc>
          <w:tcPr>
            <w:tcW w:type="dxa" w:w="6900"/>
            <w:tcBorders/>
          </w:tcPr>
          <w:p>
            <w:pPr>
              <w:spacing w:before="20" w:after="20"/>
              <w:jc w:val="right"/>
              <w:rPr>
                <w:rFonts w:ascii="Arial" w:hAnsi="Arial" w:cs="Arial"/>
                <w:sz w:val="24"/>
              </w:rPr>
            </w:pPr>
            <w:bookmarkStart w:id="4" w:name="apMeetingDateLong"/>
            <w:r>
              <w:rPr>
                <w:rFonts w:ascii="Arial" w:hAnsi="Arial" w:cs="Arial"/>
                <w:sz w:val="24"/>
              </w:rPr>
              <w:t xml:space="preserve">Monday, July 21, 2025</w:t>
            </w:r>
            <w:bookmarkEnd w:id="4"/>
            <w:r>
              <w:rPr>
                <w:rFonts w:ascii="Arial" w:hAnsi="Arial" w:cs="Arial"/>
                <w:sz w:val="24"/>
              </w:rPr>
              <w:t xml:space="preserve"> at </w:t>
            </w:r>
            <w:bookmarkStart w:id="5" w:name="apMeetingTime"/>
            <w:r>
              <w:rPr>
                <w:rFonts w:ascii="Arial" w:hAnsi="Arial" w:cs="Arial"/>
                <w:sz w:val="24"/>
              </w:rPr>
              <w:t xml:space="preserve">6:00 PM</w:t>
            </w:r>
            <w:bookmarkEnd w:id="5"/>
          </w:p>
        </w:tc>
      </w:tr>
      <w:tr>
        <w:trPr/>
        <w:tc>
          <w:tcPr>
            <w:tcW w:type="dxa" w:w="3180"/>
            <w:vMerge w:val="continue"/>
            <w:tcBorders>
              <w:bottom w:val="single" w:color="CD5500" w:sz="18" w:space="0"/>
            </w:tcBorders>
          </w:tcPr>
          <w:p>
            <w:pPr>
              <w:spacing/>
              <w:rPr>
                <w:rFonts w:ascii="Arial" w:hAnsi="Arial" w:cs="Arial"/>
              </w:rPr>
            </w:pPr>
          </w:p>
        </w:tc>
        <w:tc>
          <w:tcPr>
            <w:tcW w:type="dxa" w:w="6900"/>
            <w:tcBorders>
              <w:bottom w:val="single" w:color="CD5500" w:sz="18" w:space="0"/>
            </w:tcBorders>
          </w:tcPr>
          <w:p>
            <w:pPr>
              <w:spacing w:before="60" w:after="20"/>
              <w:jc w:val="right"/>
              <w:rPr>
                <w:rFonts w:ascii="Arial" w:hAnsi="Arial" w:cs="Arial"/>
                <w:sz w:val="24"/>
              </w:rPr>
            </w:pPr>
            <w:bookmarkStart w:id="6" w:name="apMeetingVenue"/>
            <w:r>
              <w:rPr>
                <w:rFonts w:ascii="Arial" w:hAnsi="Arial" w:cs="Arial"/>
                <w:sz w:val="24"/>
              </w:rPr>
              <w:t xml:space="preserve">320 East Newel Avenue, Hildale City, Utah 84784</w:t>
            </w:r>
          </w:p>
          <w:bookmarkEnd w:id="6"/>
          <w:p>
            <w:pPr>
              <w:spacing w:before="60" w:after="20"/>
              <w:jc w:val="right"/>
              <w:rPr>
                <w:rFonts w:ascii="Arial" w:hAnsi="Arial" w:cs="Arial"/>
                <w:sz w:val="24"/>
              </w:rPr>
            </w:pPr>
          </w:p>
        </w:tc>
      </w:tr>
      <w:tr>
        <w:trPr/>
        <w:tc>
          <w:tcPr>
            <w:tcW w:type="dxa" w:w="10080"/>
            <w:gridSpan w:val="2"/>
            <w:tcBorders>
              <w:top w:val="single" w:color="CD5500" w:sz="18" w:space="0"/>
            </w:tcBorders>
          </w:tcPr>
          <w:p>
            <w:pPr>
              <w:spacing w:before="60" w:after="2"/>
              <w:jc w:val="center"/>
              <w:rPr>
                <w:rFonts w:ascii="Arial" w:hAnsi="Arial" w:cs="Arial"/>
                <w:b/>
              </w:rPr>
            </w:pPr>
            <w:bookmarkStart w:id="7" w:name="apOutputType"/>
            <w:r>
              <w:rPr>
                <w:rFonts w:ascii="Arial" w:hAnsi="Arial" w:cs="Arial"/>
                <w:b/>
                <w:sz w:val="28"/>
              </w:rPr>
              <w:t xml:space="preserve">Agenda</w:t>
            </w:r>
            <w:bookmarkEnd w:id="7"/>
          </w:p>
        </w:tc>
      </w:tr>
    </w:tbl>
    <w:p>
      <w:pPr>
        <w:spacing w:before="200" w:after="2" w:line="240" w:lineRule="auto"/>
        <w:ind w:left="0" w:right="0"/>
        <w:jc w:val="both"/>
        <w:rPr>
          <w:rFonts w:ascii="Arial" w:hAnsi="Arial" w:eastAsia="Arial" w:cs="Arial"/>
          <w:sz w:val="20"/>
          <w:szCs w:val="20"/>
        </w:rPr>
      </w:pPr>
      <w:bookmarkStart w:id="8" w:name="apAgenda"/>
      <w:r>
        <w:rPr>
          <w:rFonts w:ascii="Arial" w:hAnsi="Arial" w:eastAsia="Arial" w:cs="Arial"/>
          <w:sz w:val="20"/>
          <w:szCs w:val="20"/>
        </w:rPr>
        <w:t xml:space="preserve">Notice is hereby given to the members of the Hildale City Planning Commission and to the public, that the Planning Commission will hold a will hold a public hearing as part of the regular meeting on </w:t>
      </w:r>
      <w:r>
        <w:rPr>
          <w:rFonts w:ascii="Arial" w:hAnsi="Arial" w:eastAsia="Arial" w:cs="Arial"/>
          <w:b/>
          <w:bCs/>
          <w:sz w:val="20"/>
          <w:szCs w:val="20"/>
        </w:rPr>
        <w:t xml:space="preserve">Monday, July 21, 2025 </w:t>
      </w:r>
      <w:r>
        <w:rPr>
          <w:rFonts w:ascii="Arial" w:hAnsi="Arial" w:eastAsia="Arial" w:cs="Arial"/>
          <w:sz w:val="20"/>
          <w:szCs w:val="20"/>
        </w:rPr>
        <w:t xml:space="preserve">at 6:00 p.m. (MDT), at 320 East Newel Avenue, Hildale City, Utah 84784.</w:t>
      </w:r>
    </w:p>
    <w:p>
      <w:pPr>
        <w:spacing w:before="200" w:after="2" w:line="240" w:lineRule="auto"/>
        <w:ind w:left="0" w:right="0"/>
        <w:jc w:val="center"/>
        <w:rPr>
          <w:rFonts w:ascii="Arial" w:hAnsi="Arial" w:eastAsia="Arial" w:cs="Arial"/>
          <w:sz w:val="20"/>
          <w:szCs w:val="20"/>
        </w:rPr>
      </w:pPr>
      <w:r>
        <w:rPr>
          <w:rFonts w:ascii="Arial" w:hAnsi="Arial" w:eastAsia="Arial" w:cs="Arial"/>
          <w:sz w:val="20"/>
          <w:szCs w:val="20"/>
        </w:rPr>
        <w:t xml:space="preserve">Commission members may be participating electronically by video or telephone conference. Members of the public may watch the City of Hildale through the scheduled Zoom meeting.</w:t>
      </w:r>
    </w:p>
    <w:p>
      <w:pPr>
        <w:spacing w:before="200" w:after="2" w:line="240" w:lineRule="auto"/>
        <w:ind w:left="0" w:right="0"/>
        <w:jc w:val="center"/>
        <w:rPr>
          <w:rFonts w:ascii="Arial" w:hAnsi="Arial" w:eastAsia="Arial" w:cs="Arial"/>
          <w:sz w:val="20"/>
          <w:szCs w:val="20"/>
        </w:rPr>
      </w:pPr>
      <w:r>
        <w:rPr>
          <w:rFonts w:ascii="Arial" w:hAnsi="Arial" w:eastAsia="Arial" w:cs="Arial"/>
          <w:sz w:val="20"/>
          <w:szCs w:val="20"/>
        </w:rPr>
        <w:t xml:space="preserve">Join Zoom Meeting</w:t>
      </w:r>
      <w:r>
        <w:rPr>
          <w:rFonts w:ascii="Arial" w:hAnsi="Arial" w:eastAsia="Arial" w:cs="Arial"/>
          <w:sz w:val="20"/>
          <w:szCs w:val="20"/>
        </w:rPr>
        <w:br/>
      </w:r>
      <w:r>
        <w:rPr>
          <w:rFonts w:ascii="Arial" w:hAnsi="Arial" w:eastAsia="Arial" w:cs="Arial"/>
          <w:sz w:val="20"/>
          <w:szCs w:val="20"/>
          <w:u w:val="single"/>
        </w:rPr>
        <w:t xml:space="preserve">https://zoom.us/j/95770171318?pwd=aUVSU0hRSFFHcGQvcUlPT3ZYK0p5UT09</w:t>
      </w:r>
    </w:p>
    <w:p>
      <w:pPr>
        <w:spacing w:before="200" w:after="2" w:line="240" w:lineRule="auto"/>
        <w:ind w:left="0" w:right="0"/>
        <w:jc w:val="center"/>
        <w:rPr>
          <w:rFonts w:ascii="Arial" w:hAnsi="Arial" w:eastAsia="Arial" w:cs="Arial"/>
          <w:sz w:val="20"/>
          <w:szCs w:val="20"/>
        </w:rPr>
      </w:pPr>
      <w:r>
        <w:rPr>
          <w:rFonts w:ascii="Arial" w:hAnsi="Arial" w:eastAsia="Arial" w:cs="Arial"/>
          <w:sz w:val="20"/>
          <w:szCs w:val="20"/>
        </w:rPr>
        <w:t xml:space="preserve">Meeting ID: 957 7017 1318</w:t>
      </w:r>
      <w:r>
        <w:rPr>
          <w:rFonts w:ascii="Arial" w:hAnsi="Arial" w:eastAsia="Arial" w:cs="Arial"/>
          <w:sz w:val="20"/>
          <w:szCs w:val="20"/>
        </w:rPr>
        <w:br/>
      </w:r>
      <w:r>
        <w:rPr>
          <w:rFonts w:ascii="Arial" w:hAnsi="Arial" w:eastAsia="Arial" w:cs="Arial"/>
          <w:sz w:val="20"/>
          <w:szCs w:val="20"/>
        </w:rPr>
        <w:t xml:space="preserve">Passcode: 993804</w:t>
      </w:r>
      <w:r>
        <w:rPr>
          <w:rFonts w:ascii="Arial" w:hAnsi="Arial" w:eastAsia="Arial" w:cs="Arial"/>
          <w:sz w:val="20"/>
          <w:szCs w:val="20"/>
        </w:rPr>
        <w:br/>
      </w:r>
      <w:r>
        <w:rPr>
          <w:rFonts w:ascii="Arial" w:hAnsi="Arial" w:eastAsia="Arial" w:cs="Arial"/>
          <w:sz w:val="20"/>
          <w:szCs w:val="20"/>
        </w:rPr>
        <w:t xml:space="preserve">One tap mobile</w:t>
      </w:r>
      <w:r>
        <w:rPr>
          <w:rFonts w:ascii="Arial" w:hAnsi="Arial" w:eastAsia="Arial" w:cs="Arial"/>
          <w:sz w:val="20"/>
          <w:szCs w:val="20"/>
        </w:rPr>
        <w:br/>
      </w:r>
      <w:r>
        <w:rPr>
          <w:rFonts w:ascii="Arial" w:hAnsi="Arial" w:eastAsia="Arial" w:cs="Arial"/>
          <w:sz w:val="20"/>
          <w:szCs w:val="20"/>
        </w:rPr>
        <w:t xml:space="preserve">+16699006833,,95770171318#,,,,*993804# US (San Jose)</w:t>
      </w:r>
      <w:r>
        <w:rPr>
          <w:rFonts w:ascii="Arial" w:hAnsi="Arial" w:eastAsia="Arial" w:cs="Arial"/>
          <w:sz w:val="20"/>
          <w:szCs w:val="20"/>
        </w:rPr>
        <w:br/>
      </w:r>
      <w:r>
        <w:rPr>
          <w:rFonts w:ascii="Arial" w:hAnsi="Arial" w:eastAsia="Arial" w:cs="Arial"/>
          <w:sz w:val="20"/>
          <w:szCs w:val="20"/>
        </w:rPr>
        <w:t xml:space="preserve">+12532158782,,95770171318#,,,,*993804# US (Tacoma)</w:t>
      </w:r>
    </w:p>
    <w:p>
      <w:pPr>
        <w:spacing w:before="200" w:after="2" w:line="240" w:lineRule="auto"/>
        <w:ind w:left="0" w:right="0"/>
        <w:jc w:val="center"/>
        <w:rPr>
          <w:rFonts w:ascii="Arial" w:hAnsi="Arial" w:eastAsia="Arial" w:cs="Arial"/>
          <w:sz w:val="20"/>
          <w:szCs w:val="20"/>
        </w:rPr>
      </w:pPr>
      <w:r>
        <w:rPr>
          <w:rFonts w:ascii="Arial" w:hAnsi="Arial" w:eastAsia="Arial" w:cs="Arial"/>
          <w:sz w:val="20"/>
          <w:szCs w:val="20"/>
        </w:rPr>
        <w:t xml:space="preserve">Dial by your location</w:t>
      </w:r>
      <w:r>
        <w:rPr>
          <w:rFonts w:ascii="Arial" w:hAnsi="Arial" w:eastAsia="Arial" w:cs="Arial"/>
          <w:sz w:val="20"/>
          <w:szCs w:val="20"/>
        </w:rPr>
        <w:br/>
      </w:r>
      <w:r>
        <w:rPr>
          <w:rFonts w:ascii="Arial" w:hAnsi="Arial" w:eastAsia="Arial" w:cs="Arial"/>
          <w:sz w:val="20"/>
          <w:szCs w:val="20"/>
        </w:rPr>
        <w:t xml:space="preserve">+1 669 900 6833 US (San Jose) +1 253 215 8782 US (Tacoma)</w:t>
      </w:r>
      <w:r>
        <w:rPr>
          <w:rFonts w:ascii="Arial" w:hAnsi="Arial" w:eastAsia="Arial" w:cs="Arial"/>
          <w:sz w:val="20"/>
          <w:szCs w:val="20"/>
        </w:rPr>
        <w:br/>
      </w:r>
      <w:r>
        <w:rPr>
          <w:rFonts w:ascii="Arial" w:hAnsi="Arial" w:eastAsia="Arial" w:cs="Arial"/>
          <w:sz w:val="20"/>
          <w:szCs w:val="20"/>
        </w:rPr>
        <w:t xml:space="preserve">+1 346 248 7799 US (Houston) +1 929 205 6099 US (New York)</w:t>
      </w:r>
      <w:r>
        <w:rPr>
          <w:rFonts w:ascii="Arial" w:hAnsi="Arial" w:eastAsia="Arial" w:cs="Arial"/>
          <w:sz w:val="20"/>
          <w:szCs w:val="20"/>
        </w:rPr>
        <w:br/>
      </w:r>
      <w:r>
        <w:rPr>
          <w:rFonts w:ascii="Arial" w:hAnsi="Arial" w:eastAsia="Arial" w:cs="Arial"/>
          <w:sz w:val="20"/>
          <w:szCs w:val="20"/>
        </w:rPr>
        <w:t xml:space="preserve">+1 301 715 8592 US (Washington DC) +1 312 626 6799 US (Chicago)</w:t>
      </w:r>
    </w:p>
    <w:p>
      <w:pPr>
        <w:spacing w:before="200" w:after="2" w:line="240" w:lineRule="auto"/>
        <w:ind w:left="0" w:right="0"/>
        <w:jc w:val="center"/>
        <w:rPr>
          <w:rFonts w:ascii="Arial" w:hAnsi="Arial" w:eastAsia="Arial" w:cs="Arial"/>
          <w:sz w:val="20"/>
          <w:szCs w:val="20"/>
        </w:rPr>
      </w:pPr>
      <w:r>
        <w:rPr>
          <w:rFonts w:ascii="Arial" w:hAnsi="Arial" w:eastAsia="Arial" w:cs="Arial"/>
          <w:sz w:val="20"/>
          <w:szCs w:val="20"/>
        </w:rPr>
        <w:t xml:space="preserve">Comments during the public comment or public hearing portions of the meeting may be emailed to</w:t>
      </w:r>
      <w:r>
        <w:rPr>
          <w:rFonts w:ascii="Arial" w:hAnsi="Arial" w:eastAsia="Arial" w:cs="Arial"/>
          <w:sz w:val="20"/>
          <w:szCs w:val="20"/>
        </w:rPr>
        <w:br/>
      </w:r>
      <w:r>
        <w:rPr>
          <w:rFonts w:ascii="Arial" w:hAnsi="Arial" w:eastAsia="Arial" w:cs="Arial"/>
          <w:sz w:val="20"/>
          <w:szCs w:val="20"/>
          <w:u w:val="single"/>
        </w:rPr>
        <w:t xml:space="preserve">recorder@hildalecity.com</w:t>
      </w:r>
      <w:r>
        <w:rPr>
          <w:rFonts w:ascii="Arial" w:hAnsi="Arial" w:eastAsia="Arial" w:cs="Arial"/>
          <w:sz w:val="20"/>
          <w:szCs w:val="20"/>
        </w:rPr>
        <w:t xml:space="preserve">. All comments sent before the meeting may be read during the meeting and messages or emails sent during the meeting may be read at the Mayor’s discretion.</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Roll Call of Commission Attendees: </w:t>
      </w:r>
      <w:r>
        <w:rPr>
          <w:rFonts w:ascii="Arial" w:hAnsi="Arial" w:eastAsia="Arial" w:cs="Arial"/>
          <w:sz w:val="20"/>
          <w:szCs w:val="20"/>
        </w:rPr>
        <w:t xml:space="preserve">City Recorder </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Welcome, Introduction and Preliminary Matters: </w:t>
      </w:r>
      <w:r>
        <w:rPr>
          <w:rFonts w:ascii="Arial" w:hAnsi="Arial" w:eastAsia="Arial" w:cs="Arial"/>
          <w:sz w:val="20"/>
          <w:szCs w:val="20"/>
        </w:rPr>
        <w:t xml:space="preserve">Presiding Officer</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Pledge of Allegiance</w:t>
      </w:r>
      <w:r>
        <w:rPr>
          <w:rFonts w:ascii="Arial" w:hAnsi="Arial" w:eastAsia="Arial" w:cs="Arial"/>
          <w:b/>
          <w:bCs/>
          <w:sz w:val="20"/>
          <w:szCs w:val="20"/>
        </w:rPr>
        <w:t xml:space="preserve">:</w:t>
      </w:r>
      <w:r>
        <w:rPr>
          <w:rFonts w:ascii="Arial" w:hAnsi="Arial" w:eastAsia="Arial" w:cs="Arial"/>
          <w:sz w:val="20"/>
          <w:szCs w:val="20"/>
        </w:rPr>
        <w:t xml:space="preserve"> By Invitation of Presiding Officer</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Conflict of Interest Disclosures:</w:t>
      </w:r>
      <w:r>
        <w:rPr>
          <w:rFonts w:ascii="Arial" w:hAnsi="Arial" w:eastAsia="Arial" w:cs="Arial"/>
          <w:sz w:val="20"/>
          <w:szCs w:val="20"/>
        </w:rPr>
        <w:t xml:space="preserve"> Commissioners</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Approval of Minutes of Previous Meetings:</w:t>
      </w:r>
      <w:r>
        <w:rPr>
          <w:rFonts w:ascii="Arial" w:hAnsi="Arial" w:eastAsia="Arial" w:cs="Arial"/>
          <w:sz w:val="20"/>
          <w:szCs w:val="20"/>
        </w:rPr>
        <w:t xml:space="preserve"> Commissioners</w:t>
      </w:r>
    </w:p>
    <w:p>
      <w:pPr>
        <w:spacing w:before="200" w:after="2" w:line="240" w:lineRule="auto"/>
        <w:ind w:left="864" w:right="0" w:hanging="432"/>
        <w:rPr>
          <w:rFonts w:ascii="Arial" w:hAnsi="Arial" w:eastAsia="Arial" w:cs="Arial"/>
          <w:sz w:val="20"/>
          <w:szCs w:val="20"/>
        </w:rPr>
      </w:pPr>
      <w:bookmarkStart w:id="9" w:name="appIS3808f4ee2f234a5790c6f50665c8095d"/>
      <w:r>
        <w:rPr>
          <w:rFonts w:ascii="Arial" w:hAnsi="Arial" w:eastAsia="Arial" w:cs="Arial"/>
          <w:b w:val="0"/>
          <w:i w:val="0"/>
          <w:sz w:val="20"/>
          <w:u w:val="none"/>
        </w:rPr>
        <w:t xml:space="preserve">1.</w:t>
      </w:r>
      <w:bookmarkEnd w:id="9"/>
      <w:r>
        <w:rPr>
          <w:rFonts w:ascii="Calibri" w:hAnsi="Calibri" w:eastAsia="Calibri" w:cs="Calibri"/>
        </w:rPr>
        <w:tab/>
        <w:t xml:space="preserve"/>
      </w:r>
      <w:r>
        <w:rPr>
          <w:rFonts w:ascii="Arial" w:hAnsi="Arial" w:eastAsia="Arial" w:cs="Arial"/>
          <w:sz w:val="20"/>
          <w:szCs w:val="20"/>
        </w:rPr>
        <w:t xml:space="preserve">Consideration, discussion and possible approval of Planning and Zoning Minutes for May 20, 2025</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Public Comments:</w:t>
      </w:r>
      <w:r>
        <w:rPr>
          <w:rFonts w:ascii="Arial" w:hAnsi="Arial" w:eastAsia="Arial" w:cs="Arial"/>
          <w:sz w:val="20"/>
          <w:szCs w:val="20"/>
        </w:rPr>
        <w:t xml:space="preserve"> (3 minutes each - Discretion of Presiding Officer)</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Reports:</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Public Hearing:</w:t>
      </w:r>
      <w:r>
        <w:rPr>
          <w:rFonts w:ascii="Arial" w:hAnsi="Arial" w:eastAsia="Arial" w:cs="Arial"/>
          <w:sz w:val="20"/>
          <w:szCs w:val="20"/>
        </w:rPr>
        <w:t xml:space="preserve"> </w:t>
      </w:r>
    </w:p>
    <w:p>
      <w:pPr>
        <w:spacing w:before="200" w:after="2" w:line="240" w:lineRule="auto"/>
        <w:ind w:left="864" w:right="0" w:hanging="432"/>
        <w:rPr>
          <w:rFonts w:ascii="Arial" w:hAnsi="Arial" w:eastAsia="Arial" w:cs="Arial"/>
          <w:sz w:val="20"/>
          <w:szCs w:val="20"/>
        </w:rPr>
      </w:pPr>
      <w:bookmarkStart w:id="10" w:name="appISa66384ddde6549a58e9e91ccacc8186b"/>
      <w:r>
        <w:rPr>
          <w:rFonts w:ascii="Arial" w:hAnsi="Arial" w:eastAsia="Arial" w:cs="Arial"/>
          <w:b w:val="0"/>
          <w:i w:val="0"/>
          <w:sz w:val="20"/>
          <w:u w:val="none"/>
        </w:rPr>
        <w:t xml:space="preserve">2.</w:t>
      </w:r>
      <w:bookmarkEnd w:id="10"/>
      <w:r>
        <w:rPr>
          <w:rFonts w:ascii="Calibri" w:hAnsi="Calibri" w:eastAsia="Calibri" w:cs="Calibri"/>
        </w:rPr>
        <w:tab/>
        <w:t xml:space="preserve"/>
      </w:r>
      <w:r>
        <w:rPr>
          <w:rFonts w:ascii="Arial" w:hAnsi="Arial" w:eastAsia="Arial" w:cs="Arial"/>
          <w:sz w:val="20"/>
          <w:szCs w:val="20"/>
        </w:rPr>
        <w:t xml:space="preserve">The purpose of this hearing is to receive public comment concerning a request to rezone Parcel HD-SHCR-11-16 (NC) commonly addressed as 1025 North Hildale Street, Hildale UT from NC to RM-2.</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Unfinished Commission Business:</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New Commission Business:</w:t>
      </w:r>
    </w:p>
    <w:p>
      <w:pPr>
        <w:spacing w:before="200" w:after="2" w:line="240" w:lineRule="auto"/>
        <w:ind w:left="864" w:right="0" w:hanging="432"/>
        <w:rPr>
          <w:rFonts w:ascii="Arial" w:hAnsi="Arial" w:eastAsia="Arial" w:cs="Arial"/>
          <w:sz w:val="20"/>
          <w:szCs w:val="20"/>
        </w:rPr>
      </w:pPr>
      <w:bookmarkStart w:id="11" w:name="appIS16cb1e3446824941ad36cdfad6191b8e"/>
      <w:r>
        <w:rPr>
          <w:rFonts w:ascii="Arial" w:hAnsi="Arial" w:eastAsia="Arial" w:cs="Arial"/>
          <w:b w:val="0"/>
          <w:i w:val="0"/>
          <w:sz w:val="20"/>
          <w:u w:val="none"/>
        </w:rPr>
        <w:t xml:space="preserve">3.</w:t>
      </w:r>
      <w:bookmarkEnd w:id="11"/>
      <w:r>
        <w:rPr>
          <w:rFonts w:ascii="Calibri" w:hAnsi="Calibri" w:eastAsia="Calibri" w:cs="Calibri"/>
        </w:rPr>
        <w:tab/>
        <w:t xml:space="preserve"/>
      </w:r>
      <w:r>
        <w:rPr>
          <w:rFonts w:ascii="Arial" w:hAnsi="Arial" w:eastAsia="Arial" w:cs="Arial"/>
          <w:sz w:val="20"/>
          <w:szCs w:val="20"/>
        </w:rPr>
        <w:t xml:space="preserve">Consideration, discussion and possible action concerning a request to rezone Parcel HD-SHCR-11-16 (NC) commonly addressed as 1025 North Hildale Street, Hildale UT from NC to RM-2.</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Commissioners Comments:</w:t>
      </w:r>
      <w:r>
        <w:rPr>
          <w:rFonts w:ascii="Arial" w:hAnsi="Arial" w:eastAsia="Arial" w:cs="Arial"/>
          <w:sz w:val="20"/>
          <w:szCs w:val="20"/>
        </w:rPr>
        <w:t xml:space="preserve"> (10 minutes total)</w:t>
      </w:r>
    </w:p>
    <w:p>
      <w:pPr>
        <w:spacing w:before="200" w:after="2" w:line="240" w:lineRule="auto"/>
        <w:ind w:left="0" w:right="0"/>
        <w:rPr>
          <w:rFonts w:ascii="Arial" w:hAnsi="Arial" w:eastAsia="Arial" w:cs="Arial"/>
          <w:sz w:val="20"/>
          <w:szCs w:val="20"/>
        </w:rPr>
      </w:pPr>
      <w:r>
        <w:rPr>
          <w:rFonts w:ascii="Arial" w:hAnsi="Arial" w:eastAsia="Arial" w:cs="Arial"/>
          <w:sz w:val="20"/>
          <w:szCs w:val="20"/>
        </w:rPr>
        <w:t xml:space="preserve">Commissioners comments of issues not previously discussed in the meeting.</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Executive Session:</w:t>
      </w:r>
      <w:r>
        <w:rPr>
          <w:rFonts w:ascii="Arial" w:hAnsi="Arial" w:eastAsia="Arial" w:cs="Arial"/>
          <w:sz w:val="20"/>
          <w:szCs w:val="20"/>
        </w:rPr>
        <w:t xml:space="preserve"> As needed</w:t>
      </w:r>
    </w:p>
    <w:p>
      <w:pPr>
        <w:spacing w:before="200" w:after="2" w:line="240" w:lineRule="auto"/>
        <w:ind w:left="0" w:right="0"/>
        <w:rPr>
          <w:rFonts w:ascii="Arial" w:hAnsi="Arial" w:eastAsia="Arial" w:cs="Arial"/>
          <w:sz w:val="20"/>
          <w:szCs w:val="20"/>
        </w:rPr>
      </w:pPr>
      <w:r>
        <w:rPr>
          <w:rFonts w:ascii="Arial" w:hAnsi="Arial" w:eastAsia="Arial" w:cs="Arial"/>
          <w:b/>
          <w:bCs/>
          <w:sz w:val="20"/>
          <w:szCs w:val="20"/>
        </w:rPr>
        <w:t xml:space="preserve">Adjournment: </w:t>
      </w:r>
      <w:r>
        <w:rPr>
          <w:rFonts w:ascii="Arial" w:hAnsi="Arial" w:eastAsia="Arial" w:cs="Arial"/>
          <w:sz w:val="20"/>
          <w:szCs w:val="20"/>
        </w:rPr>
        <w:t xml:space="preserve">Presiding Officer</w:t>
      </w:r>
    </w:p>
    <w:p>
      <w:pPr>
        <w:spacing w:before="200" w:after="2" w:line="240" w:lineRule="auto"/>
        <w:ind w:left="0" w:right="0"/>
        <w:jc w:val="both"/>
        <w:rPr>
          <w:rFonts w:ascii="Arial" w:hAnsi="Arial" w:eastAsia="Arial" w:cs="Arial"/>
          <w:sz w:val="20"/>
          <w:szCs w:val="20"/>
        </w:rPr>
      </w:pPr>
      <w:r>
        <w:rPr>
          <w:rFonts w:ascii="Arial" w:hAnsi="Arial" w:eastAsia="Arial" w:cs="Arial"/>
          <w:sz w:val="20"/>
          <w:szCs w:val="20"/>
        </w:rPr>
        <w:t xml:space="preserve">Agenda items and any variables thereto are set for consideration, discussion, approval or other action. The Hildale City Planning Commission may, by motion, recess into executive session which is not open to the public, to receive legal advice from the City attorney(s) on any agenda item, or regarding sensitive personnel issues, or concerning negotiations for the purchase, sale or lease of real property.  Hildale City Planning Commission Members may be attending by telephone. Agenda may be subject to change up to 24 hours prior to the meeting.  Individuals needing special accommodations should notify the City Recorder at 435-874-2323 at least three days prior to the meeting.</w:t>
      </w:r>
      <w:bookmarkEnd w:id="8"/>
    </w:p>
    <w:sectPr>
      <w:type w:val="nextPage"/>
      <w:pgSz w:w="12240" w:h="15840"/>
      <w:pgMar w:top="1080" w:right="1080" w:bottom="1080" w:left="108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
    <w:family w:val="swiss"/>
    <w:pitch w:val="variable"/>
    <w:sig w:usb0="E4002EFF" w:usb1="C0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80BAB"/>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21306CAB"/>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23AE7BAB"/>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56DF6656"/>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pPr>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style>
  <w:style w:type="character" w:styleId="HeaderChar" w:customStyle="1">
    <w:name w:val="Header Char"/>
    <w:basedOn w:val="DefaultParagraphFont"/>
    <w:link w:val="Header"/>
    <w:uiPriority w:val="99"/>
    <w:rPr/>
  </w:style>
  <w:style w:type="paragraph" w:styleId="Footer">
    <w:name w:val="Footer"/>
    <w:basedOn w:val="Normal"/>
    <w:link w:val="FooterChar"/>
    <w:uiPriority w:val="99"/>
    <w:unhideWhenUsed/>
    <w:pPr>
      <w:tabs>
        <w:tab w:val="center" w:pos="4680"/>
        <w:tab w:val="right" w:pos="9360"/>
      </w:tabs>
      <w:spacing w:after="0" w:line="240" w:lineRule="auto"/>
    </w:pPr>
    <w:rPr/>
  </w:style>
  <w:style w:type="character" w:styleId="FooterChar" w:customStyle="1">
    <w:name w:val="Footer Char"/>
    <w:basedOn w:val="DefaultParagraphFont"/>
    <w:link w:val="Footer"/>
    <w:uiPriority w:val="99"/>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u w:val="single"/>
    </w:rPr>
  </w:style>
  <w:style w:type="character" w:styleId="UnresolvedMention" w:customStyle="1">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spacing/>
      <w:ind w:left="720"/>
      <w:contextualSpacing/>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jpeg" /><Relationship Id="rId7" Type="http://schemas.openxmlformats.org/officeDocument/2006/relationships/customXml" Target="../customXml/item2.xml" /><Relationship Id="rId8" Type="http://schemas.openxmlformats.org/officeDocument/2006/relationships/customXml" Target="../customXml/item1.xml" /><Relationship Id="rId9"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D0311-4376-455E-AD92-7F84A95F3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8F1C-063A-4835-9F38-96F467A35622}">
  <ds:schemaRefs>
    <ds:schemaRef ds:uri="http://schemas.microsoft.com/sharepoint/v3/contenttype/forms"/>
  </ds:schemaRefs>
</ds:datastoreItem>
</file>

<file path=customXml/itemProps3.xml><?xml version="1.0" encoding="utf-8"?>
<ds:datastoreItem xmlns:ds="http://schemas.openxmlformats.org/officeDocument/2006/customXml" ds:itemID="{1AD2C147-E9B6-4F06-A366-A8C2B41D7164}">
  <ds:schemaRefs>
    <ds:schemaRef ds:uri="http://purl.org/dc/elements/1.1/"/>
    <ds:schemaRef ds:uri="596d0ab4-2578-4c1c-832d-cb69dfd809f4"/>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9f7d4a3e-eef6-4050-a558-8b258a62aa84"/>
    <ds:schemaRef ds:uri="http://www.w3.org/XML/1998/namespace"/>
    <ds:schemaRef ds:uri="http://purl.org/dc/terms/"/>
  </ds:schemaRefs>
</ds:datastoreItem>
</file>

<file path=docProps/app.xml><?xml version="1.0" encoding="utf-8"?>
<Properties xmlns:vt="http://schemas.openxmlformats.org/officeDocument/2006/docPropsVTypes" xmlns="http://schemas.openxmlformats.org/officeDocument/2006/extended-properties">
  <Template>Normal</Template>
  <TotalTime>126</TotalTime>
  <Pages>1</Pages>
  <Words>19</Words>
  <Characters>111</Characters>
  <Application>Microsoft Office Word</Application>
  <DocSecurity>0</DocSecurity>
  <Lines>1</Lines>
  <Paragraphs>1</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Hildale City Agenda</dc:title>
  <dc:subject/>
  <dc:creator>Allen Tyler</dc:creator>
  <cp:keywords/>
  <dc:description/>
  <cp:lastModifiedBy>Allen Tyler</cp:lastModifiedBy>
  <cp:revision>34</cp:revision>
  <dcterms:created xsi:type="dcterms:W3CDTF">2021-04-07T13:56:00Z</dcterms:created>
  <dcterms:modified xsi:type="dcterms:W3CDTF">2021-04-13T16:29:00Z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0x01010065DB6621D8FD344A95334045EF0E44B0</vt:lpstr>
  </property>
</Properties>
</file>