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6982C" w14:textId="335E4113" w:rsidR="00441040" w:rsidRPr="00DC53AC" w:rsidRDefault="00441040">
      <w:pPr>
        <w:rPr>
          <w:rFonts w:ascii="Arial" w:hAnsi="Arial" w:cs="Arial"/>
        </w:rPr>
      </w:pPr>
      <w:r w:rsidRPr="00DC53AC">
        <w:rPr>
          <w:rFonts w:ascii="Arial" w:hAnsi="Arial" w:cs="Arial"/>
          <w:noProof/>
        </w:rPr>
        <w:drawing>
          <wp:anchor distT="0" distB="0" distL="114300" distR="114300" simplePos="0" relativeHeight="251658240" behindDoc="0" locked="0" layoutInCell="1" allowOverlap="1" wp14:anchorId="720C50E3" wp14:editId="17B65FE9">
            <wp:simplePos x="0" y="0"/>
            <wp:positionH relativeFrom="column">
              <wp:posOffset>1770507</wp:posOffset>
            </wp:positionH>
            <wp:positionV relativeFrom="paragraph">
              <wp:posOffset>-410210</wp:posOffset>
            </wp:positionV>
            <wp:extent cx="2260948" cy="11338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l-Estate-Logo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0948" cy="1133856"/>
                    </a:xfrm>
                    <a:prstGeom prst="rect">
                      <a:avLst/>
                    </a:prstGeom>
                  </pic:spPr>
                </pic:pic>
              </a:graphicData>
            </a:graphic>
            <wp14:sizeRelH relativeFrom="margin">
              <wp14:pctWidth>0</wp14:pctWidth>
            </wp14:sizeRelH>
            <wp14:sizeRelV relativeFrom="margin">
              <wp14:pctHeight>0</wp14:pctHeight>
            </wp14:sizeRelV>
          </wp:anchor>
        </w:drawing>
      </w:r>
    </w:p>
    <w:p w14:paraId="41F33FDB" w14:textId="069B8097" w:rsidR="00441040" w:rsidRPr="00DC53AC" w:rsidRDefault="00441040" w:rsidP="00441040">
      <w:pPr>
        <w:rPr>
          <w:rFonts w:ascii="Arial" w:hAnsi="Arial" w:cs="Arial"/>
        </w:rPr>
      </w:pPr>
    </w:p>
    <w:p w14:paraId="16A0E7BE" w14:textId="35E7110E" w:rsidR="00E53EA3" w:rsidRPr="00DC53AC" w:rsidRDefault="00E53EA3" w:rsidP="00441040">
      <w:pPr>
        <w:jc w:val="center"/>
        <w:rPr>
          <w:rFonts w:ascii="Arial" w:hAnsi="Arial" w:cs="Arial"/>
        </w:rPr>
      </w:pPr>
    </w:p>
    <w:p w14:paraId="7C86264A" w14:textId="79806987" w:rsidR="00441040" w:rsidRPr="00DC53AC" w:rsidRDefault="00441040" w:rsidP="00441040">
      <w:pPr>
        <w:jc w:val="center"/>
        <w:rPr>
          <w:rFonts w:ascii="Arial" w:hAnsi="Arial" w:cs="Arial"/>
          <w:b/>
        </w:rPr>
      </w:pPr>
      <w:r w:rsidRPr="00DC53AC">
        <w:rPr>
          <w:rFonts w:ascii="Arial" w:hAnsi="Arial" w:cs="Arial"/>
          <w:b/>
        </w:rPr>
        <w:t>STATE OF UTAH</w:t>
      </w:r>
    </w:p>
    <w:p w14:paraId="254B820A" w14:textId="000A8F32" w:rsidR="00441040" w:rsidRPr="00AF5105" w:rsidRDefault="004F74D5" w:rsidP="00441040">
      <w:pPr>
        <w:jc w:val="center"/>
        <w:rPr>
          <w:rFonts w:ascii="Arial" w:hAnsi="Arial" w:cs="Arial"/>
          <w:b/>
        </w:rPr>
      </w:pPr>
      <w:r>
        <w:rPr>
          <w:rFonts w:ascii="Arial" w:hAnsi="Arial" w:cs="Arial"/>
          <w:b/>
        </w:rPr>
        <w:t>REAL ESTATE</w:t>
      </w:r>
      <w:r w:rsidR="00441040" w:rsidRPr="00AF5105">
        <w:rPr>
          <w:rFonts w:ascii="Arial" w:hAnsi="Arial" w:cs="Arial"/>
          <w:b/>
        </w:rPr>
        <w:t xml:space="preserve"> COMMISSION</w:t>
      </w:r>
    </w:p>
    <w:p w14:paraId="3A54127E" w14:textId="3D534211" w:rsidR="00441040" w:rsidRPr="00DC53AC" w:rsidRDefault="00441040" w:rsidP="00441040">
      <w:pPr>
        <w:jc w:val="center"/>
        <w:rPr>
          <w:rFonts w:ascii="Arial" w:hAnsi="Arial" w:cs="Arial"/>
          <w:b/>
        </w:rPr>
      </w:pPr>
      <w:r w:rsidRPr="00DC53AC">
        <w:rPr>
          <w:rFonts w:ascii="Arial" w:hAnsi="Arial" w:cs="Arial"/>
          <w:b/>
        </w:rPr>
        <w:t>MEETING MINUTES</w:t>
      </w:r>
    </w:p>
    <w:p w14:paraId="3E1A5154" w14:textId="6234AF15" w:rsidR="00441040" w:rsidRPr="00DC53AC" w:rsidRDefault="00FB5D2C" w:rsidP="00441040">
      <w:pPr>
        <w:jc w:val="center"/>
        <w:rPr>
          <w:rFonts w:ascii="Arial" w:hAnsi="Arial" w:cs="Arial"/>
        </w:rPr>
      </w:pPr>
      <w:r>
        <w:rPr>
          <w:rFonts w:ascii="Arial" w:hAnsi="Arial" w:cs="Arial"/>
        </w:rPr>
        <w:t>June 18</w:t>
      </w:r>
      <w:r w:rsidR="00441040" w:rsidRPr="00AF5105">
        <w:rPr>
          <w:rFonts w:ascii="Arial" w:hAnsi="Arial" w:cs="Arial"/>
        </w:rPr>
        <w:t>, 2025 9:00 am</w:t>
      </w:r>
    </w:p>
    <w:p w14:paraId="4337EFDC" w14:textId="53F9A463" w:rsidR="00441040" w:rsidRPr="00DC53AC" w:rsidRDefault="00441040" w:rsidP="00441040">
      <w:pPr>
        <w:rPr>
          <w:rFonts w:ascii="Arial" w:hAnsi="Arial" w:cs="Arial"/>
        </w:rPr>
      </w:pPr>
    </w:p>
    <w:p w14:paraId="2B243F29" w14:textId="37105EA1" w:rsidR="00441040" w:rsidRPr="00AF5105" w:rsidRDefault="004F74D5" w:rsidP="00441040">
      <w:pPr>
        <w:rPr>
          <w:rFonts w:ascii="Arial" w:hAnsi="Arial" w:cs="Arial"/>
          <w:b/>
        </w:rPr>
      </w:pPr>
      <w:r>
        <w:rPr>
          <w:rFonts w:ascii="Arial" w:hAnsi="Arial" w:cs="Arial"/>
          <w:b/>
        </w:rPr>
        <w:t>Real Estate</w:t>
      </w:r>
      <w:r w:rsidR="001710F4" w:rsidRPr="00AF5105">
        <w:rPr>
          <w:rFonts w:ascii="Arial" w:hAnsi="Arial" w:cs="Arial"/>
          <w:b/>
        </w:rPr>
        <w:t xml:space="preserve"> Commission</w:t>
      </w:r>
      <w:r w:rsidR="00AF5105" w:rsidRPr="00AF5105">
        <w:rPr>
          <w:rFonts w:ascii="Arial" w:hAnsi="Arial" w:cs="Arial"/>
          <w:b/>
        </w:rPr>
        <w:t>:</w:t>
      </w:r>
    </w:p>
    <w:p w14:paraId="2505D133" w14:textId="56E9394D" w:rsidR="00441040" w:rsidRPr="00AF5105" w:rsidRDefault="004F74D5" w:rsidP="00AF5105">
      <w:pPr>
        <w:spacing w:after="0"/>
        <w:rPr>
          <w:rFonts w:ascii="Arial" w:hAnsi="Arial" w:cs="Arial"/>
        </w:rPr>
      </w:pPr>
      <w:r>
        <w:rPr>
          <w:rFonts w:ascii="Arial" w:hAnsi="Arial" w:cs="Arial"/>
        </w:rPr>
        <w:t>Andrea Wilson</w:t>
      </w:r>
      <w:r w:rsidR="001710F4" w:rsidRPr="00AF5105">
        <w:rPr>
          <w:rFonts w:ascii="Arial" w:hAnsi="Arial" w:cs="Arial"/>
        </w:rPr>
        <w:t>, Chair</w:t>
      </w:r>
      <w:r w:rsidR="00AF5105" w:rsidRPr="00AF5105">
        <w:rPr>
          <w:rFonts w:ascii="Arial" w:hAnsi="Arial" w:cs="Arial"/>
        </w:rPr>
        <w:t xml:space="preserve"> </w:t>
      </w:r>
    </w:p>
    <w:p w14:paraId="61A5BE0A" w14:textId="32D2FCF2" w:rsidR="001710F4" w:rsidRPr="00AF5105" w:rsidRDefault="004F74D5" w:rsidP="00AF5105">
      <w:pPr>
        <w:spacing w:after="0"/>
        <w:rPr>
          <w:rFonts w:ascii="Arial" w:hAnsi="Arial" w:cs="Arial"/>
        </w:rPr>
      </w:pPr>
      <w:r>
        <w:rPr>
          <w:rFonts w:ascii="Arial" w:hAnsi="Arial" w:cs="Arial"/>
        </w:rPr>
        <w:t>Rick Southwick</w:t>
      </w:r>
      <w:r w:rsidR="00AF5105" w:rsidRPr="00AF5105">
        <w:rPr>
          <w:rFonts w:ascii="Arial" w:hAnsi="Arial" w:cs="Arial"/>
        </w:rPr>
        <w:t>,</w:t>
      </w:r>
      <w:r w:rsidR="001710F4" w:rsidRPr="00AF5105">
        <w:rPr>
          <w:rFonts w:ascii="Arial" w:hAnsi="Arial" w:cs="Arial"/>
        </w:rPr>
        <w:t xml:space="preserve"> Vice Chair</w:t>
      </w:r>
    </w:p>
    <w:p w14:paraId="6BFD0B74" w14:textId="1AE5C695" w:rsidR="00441040" w:rsidRPr="00AF5105" w:rsidRDefault="004F74D5" w:rsidP="00AF5105">
      <w:pPr>
        <w:spacing w:after="0"/>
        <w:rPr>
          <w:rFonts w:ascii="Arial" w:hAnsi="Arial" w:cs="Arial"/>
        </w:rPr>
      </w:pPr>
      <w:r>
        <w:rPr>
          <w:rFonts w:ascii="Arial" w:hAnsi="Arial" w:cs="Arial"/>
        </w:rPr>
        <w:t xml:space="preserve">Jim </w:t>
      </w:r>
      <w:proofErr w:type="spellStart"/>
      <w:r>
        <w:rPr>
          <w:rFonts w:ascii="Arial" w:hAnsi="Arial" w:cs="Arial"/>
        </w:rPr>
        <w:t>Bringhurst</w:t>
      </w:r>
      <w:proofErr w:type="spellEnd"/>
      <w:r w:rsidR="008F4922">
        <w:rPr>
          <w:rFonts w:ascii="Arial" w:hAnsi="Arial" w:cs="Arial"/>
        </w:rPr>
        <w:t xml:space="preserve"> </w:t>
      </w:r>
    </w:p>
    <w:p w14:paraId="5DC97200" w14:textId="5F7F5DA3" w:rsidR="00AF5105" w:rsidRPr="00AF5105" w:rsidRDefault="004F74D5" w:rsidP="00AF5105">
      <w:pPr>
        <w:spacing w:after="0"/>
        <w:rPr>
          <w:rFonts w:ascii="Arial" w:hAnsi="Arial" w:cs="Arial"/>
        </w:rPr>
      </w:pPr>
      <w:r>
        <w:rPr>
          <w:rFonts w:ascii="Arial" w:hAnsi="Arial" w:cs="Arial"/>
        </w:rPr>
        <w:t xml:space="preserve">Marie McClelland </w:t>
      </w:r>
    </w:p>
    <w:p w14:paraId="1D9A6895" w14:textId="01857601" w:rsidR="00AF5105" w:rsidRPr="00DC53AC" w:rsidRDefault="004F74D5" w:rsidP="00AF5105">
      <w:pPr>
        <w:rPr>
          <w:rFonts w:ascii="Arial" w:hAnsi="Arial" w:cs="Arial"/>
        </w:rPr>
      </w:pPr>
      <w:r>
        <w:rPr>
          <w:rFonts w:ascii="Arial" w:hAnsi="Arial" w:cs="Arial"/>
        </w:rPr>
        <w:t>Randy Smith</w:t>
      </w:r>
    </w:p>
    <w:p w14:paraId="36008898" w14:textId="1BAEF202" w:rsidR="004259B4" w:rsidRPr="004259B4" w:rsidRDefault="004259B4" w:rsidP="00441040">
      <w:pPr>
        <w:rPr>
          <w:rFonts w:ascii="Arial" w:hAnsi="Arial" w:cs="Arial"/>
        </w:rPr>
      </w:pPr>
      <w:r>
        <w:rPr>
          <w:rFonts w:ascii="Arial" w:hAnsi="Arial" w:cs="Arial"/>
          <w:b/>
        </w:rPr>
        <w:t xml:space="preserve">1. Welcome and Call to Order. </w:t>
      </w:r>
      <w:r w:rsidRPr="004259B4">
        <w:rPr>
          <w:rFonts w:ascii="Arial" w:hAnsi="Arial" w:cs="Arial"/>
        </w:rPr>
        <w:t xml:space="preserve">The June 18, 2025 meeting of the Utah Real Estate Commission (Commission) </w:t>
      </w:r>
      <w:r>
        <w:rPr>
          <w:rFonts w:ascii="Arial" w:hAnsi="Arial" w:cs="Arial"/>
        </w:rPr>
        <w:t>commenced at approximately 9:00 am with Chair Wilson conducting.</w:t>
      </w:r>
    </w:p>
    <w:p w14:paraId="47722D11" w14:textId="3971AE34" w:rsidR="00487D12" w:rsidRDefault="004259B4" w:rsidP="00441040">
      <w:pPr>
        <w:rPr>
          <w:rFonts w:ascii="Arial" w:hAnsi="Arial" w:cs="Arial"/>
        </w:rPr>
      </w:pPr>
      <w:r>
        <w:rPr>
          <w:rFonts w:ascii="Arial" w:hAnsi="Arial" w:cs="Arial"/>
          <w:b/>
        </w:rPr>
        <w:t xml:space="preserve">2. Approval of Meeting Minutes. </w:t>
      </w:r>
      <w:r>
        <w:rPr>
          <w:rFonts w:ascii="Arial" w:hAnsi="Arial" w:cs="Arial"/>
        </w:rPr>
        <w:t>The meeting minutes from the May 21st meeting were presented for approval. A motion to approve was made and seconded. The motion carried unanimously.</w:t>
      </w:r>
    </w:p>
    <w:p w14:paraId="48DFC86E" w14:textId="11CE53B9" w:rsidR="004259B4" w:rsidRDefault="004259B4" w:rsidP="00441040">
      <w:pPr>
        <w:rPr>
          <w:rFonts w:ascii="Arial" w:hAnsi="Arial" w:cs="Arial"/>
        </w:rPr>
      </w:pPr>
      <w:r w:rsidRPr="004259B4">
        <w:rPr>
          <w:rFonts w:ascii="Arial" w:hAnsi="Arial" w:cs="Arial"/>
          <w:b/>
        </w:rPr>
        <w:t>3. Public Comment.</w:t>
      </w:r>
      <w:r>
        <w:rPr>
          <w:rFonts w:ascii="Arial" w:hAnsi="Arial" w:cs="Arial"/>
        </w:rPr>
        <w:t xml:space="preserve"> </w:t>
      </w:r>
      <w:r w:rsidRPr="004259B4">
        <w:rPr>
          <w:rFonts w:ascii="Arial" w:hAnsi="Arial" w:cs="Arial"/>
        </w:rPr>
        <w:t xml:space="preserve">Amanda Mendenhall spoke, expressing concerns about the </w:t>
      </w:r>
      <w:r>
        <w:rPr>
          <w:rFonts w:ascii="Arial" w:hAnsi="Arial" w:cs="Arial"/>
        </w:rPr>
        <w:t>C</w:t>
      </w:r>
      <w:r w:rsidRPr="004259B4">
        <w:rPr>
          <w:rFonts w:ascii="Arial" w:hAnsi="Arial" w:cs="Arial"/>
        </w:rPr>
        <w:t>ommission's authority to delegate informal adjudicative proceedings to an Administrative Law Judge (ALJ).</w:t>
      </w:r>
      <w:r>
        <w:rPr>
          <w:rFonts w:ascii="Arial" w:hAnsi="Arial" w:cs="Arial"/>
        </w:rPr>
        <w:t xml:space="preserve"> </w:t>
      </w:r>
      <w:r w:rsidRPr="004259B4">
        <w:rPr>
          <w:rFonts w:ascii="Arial" w:hAnsi="Arial" w:cs="Arial"/>
        </w:rPr>
        <w:t>She stated that the law requires the agency to designate categories of adjudicative proceedings for informal conduct by rule, not on a case-by-case basis.</w:t>
      </w:r>
      <w:r>
        <w:rPr>
          <w:rFonts w:ascii="Arial" w:hAnsi="Arial" w:cs="Arial"/>
        </w:rPr>
        <w:t xml:space="preserve"> </w:t>
      </w:r>
      <w:r w:rsidRPr="004259B4">
        <w:rPr>
          <w:rFonts w:ascii="Arial" w:hAnsi="Arial" w:cs="Arial"/>
        </w:rPr>
        <w:t xml:space="preserve">Such rulemaking authority would allow for public comment. </w:t>
      </w:r>
      <w:r>
        <w:rPr>
          <w:rFonts w:ascii="Arial" w:hAnsi="Arial" w:cs="Arial"/>
        </w:rPr>
        <w:t xml:space="preserve">Ms. </w:t>
      </w:r>
      <w:r w:rsidRPr="004259B4">
        <w:rPr>
          <w:rFonts w:ascii="Arial" w:hAnsi="Arial" w:cs="Arial"/>
        </w:rPr>
        <w:t xml:space="preserve">Mendenhall noted that current division rules specifically require disciplinary actions to be held before the </w:t>
      </w:r>
      <w:r>
        <w:rPr>
          <w:rFonts w:ascii="Arial" w:hAnsi="Arial" w:cs="Arial"/>
        </w:rPr>
        <w:t>C</w:t>
      </w:r>
      <w:r w:rsidRPr="004259B4">
        <w:rPr>
          <w:rFonts w:ascii="Arial" w:hAnsi="Arial" w:cs="Arial"/>
        </w:rPr>
        <w:t>ommission. She advised that delegating to an ALJ would require setting categories and changing rules first.</w:t>
      </w:r>
      <w:r>
        <w:rPr>
          <w:rFonts w:ascii="Arial" w:hAnsi="Arial" w:cs="Arial"/>
        </w:rPr>
        <w:t xml:space="preserve"> Ms. </w:t>
      </w:r>
      <w:r w:rsidRPr="004259B4">
        <w:rPr>
          <w:rFonts w:ascii="Arial" w:hAnsi="Arial" w:cs="Arial"/>
        </w:rPr>
        <w:t>Mendenhall also highlighted a root problem of lack of subject matter knowledge among Attorney Generals (AGs) handling real estate cases, leading to petitions being filed for non-violations of industry standards.</w:t>
      </w:r>
      <w:r>
        <w:rPr>
          <w:rFonts w:ascii="Arial" w:hAnsi="Arial" w:cs="Arial"/>
        </w:rPr>
        <w:t xml:space="preserve"> </w:t>
      </w:r>
      <w:r w:rsidRPr="004259B4">
        <w:rPr>
          <w:rFonts w:ascii="Arial" w:hAnsi="Arial" w:cs="Arial"/>
        </w:rPr>
        <w:t xml:space="preserve">She encouraged the </w:t>
      </w:r>
      <w:r>
        <w:rPr>
          <w:rFonts w:ascii="Arial" w:hAnsi="Arial" w:cs="Arial"/>
        </w:rPr>
        <w:t>C</w:t>
      </w:r>
      <w:r w:rsidRPr="004259B4">
        <w:rPr>
          <w:rFonts w:ascii="Arial" w:hAnsi="Arial" w:cs="Arial"/>
        </w:rPr>
        <w:t xml:space="preserve">ommission to use its discretion in penalizing, suggesting that letting some cases go could help curb overload, especially given the division's 99.9% success rate in obtaining violations. Chair Wilson stated that the </w:t>
      </w:r>
      <w:r w:rsidR="004D4BD0">
        <w:rPr>
          <w:rFonts w:ascii="Arial" w:hAnsi="Arial" w:cs="Arial"/>
        </w:rPr>
        <w:t>C</w:t>
      </w:r>
      <w:r w:rsidRPr="004259B4">
        <w:rPr>
          <w:rFonts w:ascii="Arial" w:hAnsi="Arial" w:cs="Arial"/>
        </w:rPr>
        <w:t>ommission, in discussion with their counsel, had pushed the delegation discussion to a following meeting to allow for more research.</w:t>
      </w:r>
    </w:p>
    <w:p w14:paraId="336E9D3D" w14:textId="51BBA90F" w:rsidR="004D4BD0" w:rsidRPr="004D4BD0" w:rsidRDefault="004D4BD0" w:rsidP="00441040">
      <w:pPr>
        <w:rPr>
          <w:rFonts w:ascii="Arial" w:hAnsi="Arial" w:cs="Arial"/>
          <w:b/>
        </w:rPr>
      </w:pPr>
      <w:r w:rsidRPr="004D4BD0">
        <w:rPr>
          <w:rFonts w:ascii="Arial" w:hAnsi="Arial" w:cs="Arial"/>
          <w:b/>
        </w:rPr>
        <w:t xml:space="preserve">4. Director’s Report (Leigh Veillette). </w:t>
      </w:r>
    </w:p>
    <w:p w14:paraId="2751754C" w14:textId="71E504E5" w:rsidR="004D4BD0" w:rsidRDefault="004D4BD0" w:rsidP="004D4BD0">
      <w:pPr>
        <w:pStyle w:val="ListParagraph"/>
        <w:numPr>
          <w:ilvl w:val="0"/>
          <w:numId w:val="15"/>
        </w:numPr>
        <w:rPr>
          <w:rFonts w:ascii="Arial" w:hAnsi="Arial" w:cs="Arial"/>
        </w:rPr>
      </w:pPr>
      <w:r w:rsidRPr="004D4BD0">
        <w:rPr>
          <w:rFonts w:ascii="Arial" w:hAnsi="Arial" w:cs="Arial"/>
          <w:b/>
        </w:rPr>
        <w:t>Website Revisions:</w:t>
      </w:r>
      <w:r w:rsidRPr="004D4BD0">
        <w:rPr>
          <w:rFonts w:ascii="Arial" w:hAnsi="Arial" w:cs="Arial"/>
        </w:rPr>
        <w:t xml:space="preserve"> The </w:t>
      </w:r>
      <w:r>
        <w:rPr>
          <w:rFonts w:ascii="Arial" w:hAnsi="Arial" w:cs="Arial"/>
        </w:rPr>
        <w:t>d</w:t>
      </w:r>
      <w:r w:rsidRPr="004D4BD0">
        <w:rPr>
          <w:rFonts w:ascii="Arial" w:hAnsi="Arial" w:cs="Arial"/>
        </w:rPr>
        <w:t xml:space="preserve">epartment is revising its websites to a common </w:t>
      </w:r>
      <w:r>
        <w:rPr>
          <w:rFonts w:ascii="Arial" w:hAnsi="Arial" w:cs="Arial"/>
        </w:rPr>
        <w:t>S</w:t>
      </w:r>
      <w:r w:rsidRPr="004D4BD0">
        <w:rPr>
          <w:rFonts w:ascii="Arial" w:hAnsi="Arial" w:cs="Arial"/>
        </w:rPr>
        <w:t xml:space="preserve">tate design for easier navigation and user experience. Commissioners and </w:t>
      </w:r>
      <w:r>
        <w:rPr>
          <w:rFonts w:ascii="Arial" w:hAnsi="Arial" w:cs="Arial"/>
        </w:rPr>
        <w:t xml:space="preserve">the </w:t>
      </w:r>
      <w:r w:rsidRPr="004D4BD0">
        <w:rPr>
          <w:rFonts w:ascii="Arial" w:hAnsi="Arial" w:cs="Arial"/>
        </w:rPr>
        <w:t>public are encouraged to provide feedback on friction points with realestate.utah.gov (separate from online systems)</w:t>
      </w:r>
      <w:r>
        <w:rPr>
          <w:rFonts w:ascii="Arial" w:hAnsi="Arial" w:cs="Arial"/>
        </w:rPr>
        <w:t>.</w:t>
      </w:r>
    </w:p>
    <w:p w14:paraId="331167D3" w14:textId="7C19BC67" w:rsidR="004D4BD0" w:rsidRDefault="004D4BD0" w:rsidP="004D4BD0">
      <w:pPr>
        <w:pStyle w:val="ListParagraph"/>
        <w:numPr>
          <w:ilvl w:val="0"/>
          <w:numId w:val="15"/>
        </w:numPr>
        <w:rPr>
          <w:rFonts w:ascii="Arial" w:hAnsi="Arial" w:cs="Arial"/>
        </w:rPr>
      </w:pPr>
      <w:r w:rsidRPr="004D4BD0">
        <w:rPr>
          <w:rFonts w:ascii="Arial" w:hAnsi="Arial" w:cs="Arial"/>
          <w:b/>
        </w:rPr>
        <w:lastRenderedPageBreak/>
        <w:t>Caravan Program:</w:t>
      </w:r>
      <w:r w:rsidRPr="004D4BD0">
        <w:rPr>
          <w:rFonts w:ascii="Arial" w:hAnsi="Arial" w:cs="Arial"/>
        </w:rPr>
        <w:t xml:space="preserve"> The annual </w:t>
      </w:r>
      <w:r>
        <w:rPr>
          <w:rFonts w:ascii="Arial" w:hAnsi="Arial" w:cs="Arial"/>
        </w:rPr>
        <w:t>C</w:t>
      </w:r>
      <w:r w:rsidRPr="004D4BD0">
        <w:rPr>
          <w:rFonts w:ascii="Arial" w:hAnsi="Arial" w:cs="Arial"/>
        </w:rPr>
        <w:t>aravan program concluded, and materials packets are being prepared for attendees</w:t>
      </w:r>
      <w:r>
        <w:rPr>
          <w:rFonts w:ascii="Arial" w:hAnsi="Arial" w:cs="Arial"/>
        </w:rPr>
        <w:t>.</w:t>
      </w:r>
    </w:p>
    <w:p w14:paraId="05644D34" w14:textId="0903D2AB" w:rsidR="004D4BD0" w:rsidRDefault="004D4BD0" w:rsidP="004D4BD0">
      <w:pPr>
        <w:pStyle w:val="ListParagraph"/>
        <w:numPr>
          <w:ilvl w:val="0"/>
          <w:numId w:val="15"/>
        </w:numPr>
        <w:rPr>
          <w:rFonts w:ascii="Arial" w:hAnsi="Arial" w:cs="Arial"/>
        </w:rPr>
      </w:pPr>
      <w:r w:rsidRPr="004D4BD0">
        <w:rPr>
          <w:rFonts w:ascii="Arial" w:hAnsi="Arial" w:cs="Arial"/>
          <w:b/>
        </w:rPr>
        <w:t>Instructor Development Workshop:</w:t>
      </w:r>
      <w:r w:rsidRPr="004D4BD0">
        <w:rPr>
          <w:rFonts w:ascii="Arial" w:hAnsi="Arial" w:cs="Arial"/>
        </w:rPr>
        <w:t xml:space="preserve"> The next education event, an instructor development workshop, is scheduled for the fall</w:t>
      </w:r>
      <w:r>
        <w:rPr>
          <w:rFonts w:ascii="Arial" w:hAnsi="Arial" w:cs="Arial"/>
        </w:rPr>
        <w:t>.</w:t>
      </w:r>
    </w:p>
    <w:p w14:paraId="72B5AD41" w14:textId="71E62D75" w:rsidR="004D4BD0" w:rsidRDefault="004D4BD0" w:rsidP="004D4BD0">
      <w:pPr>
        <w:pStyle w:val="ListParagraph"/>
        <w:numPr>
          <w:ilvl w:val="0"/>
          <w:numId w:val="15"/>
        </w:numPr>
        <w:rPr>
          <w:rFonts w:ascii="Arial" w:hAnsi="Arial" w:cs="Arial"/>
        </w:rPr>
      </w:pPr>
      <w:r w:rsidRPr="004D4BD0">
        <w:rPr>
          <w:rFonts w:ascii="Arial" w:hAnsi="Arial" w:cs="Arial"/>
          <w:b/>
        </w:rPr>
        <w:t>Property Management Update:</w:t>
      </w:r>
      <w:r w:rsidRPr="004D4BD0">
        <w:rPr>
          <w:rFonts w:ascii="Arial" w:hAnsi="Arial" w:cs="Arial"/>
        </w:rPr>
        <w:t xml:space="preserve"> An amendment missed during the </w:t>
      </w:r>
      <w:r>
        <w:rPr>
          <w:rFonts w:ascii="Arial" w:hAnsi="Arial" w:cs="Arial"/>
        </w:rPr>
        <w:t>General L</w:t>
      </w:r>
      <w:r w:rsidRPr="004D4BD0">
        <w:rPr>
          <w:rFonts w:ascii="Arial" w:hAnsi="Arial" w:cs="Arial"/>
        </w:rPr>
        <w:t xml:space="preserve">egislative </w:t>
      </w:r>
      <w:r>
        <w:rPr>
          <w:rFonts w:ascii="Arial" w:hAnsi="Arial" w:cs="Arial"/>
        </w:rPr>
        <w:t>S</w:t>
      </w:r>
      <w:r w:rsidRPr="004D4BD0">
        <w:rPr>
          <w:rFonts w:ascii="Arial" w:hAnsi="Arial" w:cs="Arial"/>
        </w:rPr>
        <w:t xml:space="preserve">ession is still planned to be incorporated in a special session (likely September) to push the effective date of a property management bill from January to July. A more comprehensive property management bill will follow in the </w:t>
      </w:r>
      <w:r>
        <w:rPr>
          <w:rFonts w:ascii="Arial" w:hAnsi="Arial" w:cs="Arial"/>
        </w:rPr>
        <w:t>G</w:t>
      </w:r>
      <w:r w:rsidRPr="004D4BD0">
        <w:rPr>
          <w:rFonts w:ascii="Arial" w:hAnsi="Arial" w:cs="Arial"/>
        </w:rPr>
        <w:t xml:space="preserve">eneral </w:t>
      </w:r>
      <w:r>
        <w:rPr>
          <w:rFonts w:ascii="Arial" w:hAnsi="Arial" w:cs="Arial"/>
        </w:rPr>
        <w:t>L</w:t>
      </w:r>
      <w:r w:rsidRPr="004D4BD0">
        <w:rPr>
          <w:rFonts w:ascii="Arial" w:hAnsi="Arial" w:cs="Arial"/>
        </w:rPr>
        <w:t xml:space="preserve">egislative </w:t>
      </w:r>
      <w:r>
        <w:rPr>
          <w:rFonts w:ascii="Arial" w:hAnsi="Arial" w:cs="Arial"/>
        </w:rPr>
        <w:t>S</w:t>
      </w:r>
      <w:r w:rsidRPr="004D4BD0">
        <w:rPr>
          <w:rFonts w:ascii="Arial" w:hAnsi="Arial" w:cs="Arial"/>
        </w:rPr>
        <w:t>ession, starting in January. Everything is remaining status quo for licensees for now. Justin Barney will head the property management committee to start work on incorporating administrative rules related to property management</w:t>
      </w:r>
      <w:r>
        <w:rPr>
          <w:rFonts w:ascii="Arial" w:hAnsi="Arial" w:cs="Arial"/>
        </w:rPr>
        <w:t>.</w:t>
      </w:r>
    </w:p>
    <w:p w14:paraId="234AD21B" w14:textId="77777777" w:rsidR="00E11B71" w:rsidRDefault="00E11B71" w:rsidP="004D4BD0">
      <w:pPr>
        <w:pStyle w:val="ListParagraph"/>
        <w:numPr>
          <w:ilvl w:val="0"/>
          <w:numId w:val="15"/>
        </w:numPr>
        <w:rPr>
          <w:rFonts w:ascii="Arial" w:hAnsi="Arial" w:cs="Arial"/>
        </w:rPr>
      </w:pPr>
      <w:r w:rsidRPr="00E11B71">
        <w:rPr>
          <w:rFonts w:ascii="Arial" w:hAnsi="Arial" w:cs="Arial"/>
          <w:b/>
        </w:rPr>
        <w:t>Upcoming Schedule for Commissioners:</w:t>
      </w:r>
      <w:r w:rsidRPr="00E11B71">
        <w:rPr>
          <w:rFonts w:ascii="Arial" w:hAnsi="Arial" w:cs="Arial"/>
        </w:rPr>
        <w:t xml:space="preserve"> </w:t>
      </w:r>
    </w:p>
    <w:p w14:paraId="5561031D" w14:textId="77777777" w:rsidR="00E11B71" w:rsidRDefault="00E11B71" w:rsidP="00E11B71">
      <w:pPr>
        <w:pStyle w:val="ListParagraph"/>
        <w:numPr>
          <w:ilvl w:val="1"/>
          <w:numId w:val="15"/>
        </w:numPr>
        <w:rPr>
          <w:rFonts w:ascii="Arial" w:hAnsi="Arial" w:cs="Arial"/>
        </w:rPr>
      </w:pPr>
      <w:r w:rsidRPr="00E11B71">
        <w:rPr>
          <w:rFonts w:ascii="Arial" w:hAnsi="Arial" w:cs="Arial"/>
        </w:rPr>
        <w:t>Today (June 18th): Informal enforcement hearing following regular business.</w:t>
      </w:r>
    </w:p>
    <w:p w14:paraId="6C6399ED" w14:textId="77777777" w:rsidR="00E11B71" w:rsidRDefault="00E11B71" w:rsidP="00E11B71">
      <w:pPr>
        <w:pStyle w:val="ListParagraph"/>
        <w:numPr>
          <w:ilvl w:val="1"/>
          <w:numId w:val="15"/>
        </w:numPr>
        <w:rPr>
          <w:rFonts w:ascii="Arial" w:hAnsi="Arial" w:cs="Arial"/>
        </w:rPr>
      </w:pPr>
      <w:r w:rsidRPr="00E11B71">
        <w:rPr>
          <w:rFonts w:ascii="Arial" w:hAnsi="Arial" w:cs="Arial"/>
        </w:rPr>
        <w:t xml:space="preserve">July 16th: A full calendar with two informal enforcement hearings (each anticipated to take a few hours) and one informal licensing hearing, likely a full day with deliberations. </w:t>
      </w:r>
    </w:p>
    <w:p w14:paraId="14B7E0E5" w14:textId="77777777" w:rsidR="00E11B71" w:rsidRDefault="00E11B71" w:rsidP="00E11B71">
      <w:pPr>
        <w:pStyle w:val="ListParagraph"/>
        <w:numPr>
          <w:ilvl w:val="1"/>
          <w:numId w:val="15"/>
        </w:numPr>
        <w:rPr>
          <w:rFonts w:ascii="Arial" w:hAnsi="Arial" w:cs="Arial"/>
        </w:rPr>
      </w:pPr>
      <w:r w:rsidRPr="00E11B71">
        <w:rPr>
          <w:rFonts w:ascii="Arial" w:hAnsi="Arial" w:cs="Arial"/>
        </w:rPr>
        <w:t>August 19th-21st: Formal enforcement hearing, with the regular meeting on the 20th. An ALJ will be present for the formal hearing.</w:t>
      </w:r>
    </w:p>
    <w:p w14:paraId="7586BBDC" w14:textId="77777777" w:rsidR="00E11B71" w:rsidRDefault="00E11B71" w:rsidP="00E11B71">
      <w:pPr>
        <w:pStyle w:val="ListParagraph"/>
        <w:numPr>
          <w:ilvl w:val="1"/>
          <w:numId w:val="15"/>
        </w:numPr>
        <w:rPr>
          <w:rFonts w:ascii="Arial" w:hAnsi="Arial" w:cs="Arial"/>
        </w:rPr>
      </w:pPr>
      <w:r w:rsidRPr="00E11B71">
        <w:rPr>
          <w:rFonts w:ascii="Arial" w:hAnsi="Arial" w:cs="Arial"/>
        </w:rPr>
        <w:t>September 17th: Regular meeting followed by an informal enforcement hearing (anticipated full day).</w:t>
      </w:r>
    </w:p>
    <w:p w14:paraId="734FBD5E" w14:textId="742FD026" w:rsidR="00E11B71" w:rsidRDefault="00E11B71" w:rsidP="00E11B71">
      <w:pPr>
        <w:pStyle w:val="ListParagraph"/>
        <w:numPr>
          <w:ilvl w:val="1"/>
          <w:numId w:val="15"/>
        </w:numPr>
        <w:rPr>
          <w:rFonts w:ascii="Arial" w:hAnsi="Arial" w:cs="Arial"/>
        </w:rPr>
      </w:pPr>
      <w:r w:rsidRPr="00E11B71">
        <w:rPr>
          <w:rFonts w:ascii="Arial" w:hAnsi="Arial" w:cs="Arial"/>
        </w:rPr>
        <w:t xml:space="preserve">October 15th: Regular meeting followed by an informal enforcement hearing (anticipated most of the day, deliberations possible). </w:t>
      </w:r>
    </w:p>
    <w:p w14:paraId="265E8BC2" w14:textId="77777777" w:rsidR="00E11B71" w:rsidRDefault="00E11B71" w:rsidP="00E11B71">
      <w:pPr>
        <w:pStyle w:val="ListParagraph"/>
        <w:numPr>
          <w:ilvl w:val="1"/>
          <w:numId w:val="15"/>
        </w:numPr>
        <w:rPr>
          <w:rFonts w:ascii="Arial" w:hAnsi="Arial" w:cs="Arial"/>
        </w:rPr>
      </w:pPr>
      <w:r w:rsidRPr="00E11B71">
        <w:rPr>
          <w:rFonts w:ascii="Arial" w:hAnsi="Arial" w:cs="Arial"/>
        </w:rPr>
        <w:t>November 19th-21st: Formal enforcement hearing with an ALJ. The regular meeting is on November 19th.</w:t>
      </w:r>
    </w:p>
    <w:p w14:paraId="266AD02D" w14:textId="4490E265" w:rsidR="00E11B71" w:rsidRDefault="00E11B71" w:rsidP="00E11B71">
      <w:pPr>
        <w:pStyle w:val="ListParagraph"/>
        <w:numPr>
          <w:ilvl w:val="1"/>
          <w:numId w:val="15"/>
        </w:numPr>
        <w:rPr>
          <w:rFonts w:ascii="Arial" w:hAnsi="Arial" w:cs="Arial"/>
        </w:rPr>
      </w:pPr>
      <w:r w:rsidRPr="00E11B71">
        <w:rPr>
          <w:rFonts w:ascii="Arial" w:hAnsi="Arial" w:cs="Arial"/>
        </w:rPr>
        <w:t>December 17th: Regular meeting, with no hearings scheduled as of yet</w:t>
      </w:r>
      <w:r>
        <w:rPr>
          <w:rFonts w:ascii="Arial" w:hAnsi="Arial" w:cs="Arial"/>
        </w:rPr>
        <w:t>.</w:t>
      </w:r>
    </w:p>
    <w:p w14:paraId="3C9F6494" w14:textId="58E81DBA" w:rsidR="00487D12" w:rsidRDefault="00E11B71" w:rsidP="00441040">
      <w:pPr>
        <w:pStyle w:val="ListParagraph"/>
        <w:numPr>
          <w:ilvl w:val="0"/>
          <w:numId w:val="15"/>
        </w:numPr>
        <w:rPr>
          <w:rFonts w:ascii="Arial" w:hAnsi="Arial" w:cs="Arial"/>
        </w:rPr>
      </w:pPr>
      <w:r w:rsidRPr="00E11B71">
        <w:rPr>
          <w:rFonts w:ascii="Arial" w:hAnsi="Arial" w:cs="Arial"/>
          <w:b/>
        </w:rPr>
        <w:t>Annual In-Person Meeting:</w:t>
      </w:r>
      <w:r w:rsidRPr="00E11B71">
        <w:rPr>
          <w:rFonts w:ascii="Arial" w:hAnsi="Arial" w:cs="Arial"/>
        </w:rPr>
        <w:t xml:space="preserve"> Initially discussed for October 15th. Due to travel conflicts, the in-person meeting for the year will now tentatively be planned for December 17th. </w:t>
      </w:r>
    </w:p>
    <w:p w14:paraId="5BC94BA0" w14:textId="560CDA53" w:rsidR="00512B31" w:rsidRPr="00512B31" w:rsidRDefault="00512B31" w:rsidP="00512B31">
      <w:pPr>
        <w:rPr>
          <w:rFonts w:ascii="Arial" w:hAnsi="Arial" w:cs="Arial"/>
          <w:b/>
        </w:rPr>
      </w:pPr>
      <w:r w:rsidRPr="00512B31">
        <w:rPr>
          <w:rFonts w:ascii="Arial" w:hAnsi="Arial" w:cs="Arial"/>
          <w:b/>
        </w:rPr>
        <w:t>5. Licensing and Education Report (Laurel North).</w:t>
      </w:r>
    </w:p>
    <w:p w14:paraId="17AB8383" w14:textId="77777777" w:rsidR="00512B31" w:rsidRDefault="00512B31" w:rsidP="00512B31">
      <w:pPr>
        <w:pStyle w:val="ListParagraph"/>
        <w:numPr>
          <w:ilvl w:val="0"/>
          <w:numId w:val="16"/>
        </w:numPr>
        <w:rPr>
          <w:rFonts w:ascii="Arial" w:hAnsi="Arial" w:cs="Arial"/>
        </w:rPr>
      </w:pPr>
      <w:r w:rsidRPr="00512B31">
        <w:rPr>
          <w:rFonts w:ascii="Arial" w:hAnsi="Arial" w:cs="Arial"/>
        </w:rPr>
        <w:t>Updates on enhancing the licensing system were provided, acknowledging the slow pace of change and committing to improvements despite the new system not being originally designed for a two-tier real estate licensing system.</w:t>
      </w:r>
    </w:p>
    <w:p w14:paraId="1EBC6CF8" w14:textId="77777777" w:rsidR="00512B31" w:rsidRPr="00512B31" w:rsidRDefault="00512B31" w:rsidP="00512B31">
      <w:pPr>
        <w:pStyle w:val="ListParagraph"/>
        <w:numPr>
          <w:ilvl w:val="0"/>
          <w:numId w:val="16"/>
        </w:numPr>
        <w:rPr>
          <w:rFonts w:ascii="Arial" w:hAnsi="Arial" w:cs="Arial"/>
          <w:b/>
        </w:rPr>
      </w:pPr>
      <w:r w:rsidRPr="00512B31">
        <w:rPr>
          <w:rFonts w:ascii="Arial" w:hAnsi="Arial" w:cs="Arial"/>
          <w:b/>
        </w:rPr>
        <w:t xml:space="preserve">Interim Solutions and Manual Processes: </w:t>
      </w:r>
    </w:p>
    <w:p w14:paraId="6AD2D465" w14:textId="51D0C456" w:rsidR="00512B31" w:rsidRDefault="00512B31" w:rsidP="00512B31">
      <w:pPr>
        <w:pStyle w:val="ListParagraph"/>
        <w:numPr>
          <w:ilvl w:val="1"/>
          <w:numId w:val="16"/>
        </w:numPr>
        <w:rPr>
          <w:rFonts w:ascii="Arial" w:hAnsi="Arial" w:cs="Arial"/>
        </w:rPr>
      </w:pPr>
      <w:r w:rsidRPr="00512B31">
        <w:rPr>
          <w:rFonts w:ascii="Arial" w:hAnsi="Arial" w:cs="Arial"/>
        </w:rPr>
        <w:t xml:space="preserve">Affiliation Changes Communication: Reestablishing a separate, manual process using an older system to send daily batch emails to brokers with personalized communication (agent name, current/new brokerage). This will extend notification times from instantaneous to approximately 24 hours. Expected to be up and running before the next </w:t>
      </w:r>
      <w:r>
        <w:rPr>
          <w:rFonts w:ascii="Arial" w:hAnsi="Arial" w:cs="Arial"/>
        </w:rPr>
        <w:t>C</w:t>
      </w:r>
      <w:r w:rsidRPr="00512B31">
        <w:rPr>
          <w:rFonts w:ascii="Arial" w:hAnsi="Arial" w:cs="Arial"/>
        </w:rPr>
        <w:t xml:space="preserve">ommission meeting. </w:t>
      </w:r>
    </w:p>
    <w:p w14:paraId="17FF4352" w14:textId="77777777" w:rsidR="00512B31" w:rsidRDefault="00512B31" w:rsidP="00512B31">
      <w:pPr>
        <w:pStyle w:val="ListParagraph"/>
        <w:numPr>
          <w:ilvl w:val="1"/>
          <w:numId w:val="16"/>
        </w:numPr>
        <w:rPr>
          <w:rFonts w:ascii="Arial" w:hAnsi="Arial" w:cs="Arial"/>
        </w:rPr>
      </w:pPr>
      <w:r w:rsidRPr="00512B31">
        <w:rPr>
          <w:rFonts w:ascii="Arial" w:hAnsi="Arial" w:cs="Arial"/>
        </w:rPr>
        <w:t xml:space="preserve">Notification of Completed Changes: Similar manual process using the old system to notify agents, past, and incoming brokers once a change is complete. Faces limitations if process extends beyond 10 days due to lack of date-based triggers in current systems. Can manually send email to incoming broker upon finalization. Expected to be up and running before the next </w:t>
      </w:r>
      <w:r>
        <w:rPr>
          <w:rFonts w:ascii="Arial" w:hAnsi="Arial" w:cs="Arial"/>
        </w:rPr>
        <w:t>C</w:t>
      </w:r>
      <w:r w:rsidRPr="00512B31">
        <w:rPr>
          <w:rFonts w:ascii="Arial" w:hAnsi="Arial" w:cs="Arial"/>
        </w:rPr>
        <w:t>ommission meeting.</w:t>
      </w:r>
    </w:p>
    <w:p w14:paraId="715451E3" w14:textId="77777777" w:rsidR="00512B31" w:rsidRDefault="00512B31" w:rsidP="00512B31">
      <w:pPr>
        <w:pStyle w:val="ListParagraph"/>
        <w:numPr>
          <w:ilvl w:val="1"/>
          <w:numId w:val="16"/>
        </w:numPr>
        <w:rPr>
          <w:rFonts w:ascii="Arial" w:hAnsi="Arial" w:cs="Arial"/>
        </w:rPr>
      </w:pPr>
      <w:r w:rsidRPr="00512B31">
        <w:rPr>
          <w:rFonts w:ascii="Arial" w:hAnsi="Arial" w:cs="Arial"/>
        </w:rPr>
        <w:t xml:space="preserve">Alphabetical Order for Broker Rosters: Top priority escalated to Commerce. Programmers have not given a hard 'no' this time, and if feasible, implementation </w:t>
      </w:r>
      <w:r w:rsidRPr="00512B31">
        <w:rPr>
          <w:rFonts w:ascii="Arial" w:hAnsi="Arial" w:cs="Arial"/>
        </w:rPr>
        <w:lastRenderedPageBreak/>
        <w:t>is approximately 6 to 8 weeks away.</w:t>
      </w:r>
      <w:r>
        <w:rPr>
          <w:rFonts w:ascii="Arial" w:hAnsi="Arial" w:cs="Arial"/>
        </w:rPr>
        <w:t xml:space="preserve"> </w:t>
      </w:r>
      <w:r w:rsidRPr="00512B31">
        <w:rPr>
          <w:rFonts w:ascii="Arial" w:hAnsi="Arial" w:cs="Arial"/>
        </w:rPr>
        <w:t xml:space="preserve">These issues were identified and being worked on prior to the recent </w:t>
      </w:r>
      <w:r>
        <w:rPr>
          <w:rFonts w:ascii="Arial" w:hAnsi="Arial" w:cs="Arial"/>
        </w:rPr>
        <w:t>C</w:t>
      </w:r>
      <w:r w:rsidRPr="00512B31">
        <w:rPr>
          <w:rFonts w:ascii="Arial" w:hAnsi="Arial" w:cs="Arial"/>
        </w:rPr>
        <w:t xml:space="preserve">ommission meeting. </w:t>
      </w:r>
    </w:p>
    <w:p w14:paraId="33E4C5DE" w14:textId="77777777" w:rsidR="00512B31" w:rsidRDefault="00512B31" w:rsidP="00512B31">
      <w:pPr>
        <w:pStyle w:val="ListParagraph"/>
        <w:numPr>
          <w:ilvl w:val="1"/>
          <w:numId w:val="16"/>
        </w:numPr>
        <w:rPr>
          <w:rFonts w:ascii="Arial" w:hAnsi="Arial" w:cs="Arial"/>
        </w:rPr>
      </w:pPr>
      <w:r w:rsidRPr="00512B31">
        <w:rPr>
          <w:rFonts w:ascii="Arial" w:hAnsi="Arial" w:cs="Arial"/>
        </w:rPr>
        <w:t xml:space="preserve">Team morale was significantly impacted by recent public discussion but the team is dedicated. </w:t>
      </w:r>
    </w:p>
    <w:p w14:paraId="46207BB1" w14:textId="1F068873" w:rsidR="00512B31" w:rsidRDefault="00512B31" w:rsidP="00512B31">
      <w:pPr>
        <w:pStyle w:val="ListParagraph"/>
        <w:numPr>
          <w:ilvl w:val="0"/>
          <w:numId w:val="16"/>
        </w:numPr>
        <w:rPr>
          <w:rFonts w:ascii="Arial" w:hAnsi="Arial" w:cs="Arial"/>
        </w:rPr>
      </w:pPr>
      <w:r w:rsidRPr="00512B31">
        <w:rPr>
          <w:rFonts w:ascii="Arial" w:hAnsi="Arial" w:cs="Arial"/>
          <w:b/>
        </w:rPr>
        <w:t>Licensure Figures for May</w:t>
      </w:r>
      <w:r>
        <w:rPr>
          <w:rFonts w:ascii="Arial" w:hAnsi="Arial" w:cs="Arial"/>
          <w:b/>
        </w:rPr>
        <w:t>.</w:t>
      </w:r>
      <w:r w:rsidRPr="00512B31">
        <w:rPr>
          <w:rFonts w:ascii="Arial" w:hAnsi="Arial" w:cs="Arial"/>
        </w:rPr>
        <w:t xml:space="preserve"> Showed a notable increase (almost 200) in many regions, indicating a stable market within seasonal trends</w:t>
      </w:r>
      <w:r>
        <w:rPr>
          <w:rFonts w:ascii="Arial" w:hAnsi="Arial" w:cs="Arial"/>
        </w:rPr>
        <w:t>.</w:t>
      </w:r>
    </w:p>
    <w:p w14:paraId="58AD7885" w14:textId="0B81CC74" w:rsidR="00512B31" w:rsidRPr="00512B31" w:rsidRDefault="00512B31" w:rsidP="00512B31">
      <w:pPr>
        <w:rPr>
          <w:rFonts w:ascii="Arial" w:hAnsi="Arial" w:cs="Arial"/>
          <w:b/>
        </w:rPr>
      </w:pPr>
      <w:r w:rsidRPr="00512B31">
        <w:rPr>
          <w:rFonts w:ascii="Arial" w:hAnsi="Arial" w:cs="Arial"/>
          <w:b/>
        </w:rPr>
        <w:t xml:space="preserve">6. Commission and Industry Issues (Justin Barney). </w:t>
      </w:r>
    </w:p>
    <w:p w14:paraId="0D8D3345" w14:textId="748351E2" w:rsidR="00512B31" w:rsidRDefault="00512B31" w:rsidP="00512B31">
      <w:pPr>
        <w:pStyle w:val="ListParagraph"/>
        <w:numPr>
          <w:ilvl w:val="0"/>
          <w:numId w:val="17"/>
        </w:numPr>
        <w:rPr>
          <w:rFonts w:ascii="Arial" w:hAnsi="Arial" w:cs="Arial"/>
        </w:rPr>
      </w:pPr>
      <w:r w:rsidRPr="00512B31">
        <w:rPr>
          <w:rFonts w:ascii="Arial" w:hAnsi="Arial" w:cs="Arial"/>
        </w:rPr>
        <w:t>Justin Barney and Tyler Huff (</w:t>
      </w:r>
      <w:r>
        <w:rPr>
          <w:rFonts w:ascii="Arial" w:hAnsi="Arial" w:cs="Arial"/>
        </w:rPr>
        <w:t xml:space="preserve">the division’s </w:t>
      </w:r>
      <w:r w:rsidRPr="00512B31">
        <w:rPr>
          <w:rFonts w:ascii="Arial" w:hAnsi="Arial" w:cs="Arial"/>
        </w:rPr>
        <w:t xml:space="preserve">new </w:t>
      </w:r>
      <w:r>
        <w:rPr>
          <w:rFonts w:ascii="Arial" w:hAnsi="Arial" w:cs="Arial"/>
        </w:rPr>
        <w:t>A</w:t>
      </w:r>
      <w:r w:rsidRPr="00512B31">
        <w:rPr>
          <w:rFonts w:ascii="Arial" w:hAnsi="Arial" w:cs="Arial"/>
        </w:rPr>
        <w:t xml:space="preserve">nalyst) are heading the </w:t>
      </w:r>
      <w:r>
        <w:rPr>
          <w:rFonts w:ascii="Arial" w:hAnsi="Arial" w:cs="Arial"/>
        </w:rPr>
        <w:t>property management rules</w:t>
      </w:r>
      <w:r w:rsidRPr="00512B31">
        <w:rPr>
          <w:rFonts w:ascii="Arial" w:hAnsi="Arial" w:cs="Arial"/>
        </w:rPr>
        <w:t xml:space="preserve"> </w:t>
      </w:r>
      <w:r>
        <w:rPr>
          <w:rFonts w:ascii="Arial" w:hAnsi="Arial" w:cs="Arial"/>
        </w:rPr>
        <w:t>c</w:t>
      </w:r>
      <w:r w:rsidRPr="00512B31">
        <w:rPr>
          <w:rFonts w:ascii="Arial" w:hAnsi="Arial" w:cs="Arial"/>
        </w:rPr>
        <w:t>ommittee. The committee is focusing on rule amendments necessary due to recent legislation and possible changes to that legislation. A proposed rule amendment is expected for consideration in the next couple of months</w:t>
      </w:r>
      <w:r>
        <w:rPr>
          <w:rFonts w:ascii="Arial" w:hAnsi="Arial" w:cs="Arial"/>
        </w:rPr>
        <w:t>.</w:t>
      </w:r>
    </w:p>
    <w:p w14:paraId="302ACF12" w14:textId="763F64B8" w:rsidR="00512B31" w:rsidRDefault="00512B31" w:rsidP="00512B31">
      <w:pPr>
        <w:pStyle w:val="ListParagraph"/>
        <w:numPr>
          <w:ilvl w:val="0"/>
          <w:numId w:val="17"/>
        </w:numPr>
        <w:rPr>
          <w:rFonts w:ascii="Arial" w:hAnsi="Arial" w:cs="Arial"/>
        </w:rPr>
      </w:pPr>
      <w:r w:rsidRPr="00512B31">
        <w:rPr>
          <w:rFonts w:ascii="Arial" w:hAnsi="Arial" w:cs="Arial"/>
          <w:b/>
        </w:rPr>
        <w:t>Introduction of Tyler Huff:</w:t>
      </w:r>
      <w:r w:rsidRPr="00512B31">
        <w:rPr>
          <w:rFonts w:ascii="Arial" w:hAnsi="Arial" w:cs="Arial"/>
        </w:rPr>
        <w:t xml:space="preserve"> Tyler Huff, the new </w:t>
      </w:r>
      <w:r>
        <w:rPr>
          <w:rFonts w:ascii="Arial" w:hAnsi="Arial" w:cs="Arial"/>
        </w:rPr>
        <w:t>R</w:t>
      </w:r>
      <w:r w:rsidRPr="00512B31">
        <w:rPr>
          <w:rFonts w:ascii="Arial" w:hAnsi="Arial" w:cs="Arial"/>
        </w:rPr>
        <w:t xml:space="preserve">eal </w:t>
      </w:r>
      <w:r>
        <w:rPr>
          <w:rFonts w:ascii="Arial" w:hAnsi="Arial" w:cs="Arial"/>
        </w:rPr>
        <w:t>E</w:t>
      </w:r>
      <w:r w:rsidRPr="00512B31">
        <w:rPr>
          <w:rFonts w:ascii="Arial" w:hAnsi="Arial" w:cs="Arial"/>
        </w:rPr>
        <w:t xml:space="preserve">state </w:t>
      </w:r>
      <w:r>
        <w:rPr>
          <w:rFonts w:ascii="Arial" w:hAnsi="Arial" w:cs="Arial"/>
        </w:rPr>
        <w:t>A</w:t>
      </w:r>
      <w:r w:rsidRPr="00512B31">
        <w:rPr>
          <w:rFonts w:ascii="Arial" w:hAnsi="Arial" w:cs="Arial"/>
        </w:rPr>
        <w:t>nalyst, was introduced. He previously worked for the Division of Securities (Department of Commerce) for about 7 years and is a BYU Law School graduate. He will represent the division in hearings, primarily on licensing matters</w:t>
      </w:r>
      <w:r>
        <w:rPr>
          <w:rFonts w:ascii="Arial" w:hAnsi="Arial" w:cs="Arial"/>
        </w:rPr>
        <w:t>.</w:t>
      </w:r>
    </w:p>
    <w:p w14:paraId="76B83C3A" w14:textId="0FFC3D34" w:rsidR="00512B31" w:rsidRPr="00512B31" w:rsidRDefault="00512B31" w:rsidP="00512B31">
      <w:pPr>
        <w:rPr>
          <w:rFonts w:ascii="Arial" w:hAnsi="Arial" w:cs="Arial"/>
          <w:b/>
        </w:rPr>
      </w:pPr>
      <w:r w:rsidRPr="00512B31">
        <w:rPr>
          <w:rFonts w:ascii="Arial" w:hAnsi="Arial" w:cs="Arial"/>
          <w:b/>
        </w:rPr>
        <w:t>7. Enforcement Report (</w:t>
      </w:r>
      <w:proofErr w:type="spellStart"/>
      <w:r w:rsidRPr="00512B31">
        <w:rPr>
          <w:rFonts w:ascii="Arial" w:hAnsi="Arial" w:cs="Arial"/>
          <w:b/>
        </w:rPr>
        <w:t>Kadee</w:t>
      </w:r>
      <w:proofErr w:type="spellEnd"/>
      <w:r w:rsidRPr="00512B31">
        <w:rPr>
          <w:rFonts w:ascii="Arial" w:hAnsi="Arial" w:cs="Arial"/>
          <w:b/>
        </w:rPr>
        <w:t xml:space="preserve"> Wright).</w:t>
      </w:r>
    </w:p>
    <w:p w14:paraId="4E3412E9" w14:textId="77777777" w:rsidR="00512B31" w:rsidRDefault="00512B31" w:rsidP="00512B31">
      <w:pPr>
        <w:pStyle w:val="ListParagraph"/>
        <w:numPr>
          <w:ilvl w:val="0"/>
          <w:numId w:val="18"/>
        </w:numPr>
        <w:rPr>
          <w:rFonts w:ascii="Arial" w:hAnsi="Arial" w:cs="Arial"/>
        </w:rPr>
      </w:pPr>
      <w:r w:rsidRPr="00512B31">
        <w:rPr>
          <w:rFonts w:ascii="Arial" w:hAnsi="Arial" w:cs="Arial"/>
        </w:rPr>
        <w:t xml:space="preserve">Cristina Silva has been promoted as the new Real Estate Enforcement Supervisor.    </w:t>
      </w:r>
    </w:p>
    <w:p w14:paraId="2D69E27B" w14:textId="77777777" w:rsidR="00512B31" w:rsidRDefault="00512B31" w:rsidP="00512B31">
      <w:pPr>
        <w:pStyle w:val="ListParagraph"/>
        <w:numPr>
          <w:ilvl w:val="0"/>
          <w:numId w:val="18"/>
        </w:numPr>
        <w:rPr>
          <w:rFonts w:ascii="Arial" w:hAnsi="Arial" w:cs="Arial"/>
        </w:rPr>
      </w:pPr>
      <w:r w:rsidRPr="00512B31">
        <w:rPr>
          <w:rFonts w:ascii="Arial" w:hAnsi="Arial" w:cs="Arial"/>
          <w:b/>
        </w:rPr>
        <w:t>May Statistics:</w:t>
      </w:r>
      <w:r w:rsidRPr="00512B31">
        <w:rPr>
          <w:rFonts w:ascii="Arial" w:hAnsi="Arial" w:cs="Arial"/>
        </w:rPr>
        <w:t xml:space="preserve"> 43 complaints received</w:t>
      </w:r>
      <w:r>
        <w:rPr>
          <w:rFonts w:ascii="Arial" w:hAnsi="Arial" w:cs="Arial"/>
        </w:rPr>
        <w:t>, 3</w:t>
      </w:r>
      <w:r w:rsidRPr="00512B31">
        <w:rPr>
          <w:rFonts w:ascii="Arial" w:hAnsi="Arial" w:cs="Arial"/>
        </w:rPr>
        <w:t>1 cases closed. Approximately 266 open cases.</w:t>
      </w:r>
      <w:r>
        <w:rPr>
          <w:rFonts w:ascii="Arial" w:hAnsi="Arial" w:cs="Arial"/>
        </w:rPr>
        <w:t xml:space="preserve"> </w:t>
      </w:r>
      <w:r w:rsidRPr="00512B31">
        <w:rPr>
          <w:rFonts w:ascii="Arial" w:hAnsi="Arial" w:cs="Arial"/>
        </w:rPr>
        <w:t xml:space="preserve">62 cases pending with the Attorney General's office. </w:t>
      </w:r>
    </w:p>
    <w:p w14:paraId="66F83A0F" w14:textId="77777777" w:rsidR="00512B31" w:rsidRDefault="00512B31" w:rsidP="00512B31">
      <w:pPr>
        <w:pStyle w:val="ListParagraph"/>
        <w:numPr>
          <w:ilvl w:val="0"/>
          <w:numId w:val="18"/>
        </w:numPr>
        <w:rPr>
          <w:rFonts w:ascii="Arial" w:hAnsi="Arial" w:cs="Arial"/>
        </w:rPr>
      </w:pPr>
      <w:r w:rsidRPr="00512B31">
        <w:rPr>
          <w:rFonts w:ascii="Arial" w:hAnsi="Arial" w:cs="Arial"/>
          <w:b/>
        </w:rPr>
        <w:t>Stipulation Presentation:</w:t>
      </w:r>
      <w:r w:rsidRPr="00512B31">
        <w:rPr>
          <w:rFonts w:ascii="Arial" w:hAnsi="Arial" w:cs="Arial"/>
        </w:rPr>
        <w:t xml:space="preserve"> Chris Martindale presented a stipulation involving Scott Duval</w:t>
      </w:r>
      <w:r>
        <w:rPr>
          <w:rFonts w:ascii="Arial" w:hAnsi="Arial" w:cs="Arial"/>
        </w:rPr>
        <w:t>l</w:t>
      </w:r>
      <w:r w:rsidRPr="00512B31">
        <w:rPr>
          <w:rFonts w:ascii="Arial" w:hAnsi="Arial" w:cs="Arial"/>
        </w:rPr>
        <w:t xml:space="preserve"> </w:t>
      </w:r>
      <w:r>
        <w:rPr>
          <w:rFonts w:ascii="Arial" w:hAnsi="Arial" w:cs="Arial"/>
        </w:rPr>
        <w:t>(Docket No. RE-2025-064)</w:t>
      </w:r>
      <w:r w:rsidRPr="00512B31">
        <w:rPr>
          <w:rFonts w:ascii="Arial" w:hAnsi="Arial" w:cs="Arial"/>
        </w:rPr>
        <w:t xml:space="preserve">. </w:t>
      </w:r>
    </w:p>
    <w:p w14:paraId="7866F814" w14:textId="29FD526B" w:rsidR="00512B31" w:rsidRDefault="00512B31" w:rsidP="00512B31">
      <w:pPr>
        <w:pStyle w:val="ListParagraph"/>
        <w:numPr>
          <w:ilvl w:val="0"/>
          <w:numId w:val="18"/>
        </w:numPr>
        <w:rPr>
          <w:rFonts w:ascii="Arial" w:hAnsi="Arial" w:cs="Arial"/>
        </w:rPr>
      </w:pPr>
      <w:r w:rsidRPr="00512B31">
        <w:rPr>
          <w:rFonts w:ascii="Arial" w:hAnsi="Arial" w:cs="Arial"/>
        </w:rPr>
        <w:t xml:space="preserve">The </w:t>
      </w:r>
      <w:r>
        <w:rPr>
          <w:rFonts w:ascii="Arial" w:hAnsi="Arial" w:cs="Arial"/>
        </w:rPr>
        <w:t>C</w:t>
      </w:r>
      <w:r w:rsidRPr="00512B31">
        <w:rPr>
          <w:rFonts w:ascii="Arial" w:hAnsi="Arial" w:cs="Arial"/>
        </w:rPr>
        <w:t xml:space="preserve">ommission moved to executive session to discuss the stipulation. </w:t>
      </w:r>
    </w:p>
    <w:p w14:paraId="5AC4B261" w14:textId="737E9056" w:rsidR="00512B31" w:rsidRDefault="00512B31" w:rsidP="000D0753">
      <w:pPr>
        <w:pStyle w:val="ListParagraph"/>
        <w:numPr>
          <w:ilvl w:val="0"/>
          <w:numId w:val="18"/>
        </w:numPr>
        <w:rPr>
          <w:rFonts w:ascii="Arial" w:hAnsi="Arial" w:cs="Arial"/>
        </w:rPr>
      </w:pPr>
      <w:r w:rsidRPr="000D0753">
        <w:rPr>
          <w:rFonts w:ascii="Arial" w:hAnsi="Arial" w:cs="Arial"/>
          <w:b/>
        </w:rPr>
        <w:t>Motion to Accept Duval</w:t>
      </w:r>
      <w:r w:rsidR="000D0753" w:rsidRPr="000D0753">
        <w:rPr>
          <w:rFonts w:ascii="Arial" w:hAnsi="Arial" w:cs="Arial"/>
          <w:b/>
        </w:rPr>
        <w:t>l</w:t>
      </w:r>
      <w:r w:rsidRPr="000D0753">
        <w:rPr>
          <w:rFonts w:ascii="Arial" w:hAnsi="Arial" w:cs="Arial"/>
          <w:b/>
        </w:rPr>
        <w:t xml:space="preserve"> Stipulation:</w:t>
      </w:r>
      <w:r w:rsidRPr="000D0753">
        <w:rPr>
          <w:rFonts w:ascii="Arial" w:hAnsi="Arial" w:cs="Arial"/>
        </w:rPr>
        <w:t xml:space="preserve"> The </w:t>
      </w:r>
      <w:r w:rsidR="00376BD0">
        <w:rPr>
          <w:rFonts w:ascii="Arial" w:hAnsi="Arial" w:cs="Arial"/>
        </w:rPr>
        <w:t>C</w:t>
      </w:r>
      <w:r w:rsidRPr="000D0753">
        <w:rPr>
          <w:rFonts w:ascii="Arial" w:hAnsi="Arial" w:cs="Arial"/>
        </w:rPr>
        <w:t xml:space="preserve">ommission </w:t>
      </w:r>
      <w:r w:rsidR="006D27E8">
        <w:rPr>
          <w:rFonts w:ascii="Arial" w:hAnsi="Arial" w:cs="Arial"/>
        </w:rPr>
        <w:t xml:space="preserve">returned from executive session and </w:t>
      </w:r>
      <w:r w:rsidRPr="000D0753">
        <w:rPr>
          <w:rFonts w:ascii="Arial" w:hAnsi="Arial" w:cs="Arial"/>
        </w:rPr>
        <w:t>moved to accept the stipulation. The motion carried unanimously. The division concurred.</w:t>
      </w:r>
    </w:p>
    <w:p w14:paraId="0660C132" w14:textId="6B3E8749" w:rsidR="00ED4B40" w:rsidRDefault="00376BD0" w:rsidP="00376BD0">
      <w:pPr>
        <w:rPr>
          <w:rFonts w:ascii="Arial" w:hAnsi="Arial" w:cs="Arial"/>
        </w:rPr>
      </w:pPr>
      <w:r w:rsidRPr="00376BD0">
        <w:rPr>
          <w:rFonts w:ascii="Arial" w:hAnsi="Arial" w:cs="Arial"/>
          <w:b/>
        </w:rPr>
        <w:t>8. Informal Hearing</w:t>
      </w:r>
      <w:r w:rsidR="00ED4B40">
        <w:rPr>
          <w:rFonts w:ascii="Arial" w:hAnsi="Arial" w:cs="Arial"/>
          <w:b/>
        </w:rPr>
        <w:t>.</w:t>
      </w:r>
    </w:p>
    <w:p w14:paraId="3B5CA089" w14:textId="58D8F221" w:rsidR="00376BD0" w:rsidRDefault="00376BD0" w:rsidP="00ED4B40">
      <w:pPr>
        <w:pStyle w:val="ListParagraph"/>
        <w:numPr>
          <w:ilvl w:val="0"/>
          <w:numId w:val="19"/>
        </w:numPr>
        <w:rPr>
          <w:rFonts w:ascii="Arial" w:hAnsi="Arial" w:cs="Arial"/>
        </w:rPr>
      </w:pPr>
      <w:r w:rsidRPr="00ED4B40">
        <w:rPr>
          <w:rFonts w:ascii="Arial" w:hAnsi="Arial" w:cs="Arial"/>
        </w:rPr>
        <w:t>An informal hearing was held in the matter of Michelle Carman/AGF Management (Docket No. RE-25-5082).</w:t>
      </w:r>
    </w:p>
    <w:p w14:paraId="44AA5752" w14:textId="77777777" w:rsidR="00ED4B40" w:rsidRDefault="00ED4B40" w:rsidP="00ED4B40">
      <w:pPr>
        <w:pStyle w:val="ListParagraph"/>
        <w:numPr>
          <w:ilvl w:val="0"/>
          <w:numId w:val="19"/>
        </w:numPr>
        <w:rPr>
          <w:rFonts w:ascii="Arial" w:hAnsi="Arial" w:cs="Arial"/>
        </w:rPr>
      </w:pPr>
      <w:r w:rsidRPr="00ED4B40">
        <w:rPr>
          <w:rFonts w:ascii="Arial" w:hAnsi="Arial" w:cs="Arial"/>
        </w:rPr>
        <w:t xml:space="preserve">The </w:t>
      </w:r>
      <w:r>
        <w:rPr>
          <w:rFonts w:ascii="Arial" w:hAnsi="Arial" w:cs="Arial"/>
        </w:rPr>
        <w:t>C</w:t>
      </w:r>
      <w:r w:rsidRPr="00ED4B40">
        <w:rPr>
          <w:rFonts w:ascii="Arial" w:hAnsi="Arial" w:cs="Arial"/>
        </w:rPr>
        <w:t xml:space="preserve">ommission moved to executive session for deliberation. </w:t>
      </w:r>
    </w:p>
    <w:p w14:paraId="0B619E7F" w14:textId="77777777" w:rsidR="00ED4B40" w:rsidRDefault="00ED4B40" w:rsidP="00ED4B40">
      <w:pPr>
        <w:pStyle w:val="ListParagraph"/>
        <w:numPr>
          <w:ilvl w:val="0"/>
          <w:numId w:val="19"/>
        </w:numPr>
        <w:rPr>
          <w:rFonts w:ascii="Arial" w:hAnsi="Arial" w:cs="Arial"/>
        </w:rPr>
      </w:pPr>
      <w:r w:rsidRPr="00ED4B40">
        <w:rPr>
          <w:rFonts w:ascii="Arial" w:hAnsi="Arial" w:cs="Arial"/>
          <w:b/>
        </w:rPr>
        <w:t>Motion and Vote:</w:t>
      </w:r>
      <w:r w:rsidRPr="00ED4B40">
        <w:rPr>
          <w:rFonts w:ascii="Arial" w:hAnsi="Arial" w:cs="Arial"/>
        </w:rPr>
        <w:t xml:space="preserve"> </w:t>
      </w:r>
      <w:r>
        <w:rPr>
          <w:rFonts w:ascii="Arial" w:hAnsi="Arial" w:cs="Arial"/>
        </w:rPr>
        <w:t xml:space="preserve">The Commission returned from executive session. </w:t>
      </w:r>
      <w:r w:rsidRPr="00ED4B40">
        <w:rPr>
          <w:rFonts w:ascii="Arial" w:hAnsi="Arial" w:cs="Arial"/>
        </w:rPr>
        <w:t xml:space="preserve">The </w:t>
      </w:r>
      <w:r>
        <w:rPr>
          <w:rFonts w:ascii="Arial" w:hAnsi="Arial" w:cs="Arial"/>
        </w:rPr>
        <w:t>C</w:t>
      </w:r>
      <w:r w:rsidRPr="00ED4B40">
        <w:rPr>
          <w:rFonts w:ascii="Arial" w:hAnsi="Arial" w:cs="Arial"/>
        </w:rPr>
        <w:t xml:space="preserve">ommission found all three violations were committed. Ordered a fine of $5,000 for each violation, totaling $15,000, payable to the division within 90 days. Respondent is to notify current property owners by certified mail within 30 days that she is no longer licensed or able to provide property management services and advise them to seek other licensed property managers. She must also provide the division with all landlord contact information. If these two items are successfully completed, the fine will be reduced from $15,000 to $12,000. Respondent is to immediately notify tenants she is no longer the property manager and cannot accept future rents. Respondent is to close the operating and trust accounts within 60 days and disperse funds to appropriate parties. An immediate cease and desist order for all licensed and unlicensed real estate or property management activities was issued. The decision will be published in the newsletter. The motion carried unanimously. The division concurred. </w:t>
      </w:r>
    </w:p>
    <w:p w14:paraId="15CDCA83" w14:textId="3A2B6E23" w:rsidR="00ED4B40" w:rsidRDefault="00ED4B40" w:rsidP="00ED4B40">
      <w:pPr>
        <w:pStyle w:val="ListParagraph"/>
        <w:numPr>
          <w:ilvl w:val="0"/>
          <w:numId w:val="19"/>
        </w:numPr>
        <w:rPr>
          <w:rFonts w:ascii="Arial" w:hAnsi="Arial" w:cs="Arial"/>
        </w:rPr>
      </w:pPr>
      <w:r>
        <w:rPr>
          <w:rFonts w:ascii="Arial" w:hAnsi="Arial" w:cs="Arial"/>
        </w:rPr>
        <w:lastRenderedPageBreak/>
        <w:t xml:space="preserve">The Respondent </w:t>
      </w:r>
      <w:r w:rsidRPr="00ED4B40">
        <w:rPr>
          <w:rFonts w:ascii="Arial" w:hAnsi="Arial" w:cs="Arial"/>
        </w:rPr>
        <w:t>inquired about appealing the fine amount due to inability to pay in 90 days. She was informed that the order would include information about an appeal.</w:t>
      </w:r>
    </w:p>
    <w:p w14:paraId="2F2D05DD" w14:textId="22C0D673" w:rsidR="00ED4B40" w:rsidRPr="00ED4B40" w:rsidRDefault="00ED4B40" w:rsidP="00ED4B40">
      <w:pPr>
        <w:rPr>
          <w:rFonts w:ascii="Arial" w:hAnsi="Arial" w:cs="Arial"/>
        </w:rPr>
      </w:pPr>
      <w:r>
        <w:rPr>
          <w:rFonts w:ascii="Arial" w:hAnsi="Arial" w:cs="Arial"/>
        </w:rPr>
        <w:t>9. Adjournment. A motion to adjourn was made and seconded. The motion carried unanimously.</w:t>
      </w:r>
      <w:bookmarkStart w:id="0" w:name="_GoBack"/>
      <w:bookmarkEnd w:id="0"/>
    </w:p>
    <w:sectPr w:rsidR="00ED4B40" w:rsidRPr="00ED4B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AD6E5" w14:textId="77777777" w:rsidR="00AC0946" w:rsidRDefault="00AC0946" w:rsidP="00AC0946">
      <w:pPr>
        <w:spacing w:after="0" w:line="240" w:lineRule="auto"/>
      </w:pPr>
      <w:r>
        <w:separator/>
      </w:r>
    </w:p>
  </w:endnote>
  <w:endnote w:type="continuationSeparator" w:id="0">
    <w:p w14:paraId="0FEB20FB" w14:textId="77777777" w:rsidR="00AC0946" w:rsidRDefault="00AC0946" w:rsidP="00AC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2E8E" w14:textId="77777777" w:rsidR="00233CA6" w:rsidRDefault="00233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605220170"/>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2662833" w14:textId="2BB73E1D" w:rsidR="00AC0946" w:rsidRPr="00AC0946" w:rsidRDefault="00AC0946">
            <w:pPr>
              <w:pStyle w:val="Footer"/>
              <w:jc w:val="center"/>
              <w:rPr>
                <w:rFonts w:ascii="Arial" w:hAnsi="Arial" w:cs="Arial"/>
              </w:rPr>
            </w:pPr>
            <w:r w:rsidRPr="00AC0946">
              <w:rPr>
                <w:rFonts w:ascii="Arial" w:hAnsi="Arial" w:cs="Arial"/>
              </w:rPr>
              <w:t xml:space="preserve">Page </w:t>
            </w:r>
            <w:r w:rsidRPr="00AC0946">
              <w:rPr>
                <w:rFonts w:ascii="Arial" w:hAnsi="Arial" w:cs="Arial"/>
                <w:bCs/>
                <w:sz w:val="24"/>
                <w:szCs w:val="24"/>
              </w:rPr>
              <w:fldChar w:fldCharType="begin"/>
            </w:r>
            <w:r w:rsidRPr="00AC0946">
              <w:rPr>
                <w:rFonts w:ascii="Arial" w:hAnsi="Arial" w:cs="Arial"/>
                <w:bCs/>
              </w:rPr>
              <w:instrText xml:space="preserve"> PAGE </w:instrText>
            </w:r>
            <w:r w:rsidRPr="00AC0946">
              <w:rPr>
                <w:rFonts w:ascii="Arial" w:hAnsi="Arial" w:cs="Arial"/>
                <w:bCs/>
                <w:sz w:val="24"/>
                <w:szCs w:val="24"/>
              </w:rPr>
              <w:fldChar w:fldCharType="separate"/>
            </w:r>
            <w:r w:rsidRPr="00AC0946">
              <w:rPr>
                <w:rFonts w:ascii="Arial" w:hAnsi="Arial" w:cs="Arial"/>
                <w:bCs/>
                <w:noProof/>
              </w:rPr>
              <w:t>2</w:t>
            </w:r>
            <w:r w:rsidRPr="00AC0946">
              <w:rPr>
                <w:rFonts w:ascii="Arial" w:hAnsi="Arial" w:cs="Arial"/>
                <w:bCs/>
                <w:sz w:val="24"/>
                <w:szCs w:val="24"/>
              </w:rPr>
              <w:fldChar w:fldCharType="end"/>
            </w:r>
            <w:r w:rsidRPr="00AC0946">
              <w:rPr>
                <w:rFonts w:ascii="Arial" w:hAnsi="Arial" w:cs="Arial"/>
              </w:rPr>
              <w:t xml:space="preserve"> of </w:t>
            </w:r>
            <w:r w:rsidRPr="00AC0946">
              <w:rPr>
                <w:rFonts w:ascii="Arial" w:hAnsi="Arial" w:cs="Arial"/>
                <w:bCs/>
                <w:sz w:val="24"/>
                <w:szCs w:val="24"/>
              </w:rPr>
              <w:fldChar w:fldCharType="begin"/>
            </w:r>
            <w:r w:rsidRPr="00AC0946">
              <w:rPr>
                <w:rFonts w:ascii="Arial" w:hAnsi="Arial" w:cs="Arial"/>
                <w:bCs/>
              </w:rPr>
              <w:instrText xml:space="preserve"> NUMPAGES  </w:instrText>
            </w:r>
            <w:r w:rsidRPr="00AC0946">
              <w:rPr>
                <w:rFonts w:ascii="Arial" w:hAnsi="Arial" w:cs="Arial"/>
                <w:bCs/>
                <w:sz w:val="24"/>
                <w:szCs w:val="24"/>
              </w:rPr>
              <w:fldChar w:fldCharType="separate"/>
            </w:r>
            <w:r w:rsidRPr="00AC0946">
              <w:rPr>
                <w:rFonts w:ascii="Arial" w:hAnsi="Arial" w:cs="Arial"/>
                <w:bCs/>
                <w:noProof/>
              </w:rPr>
              <w:t>2</w:t>
            </w:r>
            <w:r w:rsidRPr="00AC0946">
              <w:rPr>
                <w:rFonts w:ascii="Arial" w:hAnsi="Arial" w:cs="Arial"/>
                <w:bCs/>
                <w:sz w:val="24"/>
                <w:szCs w:val="24"/>
              </w:rPr>
              <w:fldChar w:fldCharType="end"/>
            </w:r>
          </w:p>
        </w:sdtContent>
      </w:sdt>
    </w:sdtContent>
  </w:sdt>
  <w:p w14:paraId="67FF7E90" w14:textId="77777777" w:rsidR="00AC0946" w:rsidRDefault="00AC0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0E4EF" w14:textId="77777777" w:rsidR="00233CA6" w:rsidRDefault="00233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B3636" w14:textId="77777777" w:rsidR="00AC0946" w:rsidRDefault="00AC0946" w:rsidP="00AC0946">
      <w:pPr>
        <w:spacing w:after="0" w:line="240" w:lineRule="auto"/>
      </w:pPr>
      <w:r>
        <w:separator/>
      </w:r>
    </w:p>
  </w:footnote>
  <w:footnote w:type="continuationSeparator" w:id="0">
    <w:p w14:paraId="65E74C71" w14:textId="77777777" w:rsidR="00AC0946" w:rsidRDefault="00AC0946" w:rsidP="00AC0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3437" w14:textId="5B70C850" w:rsidR="00233CA6" w:rsidRDefault="00C36DEA">
    <w:pPr>
      <w:pStyle w:val="Header"/>
    </w:pPr>
    <w:r>
      <w:rPr>
        <w:noProof/>
      </w:rPr>
      <w:pict w14:anchorId="4C8D1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8610" o:spid="_x0000_s6146"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Arial&quot;;font-size:1pt" string="PEND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5291" w14:textId="06FAF446" w:rsidR="00233CA6" w:rsidRDefault="00C36DEA">
    <w:pPr>
      <w:pStyle w:val="Header"/>
    </w:pPr>
    <w:r>
      <w:rPr>
        <w:noProof/>
      </w:rPr>
      <w:pict w14:anchorId="6ECE9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8611" o:spid="_x0000_s6147"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Arial&quot;;font-size:1pt" string="PEND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8EF1" w14:textId="194A4D57" w:rsidR="00233CA6" w:rsidRDefault="00C36DEA">
    <w:pPr>
      <w:pStyle w:val="Header"/>
    </w:pPr>
    <w:r>
      <w:rPr>
        <w:noProof/>
      </w:rPr>
      <w:pict w14:anchorId="5A6CC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8609" o:spid="_x0000_s6145"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Arial&quot;;font-size:1pt" string="PEND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772B0"/>
    <w:multiLevelType w:val="hybridMultilevel"/>
    <w:tmpl w:val="2266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C16DE"/>
    <w:multiLevelType w:val="hybridMultilevel"/>
    <w:tmpl w:val="050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92862"/>
    <w:multiLevelType w:val="hybridMultilevel"/>
    <w:tmpl w:val="D0CE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D5A6F"/>
    <w:multiLevelType w:val="hybridMultilevel"/>
    <w:tmpl w:val="85DCA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517D5"/>
    <w:multiLevelType w:val="hybridMultilevel"/>
    <w:tmpl w:val="0148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8187F"/>
    <w:multiLevelType w:val="hybridMultilevel"/>
    <w:tmpl w:val="3FA4C4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46033"/>
    <w:multiLevelType w:val="hybridMultilevel"/>
    <w:tmpl w:val="8FF29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B515C"/>
    <w:multiLevelType w:val="hybridMultilevel"/>
    <w:tmpl w:val="FC222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F5E46"/>
    <w:multiLevelType w:val="hybridMultilevel"/>
    <w:tmpl w:val="E8FE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B3C6A"/>
    <w:multiLevelType w:val="hybridMultilevel"/>
    <w:tmpl w:val="D41AA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3324D"/>
    <w:multiLevelType w:val="hybridMultilevel"/>
    <w:tmpl w:val="E61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84697"/>
    <w:multiLevelType w:val="hybridMultilevel"/>
    <w:tmpl w:val="AF6C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97EBA"/>
    <w:multiLevelType w:val="hybridMultilevel"/>
    <w:tmpl w:val="8304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B4BF2"/>
    <w:multiLevelType w:val="hybridMultilevel"/>
    <w:tmpl w:val="ADFAF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52048"/>
    <w:multiLevelType w:val="hybridMultilevel"/>
    <w:tmpl w:val="45AC4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03AB8"/>
    <w:multiLevelType w:val="hybridMultilevel"/>
    <w:tmpl w:val="C48A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319A4"/>
    <w:multiLevelType w:val="hybridMultilevel"/>
    <w:tmpl w:val="B70C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0C5941"/>
    <w:multiLevelType w:val="hybridMultilevel"/>
    <w:tmpl w:val="914C8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34C40"/>
    <w:multiLevelType w:val="hybridMultilevel"/>
    <w:tmpl w:val="FCF4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6"/>
  </w:num>
  <w:num w:numId="5">
    <w:abstractNumId w:val="16"/>
  </w:num>
  <w:num w:numId="6">
    <w:abstractNumId w:val="13"/>
  </w:num>
  <w:num w:numId="7">
    <w:abstractNumId w:val="2"/>
  </w:num>
  <w:num w:numId="8">
    <w:abstractNumId w:val="9"/>
  </w:num>
  <w:num w:numId="9">
    <w:abstractNumId w:val="12"/>
  </w:num>
  <w:num w:numId="10">
    <w:abstractNumId w:val="3"/>
  </w:num>
  <w:num w:numId="11">
    <w:abstractNumId w:val="5"/>
  </w:num>
  <w:num w:numId="12">
    <w:abstractNumId w:val="10"/>
  </w:num>
  <w:num w:numId="13">
    <w:abstractNumId w:val="15"/>
  </w:num>
  <w:num w:numId="14">
    <w:abstractNumId w:val="0"/>
  </w:num>
  <w:num w:numId="15">
    <w:abstractNumId w:val="17"/>
  </w:num>
  <w:num w:numId="16">
    <w:abstractNumId w:val="14"/>
  </w:num>
  <w:num w:numId="17">
    <w:abstractNumId w:val="18"/>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99"/>
    <w:rsid w:val="00000DD0"/>
    <w:rsid w:val="00000E15"/>
    <w:rsid w:val="00046815"/>
    <w:rsid w:val="000733B8"/>
    <w:rsid w:val="0008182D"/>
    <w:rsid w:val="00091A5E"/>
    <w:rsid w:val="000A7B42"/>
    <w:rsid w:val="000B2F03"/>
    <w:rsid w:val="000C0398"/>
    <w:rsid w:val="000D0753"/>
    <w:rsid w:val="000D36B9"/>
    <w:rsid w:val="000E1CD1"/>
    <w:rsid w:val="000E5948"/>
    <w:rsid w:val="000F5401"/>
    <w:rsid w:val="00107F1F"/>
    <w:rsid w:val="001308F9"/>
    <w:rsid w:val="001710F4"/>
    <w:rsid w:val="002067D4"/>
    <w:rsid w:val="00233CA6"/>
    <w:rsid w:val="0023615B"/>
    <w:rsid w:val="002428A5"/>
    <w:rsid w:val="002A0B96"/>
    <w:rsid w:val="002E478C"/>
    <w:rsid w:val="002F6FDA"/>
    <w:rsid w:val="0030775E"/>
    <w:rsid w:val="00321F37"/>
    <w:rsid w:val="00324511"/>
    <w:rsid w:val="00376BD0"/>
    <w:rsid w:val="0037725F"/>
    <w:rsid w:val="003A2FD2"/>
    <w:rsid w:val="003F614F"/>
    <w:rsid w:val="004053CD"/>
    <w:rsid w:val="00407ACF"/>
    <w:rsid w:val="00417671"/>
    <w:rsid w:val="004259B4"/>
    <w:rsid w:val="00426AC4"/>
    <w:rsid w:val="0044038B"/>
    <w:rsid w:val="00441040"/>
    <w:rsid w:val="00454163"/>
    <w:rsid w:val="0047242D"/>
    <w:rsid w:val="004777EF"/>
    <w:rsid w:val="00487D12"/>
    <w:rsid w:val="00491EAD"/>
    <w:rsid w:val="004A449B"/>
    <w:rsid w:val="004B779D"/>
    <w:rsid w:val="004D34BF"/>
    <w:rsid w:val="004D4BD0"/>
    <w:rsid w:val="004F74D5"/>
    <w:rsid w:val="00512B31"/>
    <w:rsid w:val="005A0366"/>
    <w:rsid w:val="005B1D73"/>
    <w:rsid w:val="005F7AE0"/>
    <w:rsid w:val="006529A3"/>
    <w:rsid w:val="006675B2"/>
    <w:rsid w:val="00690BA3"/>
    <w:rsid w:val="00692DA6"/>
    <w:rsid w:val="006C4F54"/>
    <w:rsid w:val="006D27E8"/>
    <w:rsid w:val="006D4C42"/>
    <w:rsid w:val="006D77F6"/>
    <w:rsid w:val="006F0D16"/>
    <w:rsid w:val="00711047"/>
    <w:rsid w:val="007519B2"/>
    <w:rsid w:val="00751DFB"/>
    <w:rsid w:val="00760168"/>
    <w:rsid w:val="00767836"/>
    <w:rsid w:val="007B42A2"/>
    <w:rsid w:val="00810326"/>
    <w:rsid w:val="00810C8D"/>
    <w:rsid w:val="00810E84"/>
    <w:rsid w:val="0083007C"/>
    <w:rsid w:val="00875782"/>
    <w:rsid w:val="0089274A"/>
    <w:rsid w:val="008A6EBA"/>
    <w:rsid w:val="008F4922"/>
    <w:rsid w:val="0090013A"/>
    <w:rsid w:val="009008F7"/>
    <w:rsid w:val="00930D46"/>
    <w:rsid w:val="00931B3F"/>
    <w:rsid w:val="009452B3"/>
    <w:rsid w:val="00950AC5"/>
    <w:rsid w:val="00954FE8"/>
    <w:rsid w:val="00966DB3"/>
    <w:rsid w:val="009A1E8E"/>
    <w:rsid w:val="009B08EA"/>
    <w:rsid w:val="009D4B8D"/>
    <w:rsid w:val="009F64B6"/>
    <w:rsid w:val="00A33A65"/>
    <w:rsid w:val="00A50F97"/>
    <w:rsid w:val="00A70EB8"/>
    <w:rsid w:val="00A74C98"/>
    <w:rsid w:val="00A84099"/>
    <w:rsid w:val="00A9418E"/>
    <w:rsid w:val="00AA340A"/>
    <w:rsid w:val="00AC0946"/>
    <w:rsid w:val="00AC4383"/>
    <w:rsid w:val="00AE398E"/>
    <w:rsid w:val="00AE4594"/>
    <w:rsid w:val="00AF5105"/>
    <w:rsid w:val="00B21500"/>
    <w:rsid w:val="00B26A16"/>
    <w:rsid w:val="00B465D9"/>
    <w:rsid w:val="00B7086A"/>
    <w:rsid w:val="00B75C9F"/>
    <w:rsid w:val="00B8634A"/>
    <w:rsid w:val="00BA1ECC"/>
    <w:rsid w:val="00BA6056"/>
    <w:rsid w:val="00BB3457"/>
    <w:rsid w:val="00BB5192"/>
    <w:rsid w:val="00BC74CF"/>
    <w:rsid w:val="00C26524"/>
    <w:rsid w:val="00C36DEA"/>
    <w:rsid w:val="00C8413A"/>
    <w:rsid w:val="00CA752B"/>
    <w:rsid w:val="00CB0239"/>
    <w:rsid w:val="00CC668E"/>
    <w:rsid w:val="00CD5D4B"/>
    <w:rsid w:val="00CE38D3"/>
    <w:rsid w:val="00CF3662"/>
    <w:rsid w:val="00D003F9"/>
    <w:rsid w:val="00D306C3"/>
    <w:rsid w:val="00D34A28"/>
    <w:rsid w:val="00D57752"/>
    <w:rsid w:val="00D93C84"/>
    <w:rsid w:val="00D944DB"/>
    <w:rsid w:val="00DB228A"/>
    <w:rsid w:val="00DC53AC"/>
    <w:rsid w:val="00E04DAF"/>
    <w:rsid w:val="00E11B71"/>
    <w:rsid w:val="00E12D10"/>
    <w:rsid w:val="00E2051E"/>
    <w:rsid w:val="00E235D1"/>
    <w:rsid w:val="00E23D32"/>
    <w:rsid w:val="00E46024"/>
    <w:rsid w:val="00E52F3B"/>
    <w:rsid w:val="00E53EA3"/>
    <w:rsid w:val="00E744F6"/>
    <w:rsid w:val="00EA1EE1"/>
    <w:rsid w:val="00EC712D"/>
    <w:rsid w:val="00ED4B40"/>
    <w:rsid w:val="00F00376"/>
    <w:rsid w:val="00F03789"/>
    <w:rsid w:val="00F150B8"/>
    <w:rsid w:val="00F21248"/>
    <w:rsid w:val="00F5143F"/>
    <w:rsid w:val="00F56A9B"/>
    <w:rsid w:val="00F63283"/>
    <w:rsid w:val="00F65101"/>
    <w:rsid w:val="00F84B90"/>
    <w:rsid w:val="00F85F7C"/>
    <w:rsid w:val="00F90D3F"/>
    <w:rsid w:val="00FA1A7D"/>
    <w:rsid w:val="00FB5D2C"/>
    <w:rsid w:val="00FD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3BE9CFC9"/>
  <w15:chartTrackingRefBased/>
  <w15:docId w15:val="{4031513E-D7FC-448D-9CC8-8A78AF90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040"/>
    <w:pPr>
      <w:ind w:left="720"/>
      <w:contextualSpacing/>
    </w:pPr>
  </w:style>
  <w:style w:type="paragraph" w:styleId="Header">
    <w:name w:val="header"/>
    <w:basedOn w:val="Normal"/>
    <w:link w:val="HeaderChar"/>
    <w:uiPriority w:val="99"/>
    <w:unhideWhenUsed/>
    <w:rsid w:val="00AC0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946"/>
  </w:style>
  <w:style w:type="paragraph" w:styleId="Footer">
    <w:name w:val="footer"/>
    <w:basedOn w:val="Normal"/>
    <w:link w:val="FooterChar"/>
    <w:uiPriority w:val="99"/>
    <w:unhideWhenUsed/>
    <w:rsid w:val="00AC0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9864C-82C6-4D3D-9184-B6761D93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Veillette</dc:creator>
  <cp:keywords/>
  <dc:description/>
  <cp:lastModifiedBy>Leigh Veillette</cp:lastModifiedBy>
  <cp:revision>17</cp:revision>
  <dcterms:created xsi:type="dcterms:W3CDTF">2025-06-18T15:54:00Z</dcterms:created>
  <dcterms:modified xsi:type="dcterms:W3CDTF">2025-07-11T22:07:00Z</dcterms:modified>
</cp:coreProperties>
</file>