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0286" w14:textId="77777777" w:rsidR="005914A8" w:rsidRPr="00635578" w:rsidRDefault="005914A8" w:rsidP="005914A8">
      <w:pPr>
        <w:jc w:val="center"/>
        <w:rPr>
          <w:sz w:val="24"/>
          <w:szCs w:val="24"/>
        </w:rPr>
      </w:pPr>
      <w:r w:rsidRPr="00635578">
        <w:rPr>
          <w:sz w:val="24"/>
          <w:szCs w:val="24"/>
        </w:rPr>
        <w:t>EAGLE MOUNTAIN CITY</w:t>
      </w:r>
    </w:p>
    <w:p w14:paraId="59197844" w14:textId="77777777" w:rsidR="005914A8" w:rsidRPr="00635578" w:rsidRDefault="005914A8" w:rsidP="005914A8">
      <w:pPr>
        <w:jc w:val="center"/>
        <w:rPr>
          <w:sz w:val="24"/>
          <w:szCs w:val="24"/>
        </w:rPr>
      </w:pPr>
      <w:r w:rsidRPr="00635578">
        <w:rPr>
          <w:sz w:val="24"/>
          <w:szCs w:val="24"/>
        </w:rPr>
        <w:t>NOTICE OF PUBLIC HEARINGS</w:t>
      </w:r>
    </w:p>
    <w:p w14:paraId="76407258" w14:textId="6E3C0E5D" w:rsidR="005914A2" w:rsidRDefault="005914A8" w:rsidP="005914A2">
      <w:pPr>
        <w:jc w:val="both"/>
        <w:rPr>
          <w:sz w:val="24"/>
          <w:szCs w:val="24"/>
        </w:rPr>
      </w:pPr>
      <w:r w:rsidRPr="00635578">
        <w:rPr>
          <w:sz w:val="24"/>
          <w:szCs w:val="24"/>
        </w:rPr>
        <w:t xml:space="preserve">The Eagle Mountain Planning Commission will hold public hearings on </w:t>
      </w:r>
      <w:r w:rsidR="009053B7" w:rsidRPr="00577A05">
        <w:rPr>
          <w:sz w:val="24"/>
          <w:szCs w:val="24"/>
        </w:rPr>
        <w:t>July 22,</w:t>
      </w:r>
      <w:r w:rsidR="00CA4C36" w:rsidRPr="00577A05">
        <w:rPr>
          <w:sz w:val="24"/>
          <w:szCs w:val="24"/>
        </w:rPr>
        <w:t xml:space="preserve"> 2025</w:t>
      </w:r>
      <w:r w:rsidRPr="00577A05">
        <w:rPr>
          <w:sz w:val="24"/>
          <w:szCs w:val="24"/>
        </w:rPr>
        <w:t xml:space="preserve">, at 6:30 </w:t>
      </w:r>
      <w:r w:rsidR="00272FE7" w:rsidRPr="00577A05">
        <w:rPr>
          <w:sz w:val="24"/>
          <w:szCs w:val="24"/>
        </w:rPr>
        <w:t>p.m.,</w:t>
      </w:r>
      <w:r w:rsidR="00272FE7">
        <w:rPr>
          <w:sz w:val="24"/>
          <w:szCs w:val="24"/>
        </w:rPr>
        <w:t xml:space="preserve"> or as soon thereafter as business allows, in the Eagle Mountain City Council Chambers, located at 1650 E.</w:t>
      </w:r>
      <w:r w:rsidRPr="00635578">
        <w:rPr>
          <w:sz w:val="24"/>
          <w:szCs w:val="24"/>
        </w:rPr>
        <w:t xml:space="preserve"> Stagecoach Run, Eagle Mountain, Utah 84005.  The Planning Commission will receive public comments concerning the following items:</w:t>
      </w:r>
    </w:p>
    <w:p w14:paraId="19E6FE86" w14:textId="77777777" w:rsidR="009A13E9" w:rsidRPr="009A13E9" w:rsidRDefault="009A13E9" w:rsidP="009A13E9">
      <w:pPr>
        <w:pStyle w:val="ListParagraph"/>
        <w:rPr>
          <w:i/>
          <w:iCs/>
          <w:sz w:val="24"/>
          <w:szCs w:val="24"/>
        </w:rPr>
      </w:pPr>
    </w:p>
    <w:p w14:paraId="2228089E" w14:textId="025991C4" w:rsidR="00AE4D70" w:rsidRPr="00115FA7" w:rsidRDefault="00C3719F" w:rsidP="00265584">
      <w:pPr>
        <w:spacing w:line="240" w:lineRule="auto"/>
        <w:rPr>
          <w:i/>
          <w:iCs/>
          <w:color w:val="156082" w:themeColor="accent1"/>
          <w:sz w:val="24"/>
          <w:szCs w:val="24"/>
          <w:u w:val="single"/>
        </w:rPr>
      </w:pPr>
      <w:r w:rsidRPr="00F536A4">
        <w:rPr>
          <w:b/>
          <w:bCs/>
          <w:sz w:val="24"/>
          <w:szCs w:val="24"/>
        </w:rPr>
        <w:t>Pony Express Medical</w:t>
      </w:r>
      <w:r w:rsidR="00F536A4" w:rsidRPr="00F536A4">
        <w:rPr>
          <w:b/>
          <w:bCs/>
          <w:sz w:val="24"/>
          <w:szCs w:val="24"/>
        </w:rPr>
        <w:t>:</w:t>
      </w:r>
      <w:r w:rsidR="00F536A4">
        <w:rPr>
          <w:sz w:val="24"/>
          <w:szCs w:val="24"/>
        </w:rPr>
        <w:t xml:space="preserve"> </w:t>
      </w:r>
      <w:r w:rsidR="00FD43CA" w:rsidRPr="000A77B6">
        <w:rPr>
          <w:sz w:val="24"/>
          <w:szCs w:val="24"/>
        </w:rPr>
        <w:t xml:space="preserve">Site plan approval of Pony Express Medical on Parcel 65:737:0002 at 1318 E. Eagle </w:t>
      </w:r>
      <w:r w:rsidR="000A77B6" w:rsidRPr="000A77B6">
        <w:rPr>
          <w:sz w:val="24"/>
          <w:szCs w:val="24"/>
        </w:rPr>
        <w:t>Mountain</w:t>
      </w:r>
      <w:r w:rsidR="00FD43CA" w:rsidRPr="000A77B6">
        <w:rPr>
          <w:sz w:val="24"/>
          <w:szCs w:val="24"/>
        </w:rPr>
        <w:t xml:space="preserve"> Blvd. on Lot 2, Plat 6, o</w:t>
      </w:r>
      <w:r w:rsidR="00AD0345">
        <w:rPr>
          <w:sz w:val="24"/>
          <w:szCs w:val="24"/>
        </w:rPr>
        <w:t>f</w:t>
      </w:r>
      <w:r w:rsidR="00FD43CA" w:rsidRPr="000A77B6">
        <w:rPr>
          <w:sz w:val="24"/>
          <w:szCs w:val="24"/>
        </w:rPr>
        <w:t xml:space="preserve"> City Center Commercial subdivision. </w:t>
      </w:r>
      <w:r w:rsidR="007827AC" w:rsidRPr="00115FA7">
        <w:rPr>
          <w:i/>
          <w:iCs/>
          <w:sz w:val="24"/>
          <w:szCs w:val="24"/>
        </w:rPr>
        <w:t>EMC Point of Contact: David Stroud</w:t>
      </w:r>
      <w:r w:rsidR="004439A6" w:rsidRPr="00115FA7">
        <w:rPr>
          <w:i/>
          <w:iCs/>
          <w:sz w:val="24"/>
          <w:szCs w:val="24"/>
        </w:rPr>
        <w:t xml:space="preserve">, </w:t>
      </w:r>
      <w:r w:rsidR="004439A6" w:rsidRPr="00115FA7">
        <w:rPr>
          <w:i/>
          <w:iCs/>
          <w:color w:val="156082" w:themeColor="accent1"/>
          <w:sz w:val="24"/>
          <w:szCs w:val="24"/>
          <w:u w:val="single"/>
        </w:rPr>
        <w:t>dstroud@eaglemountain.gov</w:t>
      </w:r>
    </w:p>
    <w:p w14:paraId="0DABBE17" w14:textId="77777777" w:rsidR="00FD43CA" w:rsidRPr="000A77B6" w:rsidRDefault="00FD43CA" w:rsidP="00265584">
      <w:pPr>
        <w:spacing w:line="240" w:lineRule="auto"/>
        <w:rPr>
          <w:sz w:val="24"/>
          <w:szCs w:val="24"/>
        </w:rPr>
      </w:pPr>
    </w:p>
    <w:p w14:paraId="20CB635A" w14:textId="0618DB40" w:rsidR="00FD43CA" w:rsidRPr="00115FA7" w:rsidRDefault="00F536A4" w:rsidP="00265584">
      <w:pPr>
        <w:spacing w:line="240" w:lineRule="auto"/>
        <w:rPr>
          <w:i/>
          <w:iCs/>
          <w:sz w:val="24"/>
          <w:szCs w:val="24"/>
        </w:rPr>
      </w:pPr>
      <w:r w:rsidRPr="00215AB5">
        <w:rPr>
          <w:b/>
          <w:bCs/>
          <w:sz w:val="24"/>
          <w:szCs w:val="24"/>
        </w:rPr>
        <w:t>Brylee Commercial Lot</w:t>
      </w:r>
      <w:r w:rsidR="00215AB5" w:rsidRPr="00215AB5">
        <w:rPr>
          <w:b/>
          <w:bCs/>
          <w:sz w:val="24"/>
          <w:szCs w:val="24"/>
        </w:rPr>
        <w:t xml:space="preserve"> 3:</w:t>
      </w:r>
      <w:r w:rsidR="00215AB5">
        <w:rPr>
          <w:sz w:val="24"/>
          <w:szCs w:val="24"/>
        </w:rPr>
        <w:t xml:space="preserve"> </w:t>
      </w:r>
      <w:r w:rsidR="007F07AA" w:rsidRPr="000A77B6">
        <w:rPr>
          <w:sz w:val="24"/>
          <w:szCs w:val="24"/>
        </w:rPr>
        <w:t>Site plan approval of Brylee Commercial on Lot 3 of Brylee North Subdivision at 5390 N. Beckman Lane, Parcel 35:876:0003</w:t>
      </w:r>
      <w:r w:rsidR="007F07AA" w:rsidRPr="004E7391">
        <w:rPr>
          <w:i/>
          <w:iCs/>
          <w:sz w:val="24"/>
          <w:szCs w:val="24"/>
        </w:rPr>
        <w:t>.</w:t>
      </w:r>
      <w:r w:rsidR="004439A6" w:rsidRPr="004E7391">
        <w:rPr>
          <w:i/>
          <w:iCs/>
          <w:sz w:val="24"/>
          <w:szCs w:val="24"/>
        </w:rPr>
        <w:t xml:space="preserve"> EMC Point of Contact:</w:t>
      </w:r>
      <w:r w:rsidR="004439A6" w:rsidRPr="00115FA7">
        <w:rPr>
          <w:i/>
          <w:iCs/>
          <w:sz w:val="24"/>
          <w:szCs w:val="24"/>
        </w:rPr>
        <w:t xml:space="preserve"> David Stroud</w:t>
      </w:r>
      <w:r w:rsidR="00E0228A" w:rsidRPr="00115FA7">
        <w:rPr>
          <w:i/>
          <w:iCs/>
          <w:sz w:val="24"/>
          <w:szCs w:val="24"/>
        </w:rPr>
        <w:t xml:space="preserve">, </w:t>
      </w:r>
      <w:r w:rsidR="00E0228A" w:rsidRPr="00115FA7">
        <w:rPr>
          <w:i/>
          <w:iCs/>
          <w:color w:val="156082" w:themeColor="accent1"/>
          <w:sz w:val="24"/>
          <w:szCs w:val="24"/>
          <w:u w:val="single"/>
        </w:rPr>
        <w:t>dstroud@eaglemountain.gov</w:t>
      </w:r>
    </w:p>
    <w:p w14:paraId="3A177034" w14:textId="77777777" w:rsidR="00AE4D70" w:rsidRPr="00265584" w:rsidRDefault="00AE4D70" w:rsidP="00265584">
      <w:pPr>
        <w:spacing w:line="240" w:lineRule="auto"/>
        <w:rPr>
          <w:rFonts w:ascii="Times New Roman" w:eastAsia="Times New Roman" w:hAnsi="Times New Roman" w:cs="Times New Roman"/>
          <w:kern w:val="0"/>
          <w:sz w:val="24"/>
          <w:szCs w:val="24"/>
          <w14:ligatures w14:val="none"/>
        </w:rPr>
      </w:pPr>
    </w:p>
    <w:p w14:paraId="2F1881FC" w14:textId="77777777" w:rsidR="00433728" w:rsidRPr="005217D4" w:rsidRDefault="00AD7C5C" w:rsidP="00433728">
      <w:pPr>
        <w:rPr>
          <w:b/>
          <w:bCs/>
          <w:sz w:val="28"/>
          <w:szCs w:val="28"/>
        </w:rPr>
      </w:pPr>
      <w:r w:rsidRPr="005217D4">
        <w:rPr>
          <w:b/>
          <w:bCs/>
          <w:sz w:val="28"/>
          <w:szCs w:val="28"/>
        </w:rPr>
        <w:t xml:space="preserve">Eagle Mountain Municipal Code Amendments: </w:t>
      </w:r>
    </w:p>
    <w:p w14:paraId="225BD217" w14:textId="77777777" w:rsidR="007E4D6C" w:rsidRDefault="007E4D6C" w:rsidP="007E4D6C">
      <w:pPr>
        <w:jc w:val="both"/>
        <w:rPr>
          <w:b/>
          <w:bCs/>
          <w:sz w:val="24"/>
          <w:szCs w:val="24"/>
        </w:rPr>
      </w:pPr>
    </w:p>
    <w:p w14:paraId="227B4B33" w14:textId="0A4F9191" w:rsidR="007E4D6C" w:rsidRPr="00B365B2" w:rsidRDefault="007E4D6C" w:rsidP="007E4D6C">
      <w:pPr>
        <w:jc w:val="both"/>
        <w:rPr>
          <w:i/>
          <w:iCs/>
          <w:sz w:val="24"/>
          <w:szCs w:val="24"/>
        </w:rPr>
      </w:pPr>
      <w:r w:rsidRPr="00B365B2">
        <w:rPr>
          <w:b/>
          <w:bCs/>
          <w:sz w:val="24"/>
          <w:szCs w:val="24"/>
        </w:rPr>
        <w:t>Consolidated</w:t>
      </w:r>
      <w:r>
        <w:rPr>
          <w:b/>
          <w:bCs/>
          <w:sz w:val="24"/>
          <w:szCs w:val="24"/>
        </w:rPr>
        <w:t xml:space="preserve"> </w:t>
      </w:r>
      <w:r w:rsidRPr="00B365B2">
        <w:rPr>
          <w:b/>
          <w:bCs/>
          <w:sz w:val="24"/>
          <w:szCs w:val="24"/>
        </w:rPr>
        <w:t>Fee Schedule Amendment</w:t>
      </w:r>
      <w:r w:rsidRPr="00B365B2">
        <w:rPr>
          <w:sz w:val="24"/>
          <w:szCs w:val="24"/>
        </w:rPr>
        <w:t>:</w:t>
      </w:r>
      <w:r w:rsidR="00CB5375">
        <w:rPr>
          <w:sz w:val="24"/>
          <w:szCs w:val="24"/>
        </w:rPr>
        <w:t xml:space="preserve"> </w:t>
      </w:r>
      <w:r w:rsidRPr="00B365B2">
        <w:rPr>
          <w:sz w:val="24"/>
          <w:szCs w:val="24"/>
        </w:rPr>
        <w:t>Planning Commission review and recommendation of a proposed amendment to the City's Consolidated Fee Schedule to add fees</w:t>
      </w:r>
      <w:r>
        <w:rPr>
          <w:sz w:val="24"/>
          <w:szCs w:val="24"/>
        </w:rPr>
        <w:t xml:space="preserve"> </w:t>
      </w:r>
      <w:r w:rsidRPr="00B365B2">
        <w:rPr>
          <w:sz w:val="24"/>
          <w:szCs w:val="24"/>
        </w:rPr>
        <w:t>for Site Plan and Minor Plat Amendments.</w:t>
      </w:r>
      <w:r>
        <w:rPr>
          <w:sz w:val="24"/>
          <w:szCs w:val="24"/>
        </w:rPr>
        <w:t xml:space="preserve"> </w:t>
      </w:r>
      <w:r w:rsidRPr="00A80C11">
        <w:rPr>
          <w:i/>
          <w:iCs/>
          <w:sz w:val="24"/>
          <w:szCs w:val="24"/>
        </w:rPr>
        <w:t>EMC Point of Contact:</w:t>
      </w:r>
      <w:r>
        <w:rPr>
          <w:sz w:val="24"/>
          <w:szCs w:val="24"/>
        </w:rPr>
        <w:t xml:space="preserve"> </w:t>
      </w:r>
      <w:r w:rsidRPr="00B365B2">
        <w:rPr>
          <w:i/>
          <w:iCs/>
          <w:sz w:val="24"/>
          <w:szCs w:val="24"/>
        </w:rPr>
        <w:t xml:space="preserve">Brandon Larsen, </w:t>
      </w:r>
      <w:r w:rsidRPr="00B365B2">
        <w:rPr>
          <w:i/>
          <w:iCs/>
          <w:color w:val="156082" w:themeColor="accent1"/>
          <w:sz w:val="24"/>
          <w:szCs w:val="24"/>
          <w:u w:val="single"/>
        </w:rPr>
        <w:t>blarsen@eaglemountain.gov</w:t>
      </w:r>
    </w:p>
    <w:p w14:paraId="3A26E5E4" w14:textId="16DC8DC8" w:rsidR="00BD0631" w:rsidRPr="00AD1C97" w:rsidRDefault="00215AB5" w:rsidP="00BD0631">
      <w:pPr>
        <w:pStyle w:val="NormalWeb"/>
        <w:rPr>
          <w:rFonts w:asciiTheme="minorHAnsi" w:hAnsiTheme="minorHAnsi"/>
          <w:color w:val="000000"/>
        </w:rPr>
      </w:pPr>
      <w:r w:rsidRPr="00CB5375">
        <w:rPr>
          <w:rFonts w:asciiTheme="minorHAnsi" w:hAnsiTheme="minorHAnsi"/>
          <w:b/>
          <w:bCs/>
          <w:color w:val="000000"/>
        </w:rPr>
        <w:t xml:space="preserve">EMMC </w:t>
      </w:r>
      <w:r w:rsidR="00CB5375" w:rsidRPr="00CB5375">
        <w:rPr>
          <w:rFonts w:asciiTheme="minorHAnsi" w:hAnsiTheme="minorHAnsi"/>
          <w:b/>
          <w:bCs/>
          <w:color w:val="000000"/>
        </w:rPr>
        <w:t xml:space="preserve">Title 17, </w:t>
      </w:r>
      <w:r w:rsidR="00855E71">
        <w:rPr>
          <w:rFonts w:asciiTheme="minorHAnsi" w:hAnsiTheme="minorHAnsi"/>
          <w:b/>
          <w:bCs/>
          <w:color w:val="000000"/>
        </w:rPr>
        <w:t xml:space="preserve">Chapters </w:t>
      </w:r>
      <w:r w:rsidR="00CB5375" w:rsidRPr="00CB5375">
        <w:rPr>
          <w:rFonts w:asciiTheme="minorHAnsi" w:hAnsiTheme="minorHAnsi"/>
          <w:b/>
          <w:bCs/>
          <w:color w:val="000000"/>
        </w:rPr>
        <w:t>10.030 and 17.120:</w:t>
      </w:r>
      <w:r w:rsidR="00CB5375">
        <w:rPr>
          <w:rFonts w:asciiTheme="minorHAnsi" w:hAnsiTheme="minorHAnsi"/>
          <w:color w:val="000000"/>
        </w:rPr>
        <w:t xml:space="preserve"> </w:t>
      </w:r>
      <w:r w:rsidR="00BD0631" w:rsidRPr="00AD1C97">
        <w:rPr>
          <w:rFonts w:asciiTheme="minorHAnsi" w:hAnsiTheme="minorHAnsi"/>
          <w:color w:val="000000"/>
        </w:rPr>
        <w:t>A proposal to amend Title 17, Chapter 10.030.Definitions by adding varying definitions related to nonconforming uses, buildings, site conditions, etc. and to add a new chapter, 17.120, to establish legal nonconforming use(s) and site situation standards and protections.</w:t>
      </w:r>
      <w:r w:rsidR="00FD27ED" w:rsidRPr="00AD1C97">
        <w:rPr>
          <w:rFonts w:asciiTheme="minorHAnsi" w:hAnsiTheme="minorHAnsi"/>
          <w:color w:val="000000"/>
        </w:rPr>
        <w:t xml:space="preserve"> </w:t>
      </w:r>
      <w:r w:rsidR="00FD27ED" w:rsidRPr="00AD1C97">
        <w:rPr>
          <w:rFonts w:asciiTheme="minorHAnsi" w:hAnsiTheme="minorHAnsi"/>
          <w:i/>
          <w:iCs/>
          <w:color w:val="000000"/>
        </w:rPr>
        <w:t>EMC Point of Contact: Robert Hobbs</w:t>
      </w:r>
      <w:r w:rsidR="00FD27ED" w:rsidRPr="00AD1C97">
        <w:rPr>
          <w:rFonts w:asciiTheme="minorHAnsi" w:hAnsiTheme="minorHAnsi"/>
          <w:color w:val="000000"/>
        </w:rPr>
        <w:t xml:space="preserve">, </w:t>
      </w:r>
      <w:r w:rsidR="00FB537B" w:rsidRPr="00AD1C97">
        <w:rPr>
          <w:rFonts w:asciiTheme="minorHAnsi" w:hAnsiTheme="minorHAnsi"/>
          <w:i/>
          <w:iCs/>
          <w:color w:val="156082" w:themeColor="accent1"/>
          <w:u w:val="single"/>
        </w:rPr>
        <w:t>rhobbs@eagelmountain.gov</w:t>
      </w:r>
    </w:p>
    <w:p w14:paraId="73F08756" w14:textId="77777777" w:rsidR="00BB4155" w:rsidRDefault="00BB4155" w:rsidP="00BB4155">
      <w:pPr>
        <w:spacing w:before="100" w:beforeAutospacing="1" w:after="100" w:afterAutospacing="1" w:line="240" w:lineRule="auto"/>
        <w:rPr>
          <w:rFonts w:eastAsia="Times New Roman" w:cs="Segoe UI"/>
          <w:kern w:val="0"/>
          <w:sz w:val="24"/>
          <w:szCs w:val="24"/>
          <w14:ligatures w14:val="none"/>
        </w:rPr>
      </w:pPr>
    </w:p>
    <w:p w14:paraId="6F583239" w14:textId="14973A51" w:rsidR="00BB4155" w:rsidRPr="00BB4155" w:rsidRDefault="00CB5375" w:rsidP="00BB4155">
      <w:pPr>
        <w:spacing w:before="100" w:beforeAutospacing="1" w:after="100" w:afterAutospacing="1" w:line="240" w:lineRule="auto"/>
        <w:rPr>
          <w:rFonts w:eastAsia="Times New Roman" w:cs="Segoe UI"/>
          <w:i/>
          <w:iCs/>
          <w:color w:val="156082" w:themeColor="accent1"/>
          <w:kern w:val="0"/>
          <w:sz w:val="24"/>
          <w:szCs w:val="24"/>
          <w:u w:val="single"/>
          <w14:ligatures w14:val="none"/>
        </w:rPr>
      </w:pPr>
      <w:r w:rsidRPr="00A74FD9">
        <w:rPr>
          <w:rFonts w:eastAsia="Times New Roman" w:cs="Segoe UI"/>
          <w:b/>
          <w:bCs/>
          <w:kern w:val="0"/>
          <w:sz w:val="24"/>
          <w:szCs w:val="24"/>
          <w14:ligatures w14:val="none"/>
        </w:rPr>
        <w:t>EMMC</w:t>
      </w:r>
      <w:r w:rsidR="00234E56">
        <w:rPr>
          <w:rFonts w:eastAsia="Times New Roman" w:cs="Segoe UI"/>
          <w:b/>
          <w:bCs/>
          <w:kern w:val="0"/>
          <w:sz w:val="24"/>
          <w:szCs w:val="24"/>
          <w14:ligatures w14:val="none"/>
        </w:rPr>
        <w:t xml:space="preserve"> Chapter</w:t>
      </w:r>
      <w:r w:rsidR="00A74FD9" w:rsidRPr="00A74FD9">
        <w:rPr>
          <w:rFonts w:eastAsia="Times New Roman" w:cs="Segoe UI"/>
          <w:b/>
          <w:bCs/>
          <w:kern w:val="0"/>
          <w:sz w:val="24"/>
          <w:szCs w:val="24"/>
          <w14:ligatures w14:val="none"/>
        </w:rPr>
        <w:t xml:space="preserve"> 16.20:</w:t>
      </w:r>
      <w:r w:rsidR="00A74FD9">
        <w:rPr>
          <w:rFonts w:eastAsia="Times New Roman" w:cs="Segoe UI"/>
          <w:kern w:val="0"/>
          <w:sz w:val="24"/>
          <w:szCs w:val="24"/>
          <w14:ligatures w14:val="none"/>
        </w:rPr>
        <w:t xml:space="preserve"> </w:t>
      </w:r>
      <w:r w:rsidR="00BB4155" w:rsidRPr="00BB4155">
        <w:rPr>
          <w:rFonts w:eastAsia="Times New Roman" w:cs="Segoe UI"/>
          <w:kern w:val="0"/>
          <w:sz w:val="24"/>
          <w:szCs w:val="24"/>
          <w14:ligatures w14:val="none"/>
        </w:rPr>
        <w:t>Amending EMMC 16.20 regarding preliminary plat requirements.</w:t>
      </w:r>
      <w:r w:rsidR="00BB4155">
        <w:rPr>
          <w:rFonts w:eastAsia="Times New Roman" w:cs="Segoe UI"/>
          <w:kern w:val="0"/>
          <w:sz w:val="24"/>
          <w:szCs w:val="24"/>
          <w14:ligatures w14:val="none"/>
        </w:rPr>
        <w:t xml:space="preserve"> </w:t>
      </w:r>
      <w:r w:rsidR="00E0228A" w:rsidRPr="004E7391">
        <w:rPr>
          <w:rFonts w:eastAsia="Times New Roman" w:cs="Segoe UI"/>
          <w:i/>
          <w:iCs/>
          <w:kern w:val="0"/>
          <w:sz w:val="24"/>
          <w:szCs w:val="24"/>
          <w14:ligatures w14:val="none"/>
        </w:rPr>
        <w:t xml:space="preserve">EMC Point of Contact: David Stoud, </w:t>
      </w:r>
      <w:r w:rsidR="00E0228A" w:rsidRPr="00577A05">
        <w:rPr>
          <w:i/>
          <w:iCs/>
          <w:color w:val="156082" w:themeColor="accent1"/>
          <w:sz w:val="24"/>
          <w:szCs w:val="24"/>
          <w:u w:val="single"/>
        </w:rPr>
        <w:t>dstroud@eaglemountain.gov</w:t>
      </w:r>
    </w:p>
    <w:p w14:paraId="258BB536" w14:textId="77777777" w:rsidR="00BB4155" w:rsidRPr="00BB4155" w:rsidRDefault="00BB4155" w:rsidP="00BB4155">
      <w:pPr>
        <w:spacing w:after="0" w:line="240" w:lineRule="auto"/>
        <w:rPr>
          <w:rFonts w:eastAsia="Times New Roman" w:cs="Segoe UI"/>
          <w:kern w:val="0"/>
          <w:sz w:val="24"/>
          <w:szCs w:val="24"/>
          <w14:ligatures w14:val="none"/>
        </w:rPr>
      </w:pPr>
      <w:r w:rsidRPr="00BB4155">
        <w:rPr>
          <w:rFonts w:eastAsia="Times New Roman" w:cs="Segoe UI"/>
          <w:kern w:val="0"/>
          <w:sz w:val="24"/>
          <w:szCs w:val="24"/>
          <w14:ligatures w14:val="none"/>
        </w:rPr>
        <w:t> </w:t>
      </w:r>
    </w:p>
    <w:p w14:paraId="399BBBC0" w14:textId="627E7EE7" w:rsidR="00E0228A" w:rsidRPr="00BB4155" w:rsidRDefault="00A74FD9" w:rsidP="00E0228A">
      <w:pPr>
        <w:spacing w:before="100" w:beforeAutospacing="1" w:after="100" w:afterAutospacing="1" w:line="240" w:lineRule="auto"/>
        <w:rPr>
          <w:rFonts w:eastAsia="Times New Roman" w:cs="Segoe UI"/>
          <w:i/>
          <w:iCs/>
          <w:color w:val="156082" w:themeColor="accent1"/>
          <w:kern w:val="0"/>
          <w:sz w:val="24"/>
          <w:szCs w:val="24"/>
          <w:u w:val="single"/>
          <w14:ligatures w14:val="none"/>
        </w:rPr>
      </w:pPr>
      <w:r w:rsidRPr="00F26BDF">
        <w:rPr>
          <w:rFonts w:eastAsia="Times New Roman" w:cs="Segoe UI"/>
          <w:b/>
          <w:bCs/>
          <w:kern w:val="0"/>
          <w:sz w:val="24"/>
          <w:szCs w:val="24"/>
          <w14:ligatures w14:val="none"/>
        </w:rPr>
        <w:t>EMMC</w:t>
      </w:r>
      <w:r w:rsidR="00234E56">
        <w:rPr>
          <w:rFonts w:eastAsia="Times New Roman" w:cs="Segoe UI"/>
          <w:b/>
          <w:bCs/>
          <w:kern w:val="0"/>
          <w:sz w:val="24"/>
          <w:szCs w:val="24"/>
          <w14:ligatures w14:val="none"/>
        </w:rPr>
        <w:t xml:space="preserve"> Chapter</w:t>
      </w:r>
      <w:r w:rsidRPr="00F26BDF">
        <w:rPr>
          <w:rFonts w:eastAsia="Times New Roman" w:cs="Segoe UI"/>
          <w:b/>
          <w:bCs/>
          <w:kern w:val="0"/>
          <w:sz w:val="24"/>
          <w:szCs w:val="24"/>
          <w14:ligatures w14:val="none"/>
        </w:rPr>
        <w:t xml:space="preserve"> </w:t>
      </w:r>
      <w:r w:rsidR="00F26BDF" w:rsidRPr="00F26BDF">
        <w:rPr>
          <w:rFonts w:eastAsia="Times New Roman" w:cs="Segoe UI"/>
          <w:b/>
          <w:bCs/>
          <w:kern w:val="0"/>
          <w:sz w:val="24"/>
          <w:szCs w:val="24"/>
          <w14:ligatures w14:val="none"/>
        </w:rPr>
        <w:t>16.25:</w:t>
      </w:r>
      <w:r w:rsidR="00F26BDF">
        <w:rPr>
          <w:rFonts w:eastAsia="Times New Roman" w:cs="Segoe UI"/>
          <w:kern w:val="0"/>
          <w:sz w:val="24"/>
          <w:szCs w:val="24"/>
          <w14:ligatures w14:val="none"/>
        </w:rPr>
        <w:t xml:space="preserve"> </w:t>
      </w:r>
      <w:r w:rsidR="00BB4155" w:rsidRPr="00BB4155">
        <w:rPr>
          <w:rFonts w:eastAsia="Times New Roman" w:cs="Segoe UI"/>
          <w:kern w:val="0"/>
          <w:sz w:val="24"/>
          <w:szCs w:val="24"/>
          <w14:ligatures w14:val="none"/>
        </w:rPr>
        <w:t>Amending EMMC 16.25 regarding final plat requirements. </w:t>
      </w:r>
      <w:r w:rsidR="00E0228A" w:rsidRPr="00577A05">
        <w:rPr>
          <w:rFonts w:eastAsia="Times New Roman" w:cs="Segoe UI"/>
          <w:i/>
          <w:iCs/>
          <w:kern w:val="0"/>
          <w:sz w:val="24"/>
          <w:szCs w:val="24"/>
          <w14:ligatures w14:val="none"/>
        </w:rPr>
        <w:t>EMC Point of Contact: David Stoud</w:t>
      </w:r>
      <w:r w:rsidR="00E0228A" w:rsidRPr="00577A05">
        <w:rPr>
          <w:rFonts w:eastAsia="Times New Roman" w:cs="Segoe UI"/>
          <w:i/>
          <w:iCs/>
          <w:color w:val="156082" w:themeColor="accent1"/>
          <w:kern w:val="0"/>
          <w:sz w:val="24"/>
          <w:szCs w:val="24"/>
          <w:u w:val="single"/>
          <w14:ligatures w14:val="none"/>
        </w:rPr>
        <w:t xml:space="preserve">, </w:t>
      </w:r>
      <w:r w:rsidR="00E0228A" w:rsidRPr="00577A05">
        <w:rPr>
          <w:i/>
          <w:iCs/>
          <w:color w:val="156082" w:themeColor="accent1"/>
          <w:sz w:val="24"/>
          <w:szCs w:val="24"/>
          <w:u w:val="single"/>
        </w:rPr>
        <w:t>dstroud@eaglemountain.gov</w:t>
      </w:r>
    </w:p>
    <w:p w14:paraId="7BB39FDF" w14:textId="73179CAD" w:rsidR="00BB4155" w:rsidRPr="00CF1749" w:rsidRDefault="0088543D" w:rsidP="00BB4155">
      <w:pPr>
        <w:spacing w:before="100" w:beforeAutospacing="1" w:after="100" w:afterAutospacing="1" w:line="240" w:lineRule="auto"/>
        <w:rPr>
          <w:rFonts w:eastAsia="Times New Roman" w:cs="Segoe UI"/>
          <w:i/>
          <w:iCs/>
          <w:kern w:val="0"/>
          <w:sz w:val="24"/>
          <w:szCs w:val="24"/>
          <w14:ligatures w14:val="none"/>
        </w:rPr>
      </w:pPr>
      <w:r w:rsidRPr="00233A5F">
        <w:rPr>
          <w:b/>
          <w:bCs/>
          <w:sz w:val="24"/>
          <w:szCs w:val="24"/>
        </w:rPr>
        <w:lastRenderedPageBreak/>
        <w:t xml:space="preserve">EMMC </w:t>
      </w:r>
      <w:r w:rsidR="00A80491">
        <w:rPr>
          <w:b/>
          <w:bCs/>
          <w:sz w:val="24"/>
          <w:szCs w:val="24"/>
        </w:rPr>
        <w:t>Titles 6 and 17</w:t>
      </w:r>
      <w:r w:rsidR="00233A5F" w:rsidRPr="00233A5F">
        <w:rPr>
          <w:b/>
          <w:bCs/>
          <w:sz w:val="24"/>
          <w:szCs w:val="24"/>
        </w:rPr>
        <w:t>:</w:t>
      </w:r>
      <w:r w:rsidR="00233A5F">
        <w:rPr>
          <w:sz w:val="24"/>
          <w:szCs w:val="24"/>
        </w:rPr>
        <w:t xml:space="preserve"> </w:t>
      </w:r>
      <w:r w:rsidRPr="0088543D">
        <w:rPr>
          <w:sz w:val="24"/>
          <w:szCs w:val="24"/>
        </w:rPr>
        <w:t>This proposal amends EMMC 6.05.260, 6.10.080, and creates Chapter 6.15 for establishing standards for alternative animal management plans. It also amends 17.65.050, 17.65.100, 17.70.040, 17.70.050, and 17.105.050 to remove exceptions to home business license and accessory dwelling unit standards, as well as eliminating public hearings for variances and land use appeals pursuant to UCA 10-9a-701(5). Tables 17.05.200(a), 17.05.200(b), and 17.05.200(c) are being amended to coincide with the other proposed changes.</w:t>
      </w:r>
      <w:r w:rsidR="00233A5F">
        <w:rPr>
          <w:sz w:val="24"/>
          <w:szCs w:val="24"/>
        </w:rPr>
        <w:t xml:space="preserve"> </w:t>
      </w:r>
      <w:r w:rsidR="00233A5F" w:rsidRPr="00CF1749">
        <w:rPr>
          <w:i/>
          <w:iCs/>
          <w:sz w:val="24"/>
          <w:szCs w:val="24"/>
        </w:rPr>
        <w:t xml:space="preserve">Point of </w:t>
      </w:r>
      <w:r w:rsidR="007D3310" w:rsidRPr="00CF1749">
        <w:rPr>
          <w:i/>
          <w:iCs/>
          <w:sz w:val="24"/>
          <w:szCs w:val="24"/>
        </w:rPr>
        <w:t>Contact: Steven L</w:t>
      </w:r>
      <w:r w:rsidR="000B5DAD" w:rsidRPr="00CF1749">
        <w:rPr>
          <w:i/>
          <w:iCs/>
          <w:sz w:val="24"/>
          <w:szCs w:val="24"/>
        </w:rPr>
        <w:t xml:space="preserve">ehmitz, </w:t>
      </w:r>
      <w:r w:rsidR="000B5DAD" w:rsidRPr="00CF1749">
        <w:rPr>
          <w:i/>
          <w:iCs/>
          <w:color w:val="156082" w:themeColor="accent1"/>
          <w:sz w:val="24"/>
          <w:szCs w:val="24"/>
          <w:u w:val="single"/>
        </w:rPr>
        <w:t>slehmitz@eaglemountain.gov</w:t>
      </w:r>
    </w:p>
    <w:p w14:paraId="79BA1C86" w14:textId="35092440" w:rsidR="00CA4C36" w:rsidRPr="00CF1749" w:rsidRDefault="00BB4155" w:rsidP="00BB4155">
      <w:pPr>
        <w:rPr>
          <w:rFonts w:ascii="Aptos Light" w:hAnsi="Aptos Light"/>
          <w:i/>
          <w:iCs/>
          <w:sz w:val="20"/>
          <w:szCs w:val="20"/>
        </w:rPr>
      </w:pPr>
      <w:r w:rsidRPr="00CF1749">
        <w:rPr>
          <w:rFonts w:ascii="Segoe UI" w:eastAsia="Times New Roman" w:hAnsi="Segoe UI" w:cs="Segoe UI"/>
          <w:i/>
          <w:iCs/>
          <w:kern w:val="0"/>
          <w:sz w:val="21"/>
          <w:szCs w:val="21"/>
          <w14:ligatures w14:val="none"/>
        </w:rPr>
        <w:t> </w:t>
      </w:r>
    </w:p>
    <w:p w14:paraId="58B5415F" w14:textId="77777777" w:rsidR="003530C6" w:rsidRDefault="003530C6" w:rsidP="006F39B7">
      <w:pPr>
        <w:rPr>
          <w:rFonts w:ascii="Aptos Light" w:hAnsi="Aptos Light"/>
          <w:sz w:val="20"/>
          <w:szCs w:val="20"/>
        </w:rPr>
      </w:pPr>
    </w:p>
    <w:p w14:paraId="519B8CB0" w14:textId="5F3465D0" w:rsidR="005914A8" w:rsidRPr="00867022" w:rsidRDefault="005914A8" w:rsidP="00867022">
      <w:pPr>
        <w:jc w:val="center"/>
        <w:rPr>
          <w:rFonts w:ascii="Aptos Light" w:hAnsi="Aptos Light"/>
          <w:sz w:val="20"/>
          <w:szCs w:val="20"/>
        </w:rPr>
      </w:pPr>
      <w:r w:rsidRPr="00867022">
        <w:rPr>
          <w:rFonts w:ascii="Aptos Light" w:hAnsi="Aptos Light"/>
          <w:sz w:val="20"/>
          <w:szCs w:val="20"/>
        </w:rPr>
        <w:t>Materials for the public hearing items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at 801.789.661</w:t>
      </w:r>
      <w:r w:rsidR="00F23AD5">
        <w:rPr>
          <w:rFonts w:ascii="Aptos Light" w:hAnsi="Aptos Light"/>
          <w:sz w:val="20"/>
          <w:szCs w:val="20"/>
        </w:rPr>
        <w:t>1</w:t>
      </w:r>
      <w:r w:rsidRPr="00867022">
        <w:rPr>
          <w:rFonts w:ascii="Aptos Light" w:hAnsi="Aptos Light"/>
          <w:sz w:val="20"/>
          <w:szCs w:val="20"/>
        </w:rPr>
        <w:t>.  Open portions of the meeting can be viewed at www.eaglemountain.</w:t>
      </w:r>
      <w:r w:rsidR="006F2C2D">
        <w:rPr>
          <w:rFonts w:ascii="Aptos Light" w:hAnsi="Aptos Light"/>
          <w:sz w:val="20"/>
          <w:szCs w:val="20"/>
        </w:rPr>
        <w:t>gov</w:t>
      </w:r>
      <w:r w:rsidRPr="00867022">
        <w:rPr>
          <w:rFonts w:ascii="Aptos Light" w:hAnsi="Aptos Light"/>
          <w:sz w:val="20"/>
          <w:szCs w:val="20"/>
        </w:rPr>
        <w:t>.</w:t>
      </w:r>
    </w:p>
    <w:p w14:paraId="356DC41D" w14:textId="46C44322" w:rsidR="009F77C0" w:rsidRPr="00867022" w:rsidRDefault="005914A8" w:rsidP="00867022">
      <w:pPr>
        <w:jc w:val="center"/>
        <w:rPr>
          <w:rFonts w:ascii="Aptos Light" w:hAnsi="Aptos Light"/>
          <w:sz w:val="20"/>
          <w:szCs w:val="20"/>
        </w:rPr>
      </w:pPr>
      <w:r w:rsidRPr="00867022">
        <w:rPr>
          <w:rFonts w:ascii="Aptos Light" w:hAnsi="Aptos Light"/>
          <w:sz w:val="20"/>
          <w:szCs w:val="20"/>
        </w:rPr>
        <w:t>THE PUBLIC IS INVITED TO PARTICIPATE IN ALL PUBLIC MEETINGS.</w:t>
      </w:r>
    </w:p>
    <w:sectPr w:rsidR="009F77C0" w:rsidRPr="00867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82"/>
    <w:multiLevelType w:val="hybridMultilevel"/>
    <w:tmpl w:val="F6C44F84"/>
    <w:lvl w:ilvl="0" w:tplc="FBDE00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5378F"/>
    <w:multiLevelType w:val="hybridMultilevel"/>
    <w:tmpl w:val="11DEADAE"/>
    <w:lvl w:ilvl="0" w:tplc="7EB8B5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C2B2F"/>
    <w:multiLevelType w:val="hybridMultilevel"/>
    <w:tmpl w:val="1A3A8D4C"/>
    <w:lvl w:ilvl="0" w:tplc="074E95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53F5"/>
    <w:multiLevelType w:val="multilevel"/>
    <w:tmpl w:val="56F09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2C17D40"/>
    <w:multiLevelType w:val="hybridMultilevel"/>
    <w:tmpl w:val="B4A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1777"/>
    <w:multiLevelType w:val="hybridMultilevel"/>
    <w:tmpl w:val="E100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4E54B3"/>
    <w:multiLevelType w:val="hybridMultilevel"/>
    <w:tmpl w:val="7CCC2C8A"/>
    <w:lvl w:ilvl="0" w:tplc="164484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D454D"/>
    <w:multiLevelType w:val="hybridMultilevel"/>
    <w:tmpl w:val="AAA6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E452D"/>
    <w:multiLevelType w:val="hybridMultilevel"/>
    <w:tmpl w:val="154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D670D"/>
    <w:multiLevelType w:val="hybridMultilevel"/>
    <w:tmpl w:val="E19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3151"/>
    <w:multiLevelType w:val="hybridMultilevel"/>
    <w:tmpl w:val="A894D680"/>
    <w:lvl w:ilvl="0" w:tplc="7938FD16">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24076"/>
    <w:multiLevelType w:val="hybridMultilevel"/>
    <w:tmpl w:val="863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673BE"/>
    <w:multiLevelType w:val="hybridMultilevel"/>
    <w:tmpl w:val="0AEE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D60D1"/>
    <w:multiLevelType w:val="hybridMultilevel"/>
    <w:tmpl w:val="FF0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B7F52"/>
    <w:multiLevelType w:val="hybridMultilevel"/>
    <w:tmpl w:val="7A64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15AFF"/>
    <w:multiLevelType w:val="hybridMultilevel"/>
    <w:tmpl w:val="579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D4299"/>
    <w:multiLevelType w:val="hybridMultilevel"/>
    <w:tmpl w:val="6B28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598D"/>
    <w:multiLevelType w:val="hybridMultilevel"/>
    <w:tmpl w:val="812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A1F74"/>
    <w:multiLevelType w:val="hybridMultilevel"/>
    <w:tmpl w:val="032C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BC3147"/>
    <w:multiLevelType w:val="hybridMultilevel"/>
    <w:tmpl w:val="69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32A7F"/>
    <w:multiLevelType w:val="hybridMultilevel"/>
    <w:tmpl w:val="E61C3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7368620">
    <w:abstractNumId w:val="14"/>
  </w:num>
  <w:num w:numId="2" w16cid:durableId="1503855461">
    <w:abstractNumId w:val="18"/>
  </w:num>
  <w:num w:numId="3" w16cid:durableId="1374499522">
    <w:abstractNumId w:val="16"/>
  </w:num>
  <w:num w:numId="4" w16cid:durableId="2136673798">
    <w:abstractNumId w:val="8"/>
  </w:num>
  <w:num w:numId="5" w16cid:durableId="1151868414">
    <w:abstractNumId w:val="11"/>
  </w:num>
  <w:num w:numId="6" w16cid:durableId="759449690">
    <w:abstractNumId w:val="19"/>
  </w:num>
  <w:num w:numId="7" w16cid:durableId="82999428">
    <w:abstractNumId w:val="7"/>
  </w:num>
  <w:num w:numId="8" w16cid:durableId="763306143">
    <w:abstractNumId w:val="4"/>
  </w:num>
  <w:num w:numId="9" w16cid:durableId="1510951729">
    <w:abstractNumId w:val="15"/>
  </w:num>
  <w:num w:numId="10" w16cid:durableId="526606590">
    <w:abstractNumId w:val="3"/>
  </w:num>
  <w:num w:numId="11" w16cid:durableId="121970434">
    <w:abstractNumId w:val="10"/>
  </w:num>
  <w:num w:numId="12" w16cid:durableId="1802961934">
    <w:abstractNumId w:val="13"/>
  </w:num>
  <w:num w:numId="13" w16cid:durableId="153495459">
    <w:abstractNumId w:val="12"/>
  </w:num>
  <w:num w:numId="14" w16cid:durableId="1635404464">
    <w:abstractNumId w:val="0"/>
  </w:num>
  <w:num w:numId="15" w16cid:durableId="1462729171">
    <w:abstractNumId w:val="10"/>
  </w:num>
  <w:num w:numId="16" w16cid:durableId="517741843">
    <w:abstractNumId w:val="5"/>
  </w:num>
  <w:num w:numId="17" w16cid:durableId="1546795896">
    <w:abstractNumId w:val="9"/>
  </w:num>
  <w:num w:numId="18" w16cid:durableId="417139558">
    <w:abstractNumId w:val="20"/>
  </w:num>
  <w:num w:numId="19" w16cid:durableId="1226453785">
    <w:abstractNumId w:val="1"/>
  </w:num>
  <w:num w:numId="20" w16cid:durableId="1246189599">
    <w:abstractNumId w:val="17"/>
  </w:num>
  <w:num w:numId="21" w16cid:durableId="1049383461">
    <w:abstractNumId w:val="2"/>
  </w:num>
  <w:num w:numId="22" w16cid:durableId="1096171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8"/>
    <w:rsid w:val="000162D3"/>
    <w:rsid w:val="00085924"/>
    <w:rsid w:val="000A2E05"/>
    <w:rsid w:val="000A77B6"/>
    <w:rsid w:val="000B5DAD"/>
    <w:rsid w:val="00115FA7"/>
    <w:rsid w:val="00123706"/>
    <w:rsid w:val="00155417"/>
    <w:rsid w:val="001B147C"/>
    <w:rsid w:val="001C7837"/>
    <w:rsid w:val="001F1946"/>
    <w:rsid w:val="00204020"/>
    <w:rsid w:val="00215AB5"/>
    <w:rsid w:val="002224BA"/>
    <w:rsid w:val="002250BB"/>
    <w:rsid w:val="0023000B"/>
    <w:rsid w:val="00233A5F"/>
    <w:rsid w:val="00234E56"/>
    <w:rsid w:val="00255746"/>
    <w:rsid w:val="00265584"/>
    <w:rsid w:val="002666C1"/>
    <w:rsid w:val="00272FE7"/>
    <w:rsid w:val="00273450"/>
    <w:rsid w:val="002752E7"/>
    <w:rsid w:val="002B41F2"/>
    <w:rsid w:val="002D0F17"/>
    <w:rsid w:val="002D10AD"/>
    <w:rsid w:val="002D5195"/>
    <w:rsid w:val="00305252"/>
    <w:rsid w:val="00311311"/>
    <w:rsid w:val="003319E5"/>
    <w:rsid w:val="00332F72"/>
    <w:rsid w:val="0033588F"/>
    <w:rsid w:val="003530C6"/>
    <w:rsid w:val="003E1EB1"/>
    <w:rsid w:val="004071A7"/>
    <w:rsid w:val="0041392F"/>
    <w:rsid w:val="0041547A"/>
    <w:rsid w:val="00430350"/>
    <w:rsid w:val="00433728"/>
    <w:rsid w:val="004439A6"/>
    <w:rsid w:val="004B34C0"/>
    <w:rsid w:val="004D45FA"/>
    <w:rsid w:val="004D64A1"/>
    <w:rsid w:val="004E7391"/>
    <w:rsid w:val="005001DB"/>
    <w:rsid w:val="005065A0"/>
    <w:rsid w:val="005217D4"/>
    <w:rsid w:val="00576137"/>
    <w:rsid w:val="005777D3"/>
    <w:rsid w:val="00577A05"/>
    <w:rsid w:val="005914A2"/>
    <w:rsid w:val="005914A8"/>
    <w:rsid w:val="005D37A9"/>
    <w:rsid w:val="005D3DA3"/>
    <w:rsid w:val="005F1FCE"/>
    <w:rsid w:val="00620F18"/>
    <w:rsid w:val="00635578"/>
    <w:rsid w:val="006C22AC"/>
    <w:rsid w:val="006C2543"/>
    <w:rsid w:val="006F2C2D"/>
    <w:rsid w:val="006F39B7"/>
    <w:rsid w:val="00707C81"/>
    <w:rsid w:val="0073218F"/>
    <w:rsid w:val="007409DF"/>
    <w:rsid w:val="00745B61"/>
    <w:rsid w:val="00746085"/>
    <w:rsid w:val="007827AC"/>
    <w:rsid w:val="00782F21"/>
    <w:rsid w:val="00783D66"/>
    <w:rsid w:val="007D200E"/>
    <w:rsid w:val="007D3310"/>
    <w:rsid w:val="007E4D6C"/>
    <w:rsid w:val="007F07AA"/>
    <w:rsid w:val="007F5A50"/>
    <w:rsid w:val="008006A7"/>
    <w:rsid w:val="008017C8"/>
    <w:rsid w:val="00804CCA"/>
    <w:rsid w:val="00855E71"/>
    <w:rsid w:val="0086402D"/>
    <w:rsid w:val="00864FC1"/>
    <w:rsid w:val="00865287"/>
    <w:rsid w:val="00867022"/>
    <w:rsid w:val="008700E2"/>
    <w:rsid w:val="0088543D"/>
    <w:rsid w:val="00895D9D"/>
    <w:rsid w:val="008C7D60"/>
    <w:rsid w:val="008D5751"/>
    <w:rsid w:val="008E65EF"/>
    <w:rsid w:val="009053B7"/>
    <w:rsid w:val="0091624E"/>
    <w:rsid w:val="00931A8B"/>
    <w:rsid w:val="00993D7C"/>
    <w:rsid w:val="009A13E9"/>
    <w:rsid w:val="009F02FD"/>
    <w:rsid w:val="009F4E74"/>
    <w:rsid w:val="009F77C0"/>
    <w:rsid w:val="00A01340"/>
    <w:rsid w:val="00A100F9"/>
    <w:rsid w:val="00A20AA9"/>
    <w:rsid w:val="00A22686"/>
    <w:rsid w:val="00A74FD9"/>
    <w:rsid w:val="00A80491"/>
    <w:rsid w:val="00AA4090"/>
    <w:rsid w:val="00AA7FBB"/>
    <w:rsid w:val="00AC0A57"/>
    <w:rsid w:val="00AD0345"/>
    <w:rsid w:val="00AD1C97"/>
    <w:rsid w:val="00AD7C5C"/>
    <w:rsid w:val="00AE4D70"/>
    <w:rsid w:val="00B0462C"/>
    <w:rsid w:val="00B139CB"/>
    <w:rsid w:val="00B340DB"/>
    <w:rsid w:val="00B626A9"/>
    <w:rsid w:val="00B67C19"/>
    <w:rsid w:val="00B9737D"/>
    <w:rsid w:val="00BB4155"/>
    <w:rsid w:val="00BC76E7"/>
    <w:rsid w:val="00BD0631"/>
    <w:rsid w:val="00BF2DEE"/>
    <w:rsid w:val="00BF5A64"/>
    <w:rsid w:val="00C352A2"/>
    <w:rsid w:val="00C3719F"/>
    <w:rsid w:val="00C37C9D"/>
    <w:rsid w:val="00C401A3"/>
    <w:rsid w:val="00C41821"/>
    <w:rsid w:val="00C520D0"/>
    <w:rsid w:val="00C73109"/>
    <w:rsid w:val="00C81C8A"/>
    <w:rsid w:val="00C96B2F"/>
    <w:rsid w:val="00CA3687"/>
    <w:rsid w:val="00CA4C36"/>
    <w:rsid w:val="00CB5375"/>
    <w:rsid w:val="00CC5786"/>
    <w:rsid w:val="00CD572B"/>
    <w:rsid w:val="00CE2F14"/>
    <w:rsid w:val="00CF1749"/>
    <w:rsid w:val="00D44DD3"/>
    <w:rsid w:val="00D56C67"/>
    <w:rsid w:val="00D61488"/>
    <w:rsid w:val="00DA6248"/>
    <w:rsid w:val="00DB1B31"/>
    <w:rsid w:val="00DB2A7D"/>
    <w:rsid w:val="00DB5B92"/>
    <w:rsid w:val="00DE521B"/>
    <w:rsid w:val="00DF28F7"/>
    <w:rsid w:val="00E0228A"/>
    <w:rsid w:val="00E029AC"/>
    <w:rsid w:val="00E13128"/>
    <w:rsid w:val="00E42372"/>
    <w:rsid w:val="00E518B4"/>
    <w:rsid w:val="00E54022"/>
    <w:rsid w:val="00EC5DE9"/>
    <w:rsid w:val="00EE0E43"/>
    <w:rsid w:val="00EE4831"/>
    <w:rsid w:val="00F07EAD"/>
    <w:rsid w:val="00F23AD5"/>
    <w:rsid w:val="00F26BDF"/>
    <w:rsid w:val="00F37B95"/>
    <w:rsid w:val="00F536A4"/>
    <w:rsid w:val="00F66781"/>
    <w:rsid w:val="00F7067B"/>
    <w:rsid w:val="00F71480"/>
    <w:rsid w:val="00FB537B"/>
    <w:rsid w:val="00FD2355"/>
    <w:rsid w:val="00FD27ED"/>
    <w:rsid w:val="00FD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76595"/>
  <w15:chartTrackingRefBased/>
  <w15:docId w15:val="{5ED266EB-76B4-4EBE-BDF8-F1315D0F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8"/>
    <w:pPr>
      <w:spacing w:line="259" w:lineRule="auto"/>
    </w:pPr>
    <w:rPr>
      <w:sz w:val="22"/>
      <w:szCs w:val="22"/>
    </w:rPr>
  </w:style>
  <w:style w:type="paragraph" w:styleId="Heading1">
    <w:name w:val="heading 1"/>
    <w:basedOn w:val="Normal"/>
    <w:next w:val="Normal"/>
    <w:link w:val="Heading1Char"/>
    <w:uiPriority w:val="9"/>
    <w:qFormat/>
    <w:rsid w:val="0059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A8"/>
    <w:rPr>
      <w:rFonts w:eastAsiaTheme="majorEastAsia" w:cstheme="majorBidi"/>
      <w:color w:val="272727" w:themeColor="text1" w:themeTint="D8"/>
    </w:rPr>
  </w:style>
  <w:style w:type="paragraph" w:styleId="Title">
    <w:name w:val="Title"/>
    <w:basedOn w:val="Normal"/>
    <w:next w:val="Normal"/>
    <w:link w:val="TitleChar"/>
    <w:uiPriority w:val="10"/>
    <w:qFormat/>
    <w:rsid w:val="0059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A8"/>
    <w:pPr>
      <w:spacing w:before="160"/>
      <w:jc w:val="center"/>
    </w:pPr>
    <w:rPr>
      <w:i/>
      <w:iCs/>
      <w:color w:val="404040" w:themeColor="text1" w:themeTint="BF"/>
    </w:rPr>
  </w:style>
  <w:style w:type="character" w:customStyle="1" w:styleId="QuoteChar">
    <w:name w:val="Quote Char"/>
    <w:basedOn w:val="DefaultParagraphFont"/>
    <w:link w:val="Quote"/>
    <w:uiPriority w:val="29"/>
    <w:rsid w:val="005914A8"/>
    <w:rPr>
      <w:i/>
      <w:iCs/>
      <w:color w:val="404040" w:themeColor="text1" w:themeTint="BF"/>
    </w:rPr>
  </w:style>
  <w:style w:type="paragraph" w:styleId="ListParagraph">
    <w:name w:val="List Paragraph"/>
    <w:basedOn w:val="Normal"/>
    <w:uiPriority w:val="34"/>
    <w:qFormat/>
    <w:rsid w:val="005914A8"/>
    <w:pPr>
      <w:ind w:left="720"/>
      <w:contextualSpacing/>
    </w:pPr>
  </w:style>
  <w:style w:type="character" w:styleId="IntenseEmphasis">
    <w:name w:val="Intense Emphasis"/>
    <w:basedOn w:val="DefaultParagraphFont"/>
    <w:uiPriority w:val="21"/>
    <w:qFormat/>
    <w:rsid w:val="005914A8"/>
    <w:rPr>
      <w:i/>
      <w:iCs/>
      <w:color w:val="0F4761" w:themeColor="accent1" w:themeShade="BF"/>
    </w:rPr>
  </w:style>
  <w:style w:type="paragraph" w:styleId="IntenseQuote">
    <w:name w:val="Intense Quote"/>
    <w:basedOn w:val="Normal"/>
    <w:next w:val="Normal"/>
    <w:link w:val="IntenseQuoteChar"/>
    <w:uiPriority w:val="30"/>
    <w:qFormat/>
    <w:rsid w:val="0059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A8"/>
    <w:rPr>
      <w:i/>
      <w:iCs/>
      <w:color w:val="0F4761" w:themeColor="accent1" w:themeShade="BF"/>
    </w:rPr>
  </w:style>
  <w:style w:type="character" w:styleId="IntenseReference">
    <w:name w:val="Intense Reference"/>
    <w:basedOn w:val="DefaultParagraphFont"/>
    <w:uiPriority w:val="32"/>
    <w:qFormat/>
    <w:rsid w:val="005914A8"/>
    <w:rPr>
      <w:b/>
      <w:bCs/>
      <w:smallCaps/>
      <w:color w:val="0F4761" w:themeColor="accent1" w:themeShade="BF"/>
      <w:spacing w:val="5"/>
    </w:rPr>
  </w:style>
  <w:style w:type="character" w:styleId="Hyperlink">
    <w:name w:val="Hyperlink"/>
    <w:basedOn w:val="DefaultParagraphFont"/>
    <w:uiPriority w:val="99"/>
    <w:unhideWhenUsed/>
    <w:rsid w:val="00430350"/>
    <w:rPr>
      <w:color w:val="467886" w:themeColor="hyperlink"/>
      <w:u w:val="single"/>
    </w:rPr>
  </w:style>
  <w:style w:type="character" w:styleId="UnresolvedMention">
    <w:name w:val="Unresolved Mention"/>
    <w:basedOn w:val="DefaultParagraphFont"/>
    <w:uiPriority w:val="99"/>
    <w:semiHidden/>
    <w:unhideWhenUsed/>
    <w:rsid w:val="00430350"/>
    <w:rPr>
      <w:color w:val="605E5C"/>
      <w:shd w:val="clear" w:color="auto" w:fill="E1DFDD"/>
    </w:rPr>
  </w:style>
  <w:style w:type="character" w:styleId="Strong">
    <w:name w:val="Strong"/>
    <w:basedOn w:val="DefaultParagraphFont"/>
    <w:uiPriority w:val="22"/>
    <w:qFormat/>
    <w:rsid w:val="00BF2DEE"/>
    <w:rPr>
      <w:b/>
      <w:bCs/>
    </w:rPr>
  </w:style>
  <w:style w:type="paragraph" w:styleId="NormalWeb">
    <w:name w:val="Normal (Web)"/>
    <w:basedOn w:val="Normal"/>
    <w:uiPriority w:val="99"/>
    <w:semiHidden/>
    <w:unhideWhenUsed/>
    <w:rsid w:val="00BF2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8017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100F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29">
      <w:bodyDiv w:val="1"/>
      <w:marLeft w:val="0"/>
      <w:marRight w:val="0"/>
      <w:marTop w:val="0"/>
      <w:marBottom w:val="0"/>
      <w:divBdr>
        <w:top w:val="none" w:sz="0" w:space="0" w:color="auto"/>
        <w:left w:val="none" w:sz="0" w:space="0" w:color="auto"/>
        <w:bottom w:val="none" w:sz="0" w:space="0" w:color="auto"/>
        <w:right w:val="none" w:sz="0" w:space="0" w:color="auto"/>
      </w:divBdr>
    </w:div>
    <w:div w:id="254364453">
      <w:bodyDiv w:val="1"/>
      <w:marLeft w:val="0"/>
      <w:marRight w:val="0"/>
      <w:marTop w:val="0"/>
      <w:marBottom w:val="0"/>
      <w:divBdr>
        <w:top w:val="none" w:sz="0" w:space="0" w:color="auto"/>
        <w:left w:val="none" w:sz="0" w:space="0" w:color="auto"/>
        <w:bottom w:val="none" w:sz="0" w:space="0" w:color="auto"/>
        <w:right w:val="none" w:sz="0" w:space="0" w:color="auto"/>
      </w:divBdr>
    </w:div>
    <w:div w:id="477302526">
      <w:bodyDiv w:val="1"/>
      <w:marLeft w:val="0"/>
      <w:marRight w:val="0"/>
      <w:marTop w:val="0"/>
      <w:marBottom w:val="0"/>
      <w:divBdr>
        <w:top w:val="none" w:sz="0" w:space="0" w:color="auto"/>
        <w:left w:val="none" w:sz="0" w:space="0" w:color="auto"/>
        <w:bottom w:val="none" w:sz="0" w:space="0" w:color="auto"/>
        <w:right w:val="none" w:sz="0" w:space="0" w:color="auto"/>
      </w:divBdr>
    </w:div>
    <w:div w:id="815993621">
      <w:bodyDiv w:val="1"/>
      <w:marLeft w:val="0"/>
      <w:marRight w:val="0"/>
      <w:marTop w:val="0"/>
      <w:marBottom w:val="0"/>
      <w:divBdr>
        <w:top w:val="none" w:sz="0" w:space="0" w:color="auto"/>
        <w:left w:val="none" w:sz="0" w:space="0" w:color="auto"/>
        <w:bottom w:val="none" w:sz="0" w:space="0" w:color="auto"/>
        <w:right w:val="none" w:sz="0" w:space="0" w:color="auto"/>
      </w:divBdr>
    </w:div>
    <w:div w:id="884950177">
      <w:bodyDiv w:val="1"/>
      <w:marLeft w:val="0"/>
      <w:marRight w:val="0"/>
      <w:marTop w:val="0"/>
      <w:marBottom w:val="0"/>
      <w:divBdr>
        <w:top w:val="none" w:sz="0" w:space="0" w:color="auto"/>
        <w:left w:val="none" w:sz="0" w:space="0" w:color="auto"/>
        <w:bottom w:val="none" w:sz="0" w:space="0" w:color="auto"/>
        <w:right w:val="none" w:sz="0" w:space="0" w:color="auto"/>
      </w:divBdr>
      <w:divsChild>
        <w:div w:id="1135099518">
          <w:marLeft w:val="0"/>
          <w:marRight w:val="0"/>
          <w:marTop w:val="0"/>
          <w:marBottom w:val="0"/>
          <w:divBdr>
            <w:top w:val="none" w:sz="0" w:space="0" w:color="auto"/>
            <w:left w:val="none" w:sz="0" w:space="0" w:color="auto"/>
            <w:bottom w:val="none" w:sz="0" w:space="0" w:color="auto"/>
            <w:right w:val="none" w:sz="0" w:space="0" w:color="auto"/>
          </w:divBdr>
        </w:div>
        <w:div w:id="1949771006">
          <w:marLeft w:val="0"/>
          <w:marRight w:val="0"/>
          <w:marTop w:val="0"/>
          <w:marBottom w:val="160"/>
          <w:divBdr>
            <w:top w:val="none" w:sz="0" w:space="0" w:color="auto"/>
            <w:left w:val="none" w:sz="0" w:space="0" w:color="auto"/>
            <w:bottom w:val="none" w:sz="0" w:space="0" w:color="auto"/>
            <w:right w:val="none" w:sz="0" w:space="0" w:color="auto"/>
          </w:divBdr>
        </w:div>
        <w:div w:id="1166937242">
          <w:marLeft w:val="0"/>
          <w:marRight w:val="0"/>
          <w:marTop w:val="0"/>
          <w:marBottom w:val="160"/>
          <w:divBdr>
            <w:top w:val="none" w:sz="0" w:space="0" w:color="auto"/>
            <w:left w:val="none" w:sz="0" w:space="0" w:color="auto"/>
            <w:bottom w:val="none" w:sz="0" w:space="0" w:color="auto"/>
            <w:right w:val="none" w:sz="0" w:space="0" w:color="auto"/>
          </w:divBdr>
        </w:div>
        <w:div w:id="1866749038">
          <w:marLeft w:val="0"/>
          <w:marRight w:val="0"/>
          <w:marTop w:val="0"/>
          <w:marBottom w:val="160"/>
          <w:divBdr>
            <w:top w:val="none" w:sz="0" w:space="0" w:color="auto"/>
            <w:left w:val="none" w:sz="0" w:space="0" w:color="auto"/>
            <w:bottom w:val="none" w:sz="0" w:space="0" w:color="auto"/>
            <w:right w:val="none" w:sz="0" w:space="0" w:color="auto"/>
          </w:divBdr>
        </w:div>
        <w:div w:id="799807319">
          <w:marLeft w:val="0"/>
          <w:marRight w:val="0"/>
          <w:marTop w:val="0"/>
          <w:marBottom w:val="160"/>
          <w:divBdr>
            <w:top w:val="none" w:sz="0" w:space="0" w:color="auto"/>
            <w:left w:val="none" w:sz="0" w:space="0" w:color="auto"/>
            <w:bottom w:val="none" w:sz="0" w:space="0" w:color="auto"/>
            <w:right w:val="none" w:sz="0" w:space="0" w:color="auto"/>
          </w:divBdr>
        </w:div>
        <w:div w:id="1664040876">
          <w:marLeft w:val="0"/>
          <w:marRight w:val="0"/>
          <w:marTop w:val="0"/>
          <w:marBottom w:val="160"/>
          <w:divBdr>
            <w:top w:val="none" w:sz="0" w:space="0" w:color="auto"/>
            <w:left w:val="none" w:sz="0" w:space="0" w:color="auto"/>
            <w:bottom w:val="none" w:sz="0" w:space="0" w:color="auto"/>
            <w:right w:val="none" w:sz="0" w:space="0" w:color="auto"/>
          </w:divBdr>
        </w:div>
      </w:divsChild>
    </w:div>
    <w:div w:id="886262297">
      <w:bodyDiv w:val="1"/>
      <w:marLeft w:val="0"/>
      <w:marRight w:val="0"/>
      <w:marTop w:val="0"/>
      <w:marBottom w:val="0"/>
      <w:divBdr>
        <w:top w:val="none" w:sz="0" w:space="0" w:color="auto"/>
        <w:left w:val="none" w:sz="0" w:space="0" w:color="auto"/>
        <w:bottom w:val="none" w:sz="0" w:space="0" w:color="auto"/>
        <w:right w:val="none" w:sz="0" w:space="0" w:color="auto"/>
      </w:divBdr>
    </w:div>
    <w:div w:id="888342738">
      <w:bodyDiv w:val="1"/>
      <w:marLeft w:val="0"/>
      <w:marRight w:val="0"/>
      <w:marTop w:val="0"/>
      <w:marBottom w:val="0"/>
      <w:divBdr>
        <w:top w:val="none" w:sz="0" w:space="0" w:color="auto"/>
        <w:left w:val="none" w:sz="0" w:space="0" w:color="auto"/>
        <w:bottom w:val="none" w:sz="0" w:space="0" w:color="auto"/>
        <w:right w:val="none" w:sz="0" w:space="0" w:color="auto"/>
      </w:divBdr>
      <w:divsChild>
        <w:div w:id="2050101993">
          <w:marLeft w:val="0"/>
          <w:marRight w:val="0"/>
          <w:marTop w:val="0"/>
          <w:marBottom w:val="160"/>
          <w:divBdr>
            <w:top w:val="none" w:sz="0" w:space="0" w:color="auto"/>
            <w:left w:val="none" w:sz="0" w:space="0" w:color="auto"/>
            <w:bottom w:val="none" w:sz="0" w:space="0" w:color="auto"/>
            <w:right w:val="none" w:sz="0" w:space="0" w:color="auto"/>
          </w:divBdr>
        </w:div>
        <w:div w:id="19548948">
          <w:marLeft w:val="0"/>
          <w:marRight w:val="0"/>
          <w:marTop w:val="0"/>
          <w:marBottom w:val="160"/>
          <w:divBdr>
            <w:top w:val="none" w:sz="0" w:space="0" w:color="auto"/>
            <w:left w:val="none" w:sz="0" w:space="0" w:color="auto"/>
            <w:bottom w:val="none" w:sz="0" w:space="0" w:color="auto"/>
            <w:right w:val="none" w:sz="0" w:space="0" w:color="auto"/>
          </w:divBdr>
        </w:div>
        <w:div w:id="1476487931">
          <w:marLeft w:val="0"/>
          <w:marRight w:val="0"/>
          <w:marTop w:val="0"/>
          <w:marBottom w:val="160"/>
          <w:divBdr>
            <w:top w:val="none" w:sz="0" w:space="0" w:color="auto"/>
            <w:left w:val="none" w:sz="0" w:space="0" w:color="auto"/>
            <w:bottom w:val="none" w:sz="0" w:space="0" w:color="auto"/>
            <w:right w:val="none" w:sz="0" w:space="0" w:color="auto"/>
          </w:divBdr>
        </w:div>
        <w:div w:id="1049105974">
          <w:marLeft w:val="0"/>
          <w:marRight w:val="0"/>
          <w:marTop w:val="0"/>
          <w:marBottom w:val="160"/>
          <w:divBdr>
            <w:top w:val="none" w:sz="0" w:space="0" w:color="auto"/>
            <w:left w:val="none" w:sz="0" w:space="0" w:color="auto"/>
            <w:bottom w:val="none" w:sz="0" w:space="0" w:color="auto"/>
            <w:right w:val="none" w:sz="0" w:space="0" w:color="auto"/>
          </w:divBdr>
        </w:div>
        <w:div w:id="819232745">
          <w:marLeft w:val="0"/>
          <w:marRight w:val="0"/>
          <w:marTop w:val="0"/>
          <w:marBottom w:val="160"/>
          <w:divBdr>
            <w:top w:val="none" w:sz="0" w:space="0" w:color="auto"/>
            <w:left w:val="none" w:sz="0" w:space="0" w:color="auto"/>
            <w:bottom w:val="none" w:sz="0" w:space="0" w:color="auto"/>
            <w:right w:val="none" w:sz="0" w:space="0" w:color="auto"/>
          </w:divBdr>
        </w:div>
      </w:divsChild>
    </w:div>
    <w:div w:id="1001736716">
      <w:bodyDiv w:val="1"/>
      <w:marLeft w:val="0"/>
      <w:marRight w:val="0"/>
      <w:marTop w:val="0"/>
      <w:marBottom w:val="0"/>
      <w:divBdr>
        <w:top w:val="none" w:sz="0" w:space="0" w:color="auto"/>
        <w:left w:val="none" w:sz="0" w:space="0" w:color="auto"/>
        <w:bottom w:val="none" w:sz="0" w:space="0" w:color="auto"/>
        <w:right w:val="none" w:sz="0" w:space="0" w:color="auto"/>
      </w:divBdr>
    </w:div>
    <w:div w:id="1112167082">
      <w:bodyDiv w:val="1"/>
      <w:marLeft w:val="0"/>
      <w:marRight w:val="0"/>
      <w:marTop w:val="0"/>
      <w:marBottom w:val="0"/>
      <w:divBdr>
        <w:top w:val="none" w:sz="0" w:space="0" w:color="auto"/>
        <w:left w:val="none" w:sz="0" w:space="0" w:color="auto"/>
        <w:bottom w:val="none" w:sz="0" w:space="0" w:color="auto"/>
        <w:right w:val="none" w:sz="0" w:space="0" w:color="auto"/>
      </w:divBdr>
    </w:div>
    <w:div w:id="1126314004">
      <w:bodyDiv w:val="1"/>
      <w:marLeft w:val="0"/>
      <w:marRight w:val="0"/>
      <w:marTop w:val="0"/>
      <w:marBottom w:val="0"/>
      <w:divBdr>
        <w:top w:val="none" w:sz="0" w:space="0" w:color="auto"/>
        <w:left w:val="none" w:sz="0" w:space="0" w:color="auto"/>
        <w:bottom w:val="none" w:sz="0" w:space="0" w:color="auto"/>
        <w:right w:val="none" w:sz="0" w:space="0" w:color="auto"/>
      </w:divBdr>
    </w:div>
    <w:div w:id="1168835235">
      <w:bodyDiv w:val="1"/>
      <w:marLeft w:val="0"/>
      <w:marRight w:val="0"/>
      <w:marTop w:val="0"/>
      <w:marBottom w:val="0"/>
      <w:divBdr>
        <w:top w:val="none" w:sz="0" w:space="0" w:color="auto"/>
        <w:left w:val="none" w:sz="0" w:space="0" w:color="auto"/>
        <w:bottom w:val="none" w:sz="0" w:space="0" w:color="auto"/>
        <w:right w:val="none" w:sz="0" w:space="0" w:color="auto"/>
      </w:divBdr>
    </w:div>
    <w:div w:id="1211573953">
      <w:bodyDiv w:val="1"/>
      <w:marLeft w:val="0"/>
      <w:marRight w:val="0"/>
      <w:marTop w:val="0"/>
      <w:marBottom w:val="0"/>
      <w:divBdr>
        <w:top w:val="none" w:sz="0" w:space="0" w:color="auto"/>
        <w:left w:val="none" w:sz="0" w:space="0" w:color="auto"/>
        <w:bottom w:val="none" w:sz="0" w:space="0" w:color="auto"/>
        <w:right w:val="none" w:sz="0" w:space="0" w:color="auto"/>
      </w:divBdr>
    </w:div>
    <w:div w:id="1249196811">
      <w:bodyDiv w:val="1"/>
      <w:marLeft w:val="0"/>
      <w:marRight w:val="0"/>
      <w:marTop w:val="0"/>
      <w:marBottom w:val="0"/>
      <w:divBdr>
        <w:top w:val="none" w:sz="0" w:space="0" w:color="auto"/>
        <w:left w:val="none" w:sz="0" w:space="0" w:color="auto"/>
        <w:bottom w:val="none" w:sz="0" w:space="0" w:color="auto"/>
        <w:right w:val="none" w:sz="0" w:space="0" w:color="auto"/>
      </w:divBdr>
    </w:div>
    <w:div w:id="1672676640">
      <w:bodyDiv w:val="1"/>
      <w:marLeft w:val="0"/>
      <w:marRight w:val="0"/>
      <w:marTop w:val="0"/>
      <w:marBottom w:val="0"/>
      <w:divBdr>
        <w:top w:val="none" w:sz="0" w:space="0" w:color="auto"/>
        <w:left w:val="none" w:sz="0" w:space="0" w:color="auto"/>
        <w:bottom w:val="none" w:sz="0" w:space="0" w:color="auto"/>
        <w:right w:val="none" w:sz="0" w:space="0" w:color="auto"/>
      </w:divBdr>
    </w:div>
    <w:div w:id="1702514904">
      <w:bodyDiv w:val="1"/>
      <w:marLeft w:val="0"/>
      <w:marRight w:val="0"/>
      <w:marTop w:val="0"/>
      <w:marBottom w:val="0"/>
      <w:divBdr>
        <w:top w:val="none" w:sz="0" w:space="0" w:color="auto"/>
        <w:left w:val="none" w:sz="0" w:space="0" w:color="auto"/>
        <w:bottom w:val="none" w:sz="0" w:space="0" w:color="auto"/>
        <w:right w:val="none" w:sz="0" w:space="0" w:color="auto"/>
      </w:divBdr>
    </w:div>
    <w:div w:id="1869293155">
      <w:bodyDiv w:val="1"/>
      <w:marLeft w:val="0"/>
      <w:marRight w:val="0"/>
      <w:marTop w:val="0"/>
      <w:marBottom w:val="0"/>
      <w:divBdr>
        <w:top w:val="none" w:sz="0" w:space="0" w:color="auto"/>
        <w:left w:val="none" w:sz="0" w:space="0" w:color="auto"/>
        <w:bottom w:val="none" w:sz="0" w:space="0" w:color="auto"/>
        <w:right w:val="none" w:sz="0" w:space="0" w:color="auto"/>
      </w:divBdr>
    </w:div>
    <w:div w:id="2064986837">
      <w:bodyDiv w:val="1"/>
      <w:marLeft w:val="0"/>
      <w:marRight w:val="0"/>
      <w:marTop w:val="0"/>
      <w:marBottom w:val="0"/>
      <w:divBdr>
        <w:top w:val="none" w:sz="0" w:space="0" w:color="auto"/>
        <w:left w:val="none" w:sz="0" w:space="0" w:color="auto"/>
        <w:bottom w:val="none" w:sz="0" w:space="0" w:color="auto"/>
        <w:right w:val="none" w:sz="0" w:space="0" w:color="auto"/>
      </w:divBdr>
      <w:divsChild>
        <w:div w:id="1340305678">
          <w:marLeft w:val="0"/>
          <w:marRight w:val="0"/>
          <w:marTop w:val="0"/>
          <w:marBottom w:val="160"/>
          <w:divBdr>
            <w:top w:val="none" w:sz="0" w:space="0" w:color="auto"/>
            <w:left w:val="none" w:sz="0" w:space="0" w:color="auto"/>
            <w:bottom w:val="none" w:sz="0" w:space="0" w:color="auto"/>
            <w:right w:val="none" w:sz="0" w:space="0" w:color="auto"/>
          </w:divBdr>
        </w:div>
        <w:div w:id="1261792020">
          <w:marLeft w:val="0"/>
          <w:marRight w:val="0"/>
          <w:marTop w:val="0"/>
          <w:marBottom w:val="160"/>
          <w:divBdr>
            <w:top w:val="none" w:sz="0" w:space="0" w:color="auto"/>
            <w:left w:val="none" w:sz="0" w:space="0" w:color="auto"/>
            <w:bottom w:val="none" w:sz="0" w:space="0" w:color="auto"/>
            <w:right w:val="none" w:sz="0" w:space="0" w:color="auto"/>
          </w:divBdr>
        </w:div>
        <w:div w:id="333840427">
          <w:marLeft w:val="0"/>
          <w:marRight w:val="0"/>
          <w:marTop w:val="0"/>
          <w:marBottom w:val="160"/>
          <w:divBdr>
            <w:top w:val="none" w:sz="0" w:space="0" w:color="auto"/>
            <w:left w:val="none" w:sz="0" w:space="0" w:color="auto"/>
            <w:bottom w:val="none" w:sz="0" w:space="0" w:color="auto"/>
            <w:right w:val="none" w:sz="0" w:space="0" w:color="auto"/>
          </w:divBdr>
        </w:div>
        <w:div w:id="206729149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7BDD-A727-44F0-A78B-60144CE5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2503</Characters>
  <Application>Microsoft Office Word</Application>
  <DocSecurity>0</DocSecurity>
  <Lines>100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Lamb</dc:creator>
  <cp:keywords/>
  <dc:description/>
  <cp:lastModifiedBy>Shawna Ellis</cp:lastModifiedBy>
  <cp:revision>2</cp:revision>
  <cp:lastPrinted>2024-12-30T17:21:00Z</cp:lastPrinted>
  <dcterms:created xsi:type="dcterms:W3CDTF">2025-07-10T19:33:00Z</dcterms:created>
  <dcterms:modified xsi:type="dcterms:W3CDTF">2025-07-10T19:33:00Z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e1a83af4e739e5cbd0deb15a5ef57bf27b7001c02814310b87db14b2687c648b</vt:lpwstr>
  </property>
</Properties>
</file>