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E01640" w14:textId="3BE05209" w:rsidR="00A955DD" w:rsidRPr="002879EE" w:rsidRDefault="000656B2" w:rsidP="00A955DD">
      <w:pPr>
        <w:pStyle w:val="Heading3"/>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7728" behindDoc="0" locked="0" layoutInCell="1" allowOverlap="1" wp14:anchorId="13777078" wp14:editId="7EA33435">
                <wp:simplePos x="0" y="0"/>
                <wp:positionH relativeFrom="column">
                  <wp:posOffset>4305300</wp:posOffset>
                </wp:positionH>
                <wp:positionV relativeFrom="paragraph">
                  <wp:posOffset>312420</wp:posOffset>
                </wp:positionV>
                <wp:extent cx="1362075" cy="1171575"/>
                <wp:effectExtent l="0" t="0" r="0" b="1905"/>
                <wp:wrapNone/>
                <wp:docPr id="48343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7078" id="_x0000_t202" coordsize="21600,21600" o:spt="202" path="m,l,21600r21600,l21600,xe">
                <v:stroke joinstyle="miter"/>
                <v:path gradientshapeok="t" o:connecttype="rect"/>
              </v:shapetype>
              <v:shape id="Text Box 5" o:spid="_x0000_s1026" type="#_x0000_t202" style="position:absolute;left:0;text-align:left;margin-left:339pt;margin-top:24.6pt;width:107.2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" filled="f" stroked="f" strokeweight="0">
                <v:textbo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v:textbox>
              </v:shape>
            </w:pict>
          </mc:Fallback>
        </mc:AlternateContent>
      </w:r>
      <w:r w:rsidRPr="00DC22CC">
        <w:rPr>
          <w:rFonts w:ascii="Arial Unicode MS" w:eastAsia="Arial Unicode MS" w:hAnsi="Arial Unicode MS" w:cs="Arial Unicode MS"/>
          <w:noProof/>
        </w:rPr>
        <mc:AlternateContent>
          <mc:Choice Requires="wps">
            <w:drawing>
              <wp:anchor distT="0" distB="0" distL="114300" distR="114300" simplePos="0" relativeHeight="251656704" behindDoc="0" locked="0" layoutInCell="1" allowOverlap="1" wp14:anchorId="68226908" wp14:editId="665D95DF">
                <wp:simplePos x="0" y="0"/>
                <wp:positionH relativeFrom="margin">
                  <wp:posOffset>-635</wp:posOffset>
                </wp:positionH>
                <wp:positionV relativeFrom="paragraph">
                  <wp:posOffset>581025</wp:posOffset>
                </wp:positionV>
                <wp:extent cx="2092325" cy="872490"/>
                <wp:effectExtent l="0" t="0" r="0" b="3810"/>
                <wp:wrapNone/>
                <wp:docPr id="411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6908" id="Text Box 4" o:spid="_x0000_s1027" type="#_x0000_t202" style="position:absolute;left:0;text-align:left;margin-left:-.05pt;margin-top:45.75pt;width:164.75pt;height:6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zX4wEAAKgDAAAOAAAAZHJzL2Uyb0RvYy54bWysU1Fv0zAQfkfiP1h+p2lDx9ao6TQ2DSGN&#10;gTT4AY5jJxaJz5zdJuXXc3ayrsAb4sXy3Tnffd93l+312HfsoNAbsCVfLZacKSuhNrYp+bev92+u&#10;OP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" filled="f" stroked="f" strokeweight="0">
                <v:textbo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v:textbox>
                <w10:wrap anchorx="margin"/>
              </v:shape>
            </w:pict>
          </mc:Fallback>
        </mc:AlternateContent>
      </w:r>
      <w:r w:rsidR="00925755">
        <w:rPr>
          <w:rFonts w:ascii="Arial Unicode MS" w:eastAsia="Arial Unicode MS" w:hAnsi="Arial Unicode MS" w:cs="Arial Unicode MS"/>
          <w:noProof/>
        </w:rPr>
        <mc:AlternateContent>
          <mc:Choice Requires="wps">
            <w:drawing>
              <wp:anchor distT="0" distB="0" distL="114300" distR="114300" simplePos="0" relativeHeight="251658752" behindDoc="0" locked="0" layoutInCell="1" allowOverlap="1" wp14:anchorId="0B245604" wp14:editId="470AB13B">
                <wp:simplePos x="0" y="0"/>
                <wp:positionH relativeFrom="column">
                  <wp:posOffset>-123825</wp:posOffset>
                </wp:positionH>
                <wp:positionV relativeFrom="paragraph">
                  <wp:posOffset>1623060</wp:posOffset>
                </wp:positionV>
                <wp:extent cx="5734050" cy="0"/>
                <wp:effectExtent l="19050" t="22860" r="19050" b="15240"/>
                <wp:wrapNone/>
                <wp:docPr id="1300720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C51B6" id="_x0000_t32" coordsize="21600,21600" o:spt="32" o:oned="t" path="m,l21600,21600e" filled="f">
                <v:path arrowok="t" fillok="f" o:connecttype="none"/>
                <o:lock v:ext="edit" shapetype="t"/>
              </v:shapetype>
              <v:shape id="AutoShape 6" o:spid="_x0000_s1026" type="#_x0000_t32" style="position:absolute;margin-left:-9.75pt;margin-top:127.8pt;width:4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" strokecolor="#0070c0" strokeweight="2.25pt">
                <v:stroke dashstyle="1 1"/>
              </v:shape>
            </w:pict>
          </mc:Fallback>
        </mc:AlternateContent>
      </w:r>
      <w:r w:rsidR="00925755">
        <w:rPr>
          <w:noProof/>
        </w:rPr>
        <w:drawing>
          <wp:inline distT="0" distB="0" distL="0" distR="0" wp14:anchorId="0C047F78" wp14:editId="2E31A894">
            <wp:extent cx="2980103" cy="1781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480" cy="1782596"/>
                    </a:xfrm>
                    <a:prstGeom prst="rect">
                      <a:avLst/>
                    </a:prstGeom>
                    <a:noFill/>
                    <a:ln>
                      <a:noFill/>
                    </a:ln>
                  </pic:spPr>
                </pic:pic>
              </a:graphicData>
            </a:graphic>
          </wp:inline>
        </w:drawing>
      </w:r>
    </w:p>
    <w:p w14:paraId="63C25D67" w14:textId="746EF309" w:rsidR="00C573CD" w:rsidRPr="00B016DB" w:rsidRDefault="00A955DD" w:rsidP="00A955DD">
      <w:pPr>
        <w:pStyle w:val="Heading3"/>
        <w:tabs>
          <w:tab w:val="left" w:pos="720"/>
        </w:tabs>
        <w:jc w:val="left"/>
        <w:rPr>
          <w:rFonts w:ascii="Calisto MT" w:hAnsi="Calisto MT" w:cs="Calisto MT"/>
          <w:color w:val="4472C4"/>
        </w:rPr>
      </w:pPr>
      <w:r>
        <w:rPr>
          <w:rFonts w:ascii="Calisto MT" w:hAnsi="Calisto MT" w:cs="Calisto MT"/>
          <w:i/>
          <w:color w:val="0000FF"/>
          <w:sz w:val="36"/>
        </w:rPr>
        <w:tab/>
      </w:r>
      <w:r>
        <w:rPr>
          <w:rFonts w:ascii="Calisto MT" w:hAnsi="Calisto MT" w:cs="Calisto MT"/>
          <w:i/>
          <w:color w:val="0000FF"/>
          <w:sz w:val="36"/>
        </w:rPr>
        <w:tab/>
      </w:r>
      <w:r>
        <w:rPr>
          <w:rFonts w:ascii="Calisto MT" w:hAnsi="Calisto MT" w:cs="Calisto MT"/>
          <w:i/>
          <w:color w:val="0000FF"/>
          <w:sz w:val="36"/>
        </w:rPr>
        <w:tab/>
      </w:r>
      <w:r>
        <w:rPr>
          <w:rFonts w:ascii="Calisto MT" w:hAnsi="Calisto MT" w:cs="Calisto MT"/>
          <w:i/>
          <w:color w:val="0000FF"/>
          <w:sz w:val="36"/>
        </w:rPr>
        <w:tab/>
      </w:r>
      <w:r w:rsidR="00C573CD" w:rsidRPr="00B016DB">
        <w:rPr>
          <w:rFonts w:ascii="Calisto MT" w:hAnsi="Calisto MT" w:cs="Calisto MT"/>
          <w:i/>
          <w:color w:val="4472C4"/>
          <w:sz w:val="36"/>
        </w:rPr>
        <w:t xml:space="preserve">Water District </w:t>
      </w:r>
      <w:r w:rsidR="003420D4">
        <w:rPr>
          <w:rFonts w:ascii="Calisto MT" w:hAnsi="Calisto MT" w:cs="Calisto MT"/>
          <w:i/>
          <w:color w:val="4472C4"/>
          <w:sz w:val="36"/>
        </w:rPr>
        <w:t xml:space="preserve">Work </w:t>
      </w:r>
      <w:r w:rsidR="00C573CD" w:rsidRPr="00B016DB">
        <w:rPr>
          <w:rFonts w:ascii="Calisto MT" w:hAnsi="Calisto MT" w:cs="Calisto MT"/>
          <w:i/>
          <w:color w:val="4472C4"/>
          <w:sz w:val="36"/>
        </w:rPr>
        <w:t>Meeting</w:t>
      </w:r>
    </w:p>
    <w:p w14:paraId="3286358D" w14:textId="57EED115" w:rsidR="00C573CD" w:rsidRDefault="003420D4">
      <w:pPr>
        <w:pStyle w:val="Heading4"/>
        <w:tabs>
          <w:tab w:val="left" w:pos="720"/>
        </w:tabs>
        <w:jc w:val="center"/>
        <w:rPr>
          <w:rFonts w:ascii="Calisto MT" w:hAnsi="Calisto MT" w:cs="Calisto MT"/>
          <w:i/>
          <w:color w:val="0000FF"/>
          <w:sz w:val="28"/>
        </w:rPr>
      </w:pPr>
      <w:r>
        <w:rPr>
          <w:rFonts w:ascii="Calisto MT" w:hAnsi="Calisto MT" w:cs="Calisto MT"/>
        </w:rPr>
        <w:t>June 10</w:t>
      </w:r>
      <w:r w:rsidR="00187F97">
        <w:rPr>
          <w:rFonts w:ascii="Calisto MT" w:hAnsi="Calisto MT" w:cs="Calisto MT"/>
        </w:rPr>
        <w:t xml:space="preserve">, </w:t>
      </w:r>
      <w:r w:rsidR="00C56DB4">
        <w:rPr>
          <w:rFonts w:ascii="Calisto MT" w:hAnsi="Calisto MT" w:cs="Calisto MT"/>
        </w:rPr>
        <w:t>202</w:t>
      </w:r>
      <w:r w:rsidR="0041441E">
        <w:rPr>
          <w:rFonts w:ascii="Calisto MT" w:hAnsi="Calisto MT" w:cs="Calisto MT"/>
        </w:rPr>
        <w:t>5</w:t>
      </w:r>
      <w:r w:rsidR="00C56DB4">
        <w:rPr>
          <w:rFonts w:ascii="Calisto MT" w:hAnsi="Calisto MT" w:cs="Calisto MT"/>
        </w:rPr>
        <w:t>,</w:t>
      </w:r>
      <w:r w:rsidR="001F189B">
        <w:rPr>
          <w:rFonts w:ascii="Calisto MT" w:hAnsi="Calisto MT" w:cs="Calisto MT"/>
        </w:rPr>
        <w:t xml:space="preserve"> 5</w:t>
      </w:r>
      <w:r w:rsidR="00C573CD">
        <w:rPr>
          <w:rFonts w:ascii="Calisto MT" w:hAnsi="Calisto MT" w:cs="Calisto MT"/>
        </w:rPr>
        <w:t>:30 pm</w:t>
      </w:r>
    </w:p>
    <w:p w14:paraId="61C122BC" w14:textId="435C1663" w:rsidR="00C573CD" w:rsidRDefault="00C573CD">
      <w:pPr>
        <w:pStyle w:val="Heading4"/>
        <w:tabs>
          <w:tab w:val="left" w:pos="720"/>
        </w:tabs>
        <w:jc w:val="center"/>
        <w:rPr>
          <w:rFonts w:ascii="Calisto MT" w:hAnsi="Calisto MT" w:cs="Calisto MT"/>
          <w:i/>
          <w:color w:val="4472C4"/>
          <w:sz w:val="28"/>
        </w:rPr>
      </w:pPr>
    </w:p>
    <w:p w14:paraId="2476D2C0" w14:textId="77777777" w:rsidR="000656B2" w:rsidRPr="004F766B" w:rsidRDefault="000656B2" w:rsidP="000656B2">
      <w:pPr>
        <w:tabs>
          <w:tab w:val="left" w:pos="900"/>
        </w:tabs>
        <w:ind w:left="450" w:firstLine="270"/>
        <w:rPr>
          <w:rFonts w:ascii="Calisto MT" w:hAnsi="Calisto MT" w:cs="Constantia"/>
        </w:rPr>
      </w:pPr>
      <w:r w:rsidRPr="004F766B">
        <w:rPr>
          <w:rFonts w:ascii="Calisto MT" w:eastAsia="Arial Unicode MS" w:hAnsi="Calisto MT" w:cs="Arial Unicode MS"/>
          <w:b/>
          <w:i/>
          <w:u w:val="single"/>
        </w:rPr>
        <w:t>Item</w:t>
      </w:r>
    </w:p>
    <w:p w14:paraId="7D7FDA86" w14:textId="77777777" w:rsidR="000656B2" w:rsidRPr="004F766B" w:rsidRDefault="000656B2" w:rsidP="000656B2">
      <w:pPr>
        <w:pStyle w:val="Heading4"/>
        <w:numPr>
          <w:ilvl w:val="0"/>
          <w:numId w:val="3"/>
        </w:numPr>
        <w:tabs>
          <w:tab w:val="clear" w:pos="720"/>
          <w:tab w:val="left" w:pos="1440"/>
          <w:tab w:val="left" w:pos="2070"/>
        </w:tabs>
        <w:ind w:left="1440"/>
        <w:rPr>
          <w:rFonts w:ascii="Calisto MT" w:hAnsi="Calisto MT" w:cs="Constantia"/>
        </w:rPr>
      </w:pPr>
      <w:r w:rsidRPr="004F766B">
        <w:rPr>
          <w:rFonts w:ascii="Calisto MT" w:hAnsi="Calisto MT" w:cs="Constantia"/>
        </w:rPr>
        <w:t>CALL WATER BOARD MEETING TO ORDER</w:t>
      </w:r>
    </w:p>
    <w:p w14:paraId="2CEF5186" w14:textId="755E344F" w:rsidR="000656B2" w:rsidRPr="004F766B" w:rsidRDefault="000656B2" w:rsidP="000656B2">
      <w:pPr>
        <w:pStyle w:val="Heading9"/>
        <w:numPr>
          <w:ilvl w:val="1"/>
          <w:numId w:val="3"/>
        </w:numPr>
        <w:tabs>
          <w:tab w:val="left" w:pos="720"/>
          <w:tab w:val="num" w:pos="1800"/>
          <w:tab w:val="left" w:pos="2520"/>
        </w:tabs>
        <w:ind w:left="1800" w:hanging="360"/>
        <w:rPr>
          <w:rFonts w:ascii="Calisto MT" w:hAnsi="Calisto MT" w:cs="Constantia"/>
        </w:rPr>
      </w:pPr>
      <w:r w:rsidRPr="004F766B">
        <w:rPr>
          <w:rFonts w:ascii="Calisto MT" w:hAnsi="Calisto MT" w:cs="Constantia"/>
        </w:rPr>
        <w:t xml:space="preserve">Welcome and Roll Call </w:t>
      </w:r>
      <w:r w:rsidR="003420D4" w:rsidRPr="004F766B">
        <w:rPr>
          <w:rFonts w:ascii="Calisto MT" w:hAnsi="Calisto MT" w:cs="Constantia"/>
        </w:rPr>
        <w:t xml:space="preserve">- </w:t>
      </w:r>
      <w:r w:rsidR="003420D4" w:rsidRPr="004F766B">
        <w:rPr>
          <w:rFonts w:ascii="Calisto MT" w:hAnsi="Calisto MT" w:cs="Constantia"/>
          <w:b w:val="0"/>
          <w:bCs w:val="0"/>
        </w:rPr>
        <w:t>Deferred</w:t>
      </w:r>
    </w:p>
    <w:p w14:paraId="74174B7B" w14:textId="3AB99FB0" w:rsidR="000656B2" w:rsidRPr="004F766B"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rPr>
      </w:pPr>
      <w:r w:rsidRPr="004F766B">
        <w:rPr>
          <w:rFonts w:ascii="Calisto MT" w:hAnsi="Calisto MT" w:cs="Constantia"/>
        </w:rPr>
        <w:t xml:space="preserve">Prayer – </w:t>
      </w:r>
      <w:r w:rsidR="003420D4" w:rsidRPr="004F766B">
        <w:rPr>
          <w:rFonts w:ascii="Calisto MT" w:hAnsi="Calisto MT" w:cs="Constantia"/>
          <w:b w:val="0"/>
          <w:bCs w:val="0"/>
        </w:rPr>
        <w:t>Deferred</w:t>
      </w:r>
    </w:p>
    <w:p w14:paraId="3CB7AAAA" w14:textId="06E9C24E" w:rsidR="000656B2" w:rsidRPr="004F766B"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b w:val="0"/>
          <w:bCs w:val="0"/>
        </w:rPr>
      </w:pPr>
      <w:r w:rsidRPr="004F766B">
        <w:rPr>
          <w:rFonts w:ascii="Calisto MT" w:hAnsi="Calisto MT" w:cs="Constantia"/>
        </w:rPr>
        <w:t>Pledge of Allegiance-</w:t>
      </w:r>
      <w:r w:rsidRPr="004F766B">
        <w:rPr>
          <w:rFonts w:ascii="Calisto MT" w:hAnsi="Calisto MT" w:cs="Constantia"/>
          <w:b w:val="0"/>
          <w:bCs w:val="0"/>
        </w:rPr>
        <w:t xml:space="preserve"> </w:t>
      </w:r>
      <w:r w:rsidR="003420D4" w:rsidRPr="004F766B">
        <w:rPr>
          <w:rFonts w:ascii="Calisto MT" w:hAnsi="Calisto MT" w:cs="Constantia"/>
          <w:b w:val="0"/>
          <w:bCs w:val="0"/>
        </w:rPr>
        <w:t>Deferred</w:t>
      </w:r>
    </w:p>
    <w:p w14:paraId="66A5BD3E" w14:textId="77777777" w:rsidR="003420D4" w:rsidRPr="004F766B" w:rsidRDefault="003420D4" w:rsidP="003420D4">
      <w:pPr>
        <w:rPr>
          <w:rFonts w:ascii="Calisto MT" w:hAnsi="Calisto MT"/>
        </w:rPr>
      </w:pPr>
    </w:p>
    <w:p w14:paraId="42F5E1CE" w14:textId="431187F7" w:rsidR="000656B2" w:rsidRPr="004F766B" w:rsidRDefault="003420D4" w:rsidP="000656B2">
      <w:pPr>
        <w:numPr>
          <w:ilvl w:val="0"/>
          <w:numId w:val="3"/>
        </w:numPr>
        <w:tabs>
          <w:tab w:val="clear" w:pos="720"/>
          <w:tab w:val="left" w:pos="1440"/>
          <w:tab w:val="left" w:pos="2160"/>
          <w:tab w:val="num" w:pos="3420"/>
        </w:tabs>
        <w:ind w:left="1440"/>
        <w:rPr>
          <w:rFonts w:ascii="Calisto MT" w:hAnsi="Calisto MT" w:cs="Constantia"/>
          <w:b/>
        </w:rPr>
      </w:pPr>
      <w:r w:rsidRPr="004F766B">
        <w:rPr>
          <w:rFonts w:ascii="Calisto MT" w:hAnsi="Calisto MT" w:cs="Constantia"/>
          <w:b/>
        </w:rPr>
        <w:t>CONSERVATION RATE –</w:t>
      </w:r>
    </w:p>
    <w:p w14:paraId="668A960B" w14:textId="45696553" w:rsidR="004F0617" w:rsidRPr="004F766B" w:rsidRDefault="004F0617"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Chairman Mark Reidhead indicated that Ben Mower has turned on the water to utilize Roosevelt City water. The tribe is in the process of fixing some issues with their line and there have been issues with keeping our tanks at capacity for our residents. </w:t>
      </w:r>
    </w:p>
    <w:p w14:paraId="35E87AC6" w14:textId="39D6C9D8" w:rsidR="003420D4" w:rsidRPr="004F766B" w:rsidRDefault="004F0617" w:rsidP="003420D4">
      <w:pPr>
        <w:tabs>
          <w:tab w:val="left" w:pos="1440"/>
          <w:tab w:val="left" w:pos="2160"/>
        </w:tabs>
        <w:ind w:left="1440"/>
        <w:rPr>
          <w:rFonts w:ascii="Calisto MT" w:hAnsi="Calisto MT" w:cs="Constantia"/>
          <w:bCs/>
        </w:rPr>
      </w:pPr>
      <w:r w:rsidRPr="004F766B">
        <w:rPr>
          <w:rFonts w:ascii="Calisto MT" w:hAnsi="Calisto MT" w:cs="Constantia"/>
          <w:bCs/>
        </w:rPr>
        <w:t>The cost that Roosevelt City is charging us is $2.50 per 1</w:t>
      </w:r>
      <w:r w:rsidR="004F766B">
        <w:rPr>
          <w:rFonts w:ascii="Calisto MT" w:hAnsi="Calisto MT" w:cs="Constantia"/>
          <w:bCs/>
        </w:rPr>
        <w:t>,</w:t>
      </w:r>
      <w:r w:rsidRPr="004F766B">
        <w:rPr>
          <w:rFonts w:ascii="Calisto MT" w:hAnsi="Calisto MT" w:cs="Constantia"/>
          <w:bCs/>
        </w:rPr>
        <w:t xml:space="preserve">000 gallons and the bill has gone up drastically. In addition to the </w:t>
      </w:r>
      <w:r w:rsidR="004F766B">
        <w:rPr>
          <w:rFonts w:ascii="Calisto MT" w:hAnsi="Calisto MT" w:cs="Constantia"/>
          <w:bCs/>
        </w:rPr>
        <w:t xml:space="preserve">utilizing the </w:t>
      </w:r>
      <w:r w:rsidRPr="004F766B">
        <w:rPr>
          <w:rFonts w:ascii="Calisto MT" w:hAnsi="Calisto MT" w:cs="Constantia"/>
          <w:bCs/>
        </w:rPr>
        <w:t>Roosevelt line</w:t>
      </w:r>
      <w:r w:rsidR="004F766B">
        <w:rPr>
          <w:rFonts w:ascii="Calisto MT" w:hAnsi="Calisto MT" w:cs="Constantia"/>
          <w:bCs/>
        </w:rPr>
        <w:t>,</w:t>
      </w:r>
      <w:r w:rsidRPr="004F766B">
        <w:rPr>
          <w:rFonts w:ascii="Calisto MT" w:hAnsi="Calisto MT" w:cs="Constantia"/>
          <w:bCs/>
        </w:rPr>
        <w:t xml:space="preserve"> we received a letter from the Tribe that indicated they are looking at raising our rate to the $2.50 that we pay Roosevelt. </w:t>
      </w:r>
    </w:p>
    <w:p w14:paraId="6F772D50" w14:textId="5790E446"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We went through our current rate schedule and </w:t>
      </w:r>
      <w:r w:rsidR="004F766B">
        <w:rPr>
          <w:rFonts w:ascii="Calisto MT" w:hAnsi="Calisto MT" w:cs="Constantia"/>
          <w:bCs/>
        </w:rPr>
        <w:t>decided</w:t>
      </w:r>
      <w:r w:rsidRPr="004F766B">
        <w:rPr>
          <w:rFonts w:ascii="Calisto MT" w:hAnsi="Calisto MT" w:cs="Constantia"/>
          <w:bCs/>
        </w:rPr>
        <w:t xml:space="preserve"> that we should come up with a conservation rate schedule during drought and unexpected times of water issues. </w:t>
      </w:r>
    </w:p>
    <w:p w14:paraId="0A2BB65A" w14:textId="4723A56D"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After discussing </w:t>
      </w:r>
      <w:r w:rsidR="004F766B" w:rsidRPr="004F766B">
        <w:rPr>
          <w:rFonts w:ascii="Calisto MT" w:hAnsi="Calisto MT" w:cs="Constantia"/>
          <w:bCs/>
        </w:rPr>
        <w:t>different</w:t>
      </w:r>
      <w:r w:rsidRPr="004F766B">
        <w:rPr>
          <w:rFonts w:ascii="Calisto MT" w:hAnsi="Calisto MT" w:cs="Constantia"/>
          <w:bCs/>
        </w:rPr>
        <w:t xml:space="preserve"> scenarios, it was decided that we leave the base rate at the $65.00 rate for the first 5,000 gallons. Then raise the increments as follows. </w:t>
      </w:r>
    </w:p>
    <w:p w14:paraId="16851077" w14:textId="3F6CA114"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From $2.10 per </w:t>
      </w:r>
      <w:proofErr w:type="gramStart"/>
      <w:r w:rsidRPr="004F766B">
        <w:rPr>
          <w:rFonts w:ascii="Calisto MT" w:hAnsi="Calisto MT" w:cs="Constantia"/>
          <w:bCs/>
        </w:rPr>
        <w:t>1</w:t>
      </w:r>
      <w:r w:rsidR="004F766B">
        <w:rPr>
          <w:rFonts w:ascii="Calisto MT" w:hAnsi="Calisto MT" w:cs="Constantia"/>
          <w:bCs/>
        </w:rPr>
        <w:t>,</w:t>
      </w:r>
      <w:r w:rsidRPr="004F766B">
        <w:rPr>
          <w:rFonts w:ascii="Calisto MT" w:hAnsi="Calisto MT" w:cs="Constantia"/>
          <w:bCs/>
        </w:rPr>
        <w:t>000  to</w:t>
      </w:r>
      <w:proofErr w:type="gramEnd"/>
      <w:r w:rsidRPr="004F766B">
        <w:rPr>
          <w:rFonts w:ascii="Calisto MT" w:hAnsi="Calisto MT" w:cs="Constantia"/>
          <w:bCs/>
        </w:rPr>
        <w:t xml:space="preserve"> </w:t>
      </w:r>
      <w:r w:rsidR="004F766B" w:rsidRPr="004F766B">
        <w:rPr>
          <w:rFonts w:ascii="Calisto MT" w:hAnsi="Calisto MT" w:cs="Constantia"/>
          <w:bCs/>
        </w:rPr>
        <w:t>$</w:t>
      </w:r>
      <w:r w:rsidRPr="004F766B">
        <w:rPr>
          <w:rFonts w:ascii="Calisto MT" w:hAnsi="Calisto MT" w:cs="Constantia"/>
          <w:bCs/>
        </w:rPr>
        <w:t>3.50 per 1000 , 8</w:t>
      </w:r>
      <w:r w:rsidR="004F766B">
        <w:rPr>
          <w:rFonts w:ascii="Calisto MT" w:hAnsi="Calisto MT" w:cs="Constantia"/>
          <w:bCs/>
        </w:rPr>
        <w:t>,</w:t>
      </w:r>
      <w:r w:rsidRPr="004F766B">
        <w:rPr>
          <w:rFonts w:ascii="Calisto MT" w:hAnsi="Calisto MT" w:cs="Constantia"/>
          <w:bCs/>
        </w:rPr>
        <w:t>001 to 12000 gallons</w:t>
      </w:r>
    </w:p>
    <w:p w14:paraId="5C9980FC" w14:textId="3F33C07F"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From </w:t>
      </w:r>
      <w:r w:rsidR="004F766B" w:rsidRPr="004F766B">
        <w:rPr>
          <w:rFonts w:ascii="Calisto MT" w:hAnsi="Calisto MT" w:cs="Constantia"/>
          <w:bCs/>
        </w:rPr>
        <w:t>$</w:t>
      </w:r>
      <w:r w:rsidRPr="004F766B">
        <w:rPr>
          <w:rFonts w:ascii="Calisto MT" w:hAnsi="Calisto MT" w:cs="Constantia"/>
          <w:bCs/>
        </w:rPr>
        <w:t xml:space="preserve">3.00 per </w:t>
      </w:r>
      <w:proofErr w:type="gramStart"/>
      <w:r w:rsidRPr="004F766B">
        <w:rPr>
          <w:rFonts w:ascii="Calisto MT" w:hAnsi="Calisto MT" w:cs="Constantia"/>
          <w:bCs/>
        </w:rPr>
        <w:t>1</w:t>
      </w:r>
      <w:r w:rsidR="004F766B">
        <w:rPr>
          <w:rFonts w:ascii="Calisto MT" w:hAnsi="Calisto MT" w:cs="Constantia"/>
          <w:bCs/>
        </w:rPr>
        <w:t>,</w:t>
      </w:r>
      <w:r w:rsidRPr="004F766B">
        <w:rPr>
          <w:rFonts w:ascii="Calisto MT" w:hAnsi="Calisto MT" w:cs="Constantia"/>
          <w:bCs/>
        </w:rPr>
        <w:t>000  to</w:t>
      </w:r>
      <w:proofErr w:type="gramEnd"/>
      <w:r w:rsidRPr="004F766B">
        <w:rPr>
          <w:rFonts w:ascii="Calisto MT" w:hAnsi="Calisto MT" w:cs="Constantia"/>
          <w:bCs/>
        </w:rPr>
        <w:t xml:space="preserve"> </w:t>
      </w:r>
      <w:r w:rsidR="004F766B" w:rsidRPr="004F766B">
        <w:rPr>
          <w:rFonts w:ascii="Calisto MT" w:hAnsi="Calisto MT" w:cs="Constantia"/>
          <w:bCs/>
        </w:rPr>
        <w:t>$</w:t>
      </w:r>
      <w:r w:rsidRPr="004F766B">
        <w:rPr>
          <w:rFonts w:ascii="Calisto MT" w:hAnsi="Calisto MT" w:cs="Constantia"/>
          <w:bCs/>
        </w:rPr>
        <w:t>4.00 per 1000, 12,000 to 25,000 gallons</w:t>
      </w:r>
    </w:p>
    <w:p w14:paraId="4CE9B97D" w14:textId="456C470B"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ab/>
      </w:r>
      <w:r w:rsidRPr="004F766B">
        <w:rPr>
          <w:rFonts w:ascii="Calisto MT" w:hAnsi="Calisto MT" w:cs="Constantia"/>
          <w:bCs/>
        </w:rPr>
        <w:tab/>
      </w:r>
      <w:r w:rsidRPr="004F766B">
        <w:rPr>
          <w:rFonts w:ascii="Calisto MT" w:hAnsi="Calisto MT" w:cs="Constantia"/>
          <w:bCs/>
        </w:rPr>
        <w:tab/>
        <w:t>$5.00 per 1</w:t>
      </w:r>
      <w:r w:rsidR="004F766B">
        <w:rPr>
          <w:rFonts w:ascii="Calisto MT" w:hAnsi="Calisto MT" w:cs="Constantia"/>
          <w:bCs/>
        </w:rPr>
        <w:t>,</w:t>
      </w:r>
      <w:r w:rsidRPr="004F766B">
        <w:rPr>
          <w:rFonts w:ascii="Calisto MT" w:hAnsi="Calisto MT" w:cs="Constantia"/>
          <w:bCs/>
        </w:rPr>
        <w:t>000, 25,001 to 50,000 gallons</w:t>
      </w:r>
    </w:p>
    <w:p w14:paraId="38D9C185" w14:textId="65EE5579"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 </w:t>
      </w:r>
      <w:r w:rsidRPr="004F766B">
        <w:rPr>
          <w:rFonts w:ascii="Calisto MT" w:hAnsi="Calisto MT" w:cs="Constantia"/>
          <w:bCs/>
        </w:rPr>
        <w:tab/>
      </w:r>
      <w:r w:rsidRPr="004F766B">
        <w:rPr>
          <w:rFonts w:ascii="Calisto MT" w:hAnsi="Calisto MT" w:cs="Constantia"/>
          <w:bCs/>
        </w:rPr>
        <w:tab/>
      </w:r>
      <w:r w:rsidRPr="004F766B">
        <w:rPr>
          <w:rFonts w:ascii="Calisto MT" w:hAnsi="Calisto MT" w:cs="Constantia"/>
          <w:bCs/>
        </w:rPr>
        <w:tab/>
        <w:t>$7.00 per 1</w:t>
      </w:r>
      <w:r w:rsidR="004F766B">
        <w:rPr>
          <w:rFonts w:ascii="Calisto MT" w:hAnsi="Calisto MT" w:cs="Constantia"/>
          <w:bCs/>
        </w:rPr>
        <w:t>,</w:t>
      </w:r>
      <w:r w:rsidRPr="004F766B">
        <w:rPr>
          <w:rFonts w:ascii="Calisto MT" w:hAnsi="Calisto MT" w:cs="Constantia"/>
          <w:bCs/>
        </w:rPr>
        <w:t>000, 50,000 and over</w:t>
      </w:r>
    </w:p>
    <w:p w14:paraId="09971DC0" w14:textId="08B074BE"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Keep the commercial base the same at 102.00 base up to 5,000 gallons.</w:t>
      </w:r>
    </w:p>
    <w:p w14:paraId="53DDA596" w14:textId="09025E94"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Then from $2.20 per 1</w:t>
      </w:r>
      <w:r w:rsidR="004F766B">
        <w:rPr>
          <w:rFonts w:ascii="Calisto MT" w:hAnsi="Calisto MT" w:cs="Constantia"/>
          <w:bCs/>
        </w:rPr>
        <w:t>,</w:t>
      </w:r>
      <w:r w:rsidRPr="004F766B">
        <w:rPr>
          <w:rFonts w:ascii="Calisto MT" w:hAnsi="Calisto MT" w:cs="Constantia"/>
          <w:bCs/>
        </w:rPr>
        <w:t xml:space="preserve">000 to </w:t>
      </w:r>
      <w:r w:rsidR="004F766B" w:rsidRPr="004F766B">
        <w:rPr>
          <w:rFonts w:ascii="Calisto MT" w:hAnsi="Calisto MT" w:cs="Constantia"/>
          <w:bCs/>
        </w:rPr>
        <w:t>$</w:t>
      </w:r>
      <w:r w:rsidRPr="004F766B">
        <w:rPr>
          <w:rFonts w:ascii="Calisto MT" w:hAnsi="Calisto MT" w:cs="Constantia"/>
          <w:bCs/>
        </w:rPr>
        <w:t>3.50 per 1000, 5</w:t>
      </w:r>
      <w:r w:rsidR="004F766B">
        <w:rPr>
          <w:rFonts w:ascii="Calisto MT" w:hAnsi="Calisto MT" w:cs="Constantia"/>
          <w:bCs/>
        </w:rPr>
        <w:t>,</w:t>
      </w:r>
      <w:r w:rsidRPr="004F766B">
        <w:rPr>
          <w:rFonts w:ascii="Calisto MT" w:hAnsi="Calisto MT" w:cs="Constantia"/>
          <w:bCs/>
        </w:rPr>
        <w:t>001 to 30,000 gallons</w:t>
      </w:r>
    </w:p>
    <w:p w14:paraId="09B268FC" w14:textId="79E6095E"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ab/>
        <w:t xml:space="preserve">      $$3.50 per 1</w:t>
      </w:r>
      <w:r w:rsidR="004F766B">
        <w:rPr>
          <w:rFonts w:ascii="Calisto MT" w:hAnsi="Calisto MT" w:cs="Constantia"/>
          <w:bCs/>
        </w:rPr>
        <w:t>,</w:t>
      </w:r>
      <w:r w:rsidRPr="004F766B">
        <w:rPr>
          <w:rFonts w:ascii="Calisto MT" w:hAnsi="Calisto MT" w:cs="Constantia"/>
          <w:bCs/>
        </w:rPr>
        <w:t>000 to $5.00 per 1000, 30,001 and over</w:t>
      </w:r>
    </w:p>
    <w:p w14:paraId="76A9B6E0" w14:textId="128E5406"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Out of district keep current pricing.</w:t>
      </w:r>
    </w:p>
    <w:p w14:paraId="4890052C" w14:textId="236BFB1A"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We will present these changes in a Public Hearing on June 24, 2025.</w:t>
      </w:r>
    </w:p>
    <w:p w14:paraId="1E59D4CD" w14:textId="77777777" w:rsidR="000656B2" w:rsidRDefault="000656B2" w:rsidP="000656B2">
      <w:pPr>
        <w:tabs>
          <w:tab w:val="left" w:pos="1440"/>
          <w:tab w:val="left" w:pos="2160"/>
        </w:tabs>
        <w:ind w:left="2160"/>
        <w:rPr>
          <w:rFonts w:ascii="Calisto MT" w:hAnsi="Calisto MT" w:cs="Constantia"/>
          <w:b/>
        </w:rPr>
      </w:pPr>
    </w:p>
    <w:p w14:paraId="6297D0DB" w14:textId="77777777" w:rsidR="004F766B" w:rsidRPr="004F766B" w:rsidRDefault="004F766B" w:rsidP="000656B2">
      <w:pPr>
        <w:tabs>
          <w:tab w:val="left" w:pos="1440"/>
          <w:tab w:val="left" w:pos="2160"/>
        </w:tabs>
        <w:ind w:left="2160"/>
        <w:rPr>
          <w:rFonts w:ascii="Calisto MT" w:hAnsi="Calisto MT" w:cs="Constantia"/>
          <w:b/>
        </w:rPr>
      </w:pPr>
    </w:p>
    <w:p w14:paraId="77457EEE" w14:textId="71B08B9F" w:rsidR="000656B2" w:rsidRPr="004F766B" w:rsidRDefault="003420D4" w:rsidP="000656B2">
      <w:pPr>
        <w:numPr>
          <w:ilvl w:val="0"/>
          <w:numId w:val="3"/>
        </w:numPr>
        <w:tabs>
          <w:tab w:val="clear" w:pos="720"/>
          <w:tab w:val="left" w:pos="1440"/>
          <w:tab w:val="left" w:pos="2160"/>
          <w:tab w:val="num" w:pos="3420"/>
        </w:tabs>
        <w:ind w:left="1440"/>
        <w:rPr>
          <w:rFonts w:ascii="Calisto MT" w:hAnsi="Calisto MT" w:cs="Constantia"/>
          <w:b/>
        </w:rPr>
      </w:pPr>
      <w:r w:rsidRPr="004F766B">
        <w:rPr>
          <w:rFonts w:ascii="Calisto MT" w:hAnsi="Calisto MT" w:cs="Constantia"/>
          <w:b/>
        </w:rPr>
        <w:lastRenderedPageBreak/>
        <w:t>MORATORIUM ON NEW CONNECTIONS -</w:t>
      </w:r>
    </w:p>
    <w:p w14:paraId="42500909" w14:textId="2F5A83F4" w:rsidR="00C573CD" w:rsidRDefault="00D97FF3" w:rsidP="00D97FF3">
      <w:pPr>
        <w:ind w:left="1440"/>
        <w:rPr>
          <w:rFonts w:ascii="Calisto MT" w:hAnsi="Calisto MT"/>
        </w:rPr>
      </w:pPr>
      <w:r w:rsidRPr="004F766B">
        <w:rPr>
          <w:rFonts w:ascii="Calisto MT" w:hAnsi="Calisto MT"/>
        </w:rPr>
        <w:t xml:space="preserve">There was a discussion regarding putting a </w:t>
      </w:r>
      <w:r w:rsidR="00E21A74">
        <w:rPr>
          <w:rFonts w:ascii="Calisto MT" w:hAnsi="Calisto MT"/>
        </w:rPr>
        <w:t xml:space="preserve">90-day </w:t>
      </w:r>
      <w:r w:rsidRPr="004F766B">
        <w:rPr>
          <w:rFonts w:ascii="Calisto MT" w:hAnsi="Calisto MT"/>
        </w:rPr>
        <w:t>moratorium on new connections until the drought is over.</w:t>
      </w:r>
      <w:r w:rsidR="004F766B" w:rsidRPr="004F766B">
        <w:rPr>
          <w:rFonts w:ascii="Calisto MT" w:hAnsi="Calisto MT"/>
        </w:rPr>
        <w:t xml:space="preserve"> </w:t>
      </w:r>
      <w:r w:rsidR="00E21A74">
        <w:rPr>
          <w:rFonts w:ascii="Calisto MT" w:hAnsi="Calisto MT"/>
        </w:rPr>
        <w:t>If you have not purchased water for new development, you cannot have water right now. We need to work through the Tribe contract before we sell water.</w:t>
      </w:r>
    </w:p>
    <w:p w14:paraId="0DC7D22E" w14:textId="77777777" w:rsidR="00E21A74" w:rsidRPr="004F766B" w:rsidRDefault="00E21A74" w:rsidP="00D97FF3">
      <w:pPr>
        <w:ind w:left="1440"/>
        <w:rPr>
          <w:rFonts w:ascii="Calisto MT" w:hAnsi="Calisto MT"/>
        </w:rPr>
      </w:pPr>
    </w:p>
    <w:p w14:paraId="28832DEF" w14:textId="77777777" w:rsidR="00465DBD" w:rsidRPr="004F766B" w:rsidRDefault="00465DBD" w:rsidP="000656B2">
      <w:pPr>
        <w:ind w:firstLine="720"/>
      </w:pPr>
    </w:p>
    <w:p w14:paraId="35AFB862" w14:textId="305A0065" w:rsidR="003420D4" w:rsidRDefault="004F766B" w:rsidP="000656B2">
      <w:pPr>
        <w:ind w:firstLine="720"/>
      </w:pPr>
      <w:r w:rsidRPr="004F766B">
        <w:tab/>
        <w:t>Meeting was adjourned at 7 p.m.</w:t>
      </w:r>
    </w:p>
    <w:p w14:paraId="1FDE93F1" w14:textId="77777777" w:rsidR="00E21A74" w:rsidRDefault="00E21A74" w:rsidP="000656B2">
      <w:pPr>
        <w:ind w:firstLine="720"/>
      </w:pPr>
    </w:p>
    <w:p w14:paraId="41F560BF" w14:textId="77777777" w:rsidR="00E21A74" w:rsidRDefault="00E21A74" w:rsidP="000656B2">
      <w:pPr>
        <w:ind w:firstLine="720"/>
      </w:pPr>
    </w:p>
    <w:p w14:paraId="338ACD66" w14:textId="77777777" w:rsidR="00E21A74" w:rsidRDefault="00E21A74" w:rsidP="000656B2">
      <w:pPr>
        <w:ind w:firstLine="720"/>
      </w:pPr>
    </w:p>
    <w:p w14:paraId="025219B3" w14:textId="77777777" w:rsidR="00E21A74" w:rsidRDefault="00E21A74" w:rsidP="000656B2">
      <w:pPr>
        <w:ind w:firstLine="720"/>
      </w:pPr>
    </w:p>
    <w:p w14:paraId="6CBD705D" w14:textId="77777777" w:rsidR="00E21A74" w:rsidRPr="004F766B" w:rsidRDefault="00E21A74" w:rsidP="000656B2">
      <w:pPr>
        <w:ind w:firstLine="720"/>
      </w:pPr>
    </w:p>
    <w:p w14:paraId="0360CA76" w14:textId="016F47A4" w:rsidR="004F766B" w:rsidRPr="004F766B" w:rsidRDefault="004F766B" w:rsidP="004F766B">
      <w:pPr>
        <w:ind w:left="720" w:firstLine="720"/>
      </w:pPr>
      <w:r w:rsidRPr="004F766B">
        <w:t>_________________________________</w:t>
      </w:r>
      <w:r w:rsidRPr="004F766B">
        <w:tab/>
        <w:t>____________________</w:t>
      </w:r>
    </w:p>
    <w:p w14:paraId="362EF2AF" w14:textId="5CB229B6" w:rsidR="004F766B" w:rsidRPr="004F766B" w:rsidRDefault="004F766B" w:rsidP="004F766B">
      <w:pPr>
        <w:ind w:left="720" w:firstLine="720"/>
      </w:pPr>
      <w:r w:rsidRPr="004F766B">
        <w:t>Chairman Mark Reidhead</w:t>
      </w:r>
      <w:r w:rsidRPr="004F766B">
        <w:tab/>
      </w:r>
      <w:r w:rsidRPr="004F766B">
        <w:tab/>
      </w:r>
      <w:r w:rsidRPr="004F766B">
        <w:tab/>
        <w:t>Date</w:t>
      </w:r>
    </w:p>
    <w:p w14:paraId="550476FC" w14:textId="77777777" w:rsidR="004F766B" w:rsidRDefault="004F766B" w:rsidP="000656B2">
      <w:pPr>
        <w:ind w:firstLine="720"/>
      </w:pPr>
    </w:p>
    <w:p w14:paraId="6150EA5B" w14:textId="77777777" w:rsidR="00E21A74" w:rsidRDefault="00E21A74" w:rsidP="000656B2">
      <w:pPr>
        <w:ind w:firstLine="720"/>
      </w:pPr>
    </w:p>
    <w:p w14:paraId="1DB401EE" w14:textId="77777777" w:rsidR="00E21A74" w:rsidRPr="004F766B" w:rsidRDefault="00E21A74" w:rsidP="000656B2">
      <w:pPr>
        <w:ind w:firstLine="720"/>
      </w:pPr>
    </w:p>
    <w:p w14:paraId="16EC854F" w14:textId="675CCE63" w:rsidR="004F766B" w:rsidRPr="004F766B" w:rsidRDefault="004F766B" w:rsidP="004F766B">
      <w:pPr>
        <w:ind w:left="720" w:firstLine="720"/>
      </w:pPr>
      <w:r w:rsidRPr="004F766B">
        <w:t>_________________________________</w:t>
      </w:r>
      <w:r w:rsidRPr="004F766B">
        <w:tab/>
        <w:t>____________________</w:t>
      </w:r>
    </w:p>
    <w:p w14:paraId="066F607D" w14:textId="66896E82" w:rsidR="004F766B" w:rsidRPr="004F766B" w:rsidRDefault="004F766B" w:rsidP="004F766B">
      <w:pPr>
        <w:ind w:left="720" w:firstLine="720"/>
      </w:pPr>
      <w:r w:rsidRPr="004F766B">
        <w:t>Secretary Anissa McDonald</w:t>
      </w:r>
      <w:r w:rsidRPr="004F766B">
        <w:tab/>
      </w:r>
      <w:r w:rsidRPr="004F766B">
        <w:tab/>
      </w:r>
      <w:r w:rsidRPr="004F766B">
        <w:tab/>
        <w:t>Date</w:t>
      </w:r>
    </w:p>
    <w:p w14:paraId="501BB3B9" w14:textId="77777777" w:rsidR="004F766B" w:rsidRDefault="004F766B" w:rsidP="000656B2">
      <w:pPr>
        <w:ind w:firstLine="720"/>
      </w:pPr>
    </w:p>
    <w:p w14:paraId="34947A1A" w14:textId="77777777" w:rsidR="003420D4" w:rsidRDefault="003420D4" w:rsidP="000656B2">
      <w:pPr>
        <w:ind w:firstLine="720"/>
      </w:pPr>
    </w:p>
    <w:p w14:paraId="5F5FDD63" w14:textId="77777777" w:rsidR="003420D4" w:rsidRDefault="003420D4" w:rsidP="000656B2">
      <w:pPr>
        <w:ind w:firstLine="720"/>
      </w:pPr>
    </w:p>
    <w:sectPr w:rsidR="003420D4" w:rsidSect="00224C96">
      <w:footerReference w:type="default" r:id="rId8"/>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EA7" w14:textId="77777777" w:rsidR="007330B8" w:rsidRDefault="007330B8">
      <w:r>
        <w:separator/>
      </w:r>
    </w:p>
  </w:endnote>
  <w:endnote w:type="continuationSeparator" w:id="0">
    <w:p w14:paraId="75D38B90" w14:textId="77777777" w:rsidR="007330B8" w:rsidRDefault="007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610938"/>
      <w:docPartObj>
        <w:docPartGallery w:val="Page Numbers (Bottom of Page)"/>
        <w:docPartUnique/>
      </w:docPartObj>
    </w:sdtPr>
    <w:sdtEndPr>
      <w:rPr>
        <w:noProof/>
      </w:rPr>
    </w:sdtEndPr>
    <w:sdtContent>
      <w:p w14:paraId="42E61A35" w14:textId="7B4DCDA5" w:rsidR="004F766B" w:rsidRDefault="004F766B">
        <w:pPr>
          <w:pStyle w:val="Footer"/>
          <w:jc w:val="center"/>
        </w:pPr>
        <w:r>
          <w:rPr>
            <w:noProof/>
          </w:rPr>
          <mc:AlternateContent>
            <mc:Choice Requires="wps">
              <w:drawing>
                <wp:inline distT="0" distB="0" distL="0" distR="0" wp14:anchorId="048D87A3" wp14:editId="663B17B1">
                  <wp:extent cx="5467350" cy="54610"/>
                  <wp:effectExtent l="0" t="0" r="0" b="2540"/>
                  <wp:docPr id="181323303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07BE28E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VKOQ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" fillcolor="#4472c4 [3204]" stroked="f">
                  <w10:anchorlock/>
                </v:shape>
              </w:pict>
            </mc:Fallback>
          </mc:AlternateContent>
        </w:r>
      </w:p>
      <w:p w14:paraId="10883095" w14:textId="21C6F547" w:rsidR="004F766B" w:rsidRDefault="004F766B">
        <w:pPr>
          <w:pStyle w:val="Footer"/>
          <w:jc w:val="center"/>
        </w:pPr>
        <w:r>
          <w:t xml:space="preserve">June 10,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7C7C966C" w14:textId="285CA0B2" w:rsidR="00C573CD" w:rsidRDefault="00C5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D1EC" w14:textId="77777777" w:rsidR="007330B8" w:rsidRDefault="007330B8">
      <w:r>
        <w:separator/>
      </w:r>
    </w:p>
  </w:footnote>
  <w:footnote w:type="continuationSeparator" w:id="0">
    <w:p w14:paraId="505BF33A" w14:textId="77777777" w:rsidR="007330B8" w:rsidRDefault="00733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2250" w:hanging="720"/>
      </w:pPr>
      <w:rPr>
        <w:rFonts w:ascii="Arial Unicode MS" w:eastAsia="Arial Unicode MS" w:hAnsi="Arial Unicode MS" w:cs="Arial Unicode MS" w:hint="default"/>
        <w:b/>
        <w:i/>
        <w:sz w:val="21"/>
        <w:szCs w:val="21"/>
      </w:rPr>
    </w:lvl>
    <w:lvl w:ilvl="1">
      <w:start w:val="1"/>
      <w:numFmt w:val="bullet"/>
      <w:lvlText w:val=""/>
      <w:lvlJc w:val="left"/>
      <w:pPr>
        <w:tabs>
          <w:tab w:val="num" w:pos="720"/>
        </w:tabs>
        <w:ind w:left="1872" w:hanging="432"/>
      </w:pPr>
      <w:rPr>
        <w:rFonts w:ascii="Wingdings" w:hAnsi="Wingdings" w:cs="Wingdings" w:hint="default"/>
        <w:b/>
        <w:i/>
        <w:sz w:val="21"/>
        <w:szCs w:val="21"/>
      </w:rPr>
    </w:lvl>
    <w:lvl w:ilvl="2">
      <w:start w:val="9"/>
      <w:numFmt w:val="upperRoman"/>
      <w:lvlText w:val="%3."/>
      <w:lvlJc w:val="left"/>
      <w:pPr>
        <w:tabs>
          <w:tab w:val="num" w:pos="1440"/>
        </w:tabs>
        <w:ind w:left="1440" w:hanging="720"/>
      </w:pPr>
      <w:rPr>
        <w:rFonts w:hint="default"/>
      </w:rPr>
    </w:lvl>
    <w:lvl w:ilvl="3">
      <w:start w:val="10"/>
      <w:numFmt w:val="upperRoman"/>
      <w:lvlText w:val="%4."/>
      <w:lvlJc w:val="left"/>
      <w:pPr>
        <w:tabs>
          <w:tab w:val="num" w:pos="1440"/>
        </w:tabs>
        <w:ind w:left="1440" w:hanging="720"/>
      </w:pPr>
      <w:rPr>
        <w:rFonts w:hint="default"/>
      </w:rPr>
    </w:lvl>
    <w:lvl w:ilvl="4">
      <w:start w:val="11"/>
      <w:numFmt w:val="upperRoman"/>
      <w:lvlText w:val="%5."/>
      <w:lvlJc w:val="left"/>
      <w:pPr>
        <w:tabs>
          <w:tab w:val="num" w:pos="1440"/>
        </w:tabs>
        <w:ind w:left="1440" w:hanging="720"/>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3064022">
    <w:abstractNumId w:val="0"/>
  </w:num>
  <w:num w:numId="2" w16cid:durableId="221062255">
    <w:abstractNumId w:val="1"/>
  </w:num>
  <w:num w:numId="3" w16cid:durableId="2033337330">
    <w:abstractNumId w:val="2"/>
  </w:num>
  <w:num w:numId="4" w16cid:durableId="1886211436">
    <w:abstractNumId w:val="3"/>
  </w:num>
  <w:num w:numId="5" w16cid:durableId="52973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embedSystemFonts/>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656B2"/>
    <w:rsid w:val="000A2463"/>
    <w:rsid w:val="00100E01"/>
    <w:rsid w:val="001177AD"/>
    <w:rsid w:val="0016271F"/>
    <w:rsid w:val="00165F44"/>
    <w:rsid w:val="0017796B"/>
    <w:rsid w:val="00187F97"/>
    <w:rsid w:val="00192294"/>
    <w:rsid w:val="001F189B"/>
    <w:rsid w:val="001F3E2E"/>
    <w:rsid w:val="00224ACA"/>
    <w:rsid w:val="00224C96"/>
    <w:rsid w:val="00231A0D"/>
    <w:rsid w:val="002450F1"/>
    <w:rsid w:val="002E6788"/>
    <w:rsid w:val="0032131C"/>
    <w:rsid w:val="003420D4"/>
    <w:rsid w:val="00362213"/>
    <w:rsid w:val="0037580E"/>
    <w:rsid w:val="0038327E"/>
    <w:rsid w:val="003B1E90"/>
    <w:rsid w:val="003C7EC1"/>
    <w:rsid w:val="003D5051"/>
    <w:rsid w:val="004049B2"/>
    <w:rsid w:val="0041441E"/>
    <w:rsid w:val="0042021E"/>
    <w:rsid w:val="00443D69"/>
    <w:rsid w:val="00463A89"/>
    <w:rsid w:val="00465DBD"/>
    <w:rsid w:val="004F0617"/>
    <w:rsid w:val="004F519A"/>
    <w:rsid w:val="004F766B"/>
    <w:rsid w:val="00523348"/>
    <w:rsid w:val="00537DB9"/>
    <w:rsid w:val="00584BA1"/>
    <w:rsid w:val="005E5B41"/>
    <w:rsid w:val="00601996"/>
    <w:rsid w:val="00636CDE"/>
    <w:rsid w:val="006626B5"/>
    <w:rsid w:val="00664742"/>
    <w:rsid w:val="00680792"/>
    <w:rsid w:val="00683BA0"/>
    <w:rsid w:val="0068544C"/>
    <w:rsid w:val="006B15AB"/>
    <w:rsid w:val="006E7278"/>
    <w:rsid w:val="007330B8"/>
    <w:rsid w:val="007360FF"/>
    <w:rsid w:val="00761E04"/>
    <w:rsid w:val="007B2FF3"/>
    <w:rsid w:val="007D412A"/>
    <w:rsid w:val="00841E8F"/>
    <w:rsid w:val="008849A8"/>
    <w:rsid w:val="0088711E"/>
    <w:rsid w:val="008921B6"/>
    <w:rsid w:val="008E62C5"/>
    <w:rsid w:val="008F4352"/>
    <w:rsid w:val="009115CF"/>
    <w:rsid w:val="00925755"/>
    <w:rsid w:val="009528C4"/>
    <w:rsid w:val="00952997"/>
    <w:rsid w:val="00963691"/>
    <w:rsid w:val="009D186A"/>
    <w:rsid w:val="00A26434"/>
    <w:rsid w:val="00A6243D"/>
    <w:rsid w:val="00A678C2"/>
    <w:rsid w:val="00A76FDB"/>
    <w:rsid w:val="00A955DD"/>
    <w:rsid w:val="00AE3F3E"/>
    <w:rsid w:val="00AF3D9F"/>
    <w:rsid w:val="00AF5191"/>
    <w:rsid w:val="00B016DB"/>
    <w:rsid w:val="00B55022"/>
    <w:rsid w:val="00B8320F"/>
    <w:rsid w:val="00B91413"/>
    <w:rsid w:val="00B946C7"/>
    <w:rsid w:val="00BB55DE"/>
    <w:rsid w:val="00C01E64"/>
    <w:rsid w:val="00C03757"/>
    <w:rsid w:val="00C25D0F"/>
    <w:rsid w:val="00C56DB4"/>
    <w:rsid w:val="00C573CD"/>
    <w:rsid w:val="00C84295"/>
    <w:rsid w:val="00CA7B5E"/>
    <w:rsid w:val="00CC5ABE"/>
    <w:rsid w:val="00CF2E88"/>
    <w:rsid w:val="00D51B98"/>
    <w:rsid w:val="00D646B1"/>
    <w:rsid w:val="00D72D64"/>
    <w:rsid w:val="00D97FF3"/>
    <w:rsid w:val="00DB2905"/>
    <w:rsid w:val="00DC7209"/>
    <w:rsid w:val="00E14E12"/>
    <w:rsid w:val="00E21A74"/>
    <w:rsid w:val="00E41401"/>
    <w:rsid w:val="00E61C5A"/>
    <w:rsid w:val="00E737F7"/>
    <w:rsid w:val="00E75BFC"/>
    <w:rsid w:val="00E87FD1"/>
    <w:rsid w:val="00E94DA5"/>
    <w:rsid w:val="00EB3960"/>
    <w:rsid w:val="00F04475"/>
    <w:rsid w:val="00F34073"/>
    <w:rsid w:val="00F942DA"/>
    <w:rsid w:val="00FA2C5D"/>
    <w:rsid w:val="00FD2F09"/>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9A1374E"/>
  <w15:chartTrackingRefBased/>
  <w15:docId w15:val="{17EB3920-E829-41F8-A880-6F5BC5E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4Char">
    <w:name w:val="Heading 4 Char"/>
    <w:link w:val="Heading4"/>
    <w:rsid w:val="000656B2"/>
    <w:rPr>
      <w:b/>
      <w:bCs/>
      <w:sz w:val="24"/>
      <w:szCs w:val="24"/>
      <w:lang w:eastAsia="ar-SA"/>
    </w:rPr>
  </w:style>
  <w:style w:type="paragraph" w:styleId="ListParagraph">
    <w:name w:val="List Paragraph"/>
    <w:basedOn w:val="Normal"/>
    <w:uiPriority w:val="34"/>
    <w:qFormat/>
    <w:rsid w:val="0041441E"/>
    <w:pPr>
      <w:ind w:left="720"/>
      <w:contextualSpacing/>
    </w:pPr>
  </w:style>
  <w:style w:type="character" w:customStyle="1" w:styleId="FooterChar">
    <w:name w:val="Footer Char"/>
    <w:basedOn w:val="DefaultParagraphFont"/>
    <w:link w:val="Footer"/>
    <w:uiPriority w:val="99"/>
    <w:rsid w:val="004F766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Anissa McDonald</cp:lastModifiedBy>
  <cp:revision>4</cp:revision>
  <cp:lastPrinted>2025-06-25T20:31:00Z</cp:lastPrinted>
  <dcterms:created xsi:type="dcterms:W3CDTF">2025-06-04T20:41:00Z</dcterms:created>
  <dcterms:modified xsi:type="dcterms:W3CDTF">2025-06-26T19:53:00Z</dcterms:modified>
</cp:coreProperties>
</file>