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6947" w14:textId="421D7E46" w:rsidR="00E82073" w:rsidRDefault="00E82073" w:rsidP="00E82073">
      <w:pPr>
        <w:jc w:val="center"/>
        <w:rPr>
          <w:sz w:val="36"/>
          <w:szCs w:val="36"/>
        </w:rPr>
      </w:pPr>
      <w:r w:rsidRPr="00BB6669">
        <w:rPr>
          <w:sz w:val="36"/>
          <w:szCs w:val="36"/>
        </w:rPr>
        <w:t>DVF</w:t>
      </w:r>
      <w:r>
        <w:rPr>
          <w:sz w:val="36"/>
          <w:szCs w:val="36"/>
        </w:rPr>
        <w:t xml:space="preserve"> </w:t>
      </w:r>
      <w:r w:rsidRPr="00BB6669">
        <w:rPr>
          <w:sz w:val="36"/>
          <w:szCs w:val="36"/>
        </w:rPr>
        <w:t xml:space="preserve">SSD </w:t>
      </w:r>
      <w:proofErr w:type="gramStart"/>
      <w:r w:rsidR="00AE1607">
        <w:rPr>
          <w:sz w:val="36"/>
          <w:szCs w:val="36"/>
        </w:rPr>
        <w:t>Minutes  19</w:t>
      </w:r>
      <w:proofErr w:type="gramEnd"/>
      <w:r w:rsidR="00AE1607">
        <w:rPr>
          <w:sz w:val="36"/>
          <w:szCs w:val="36"/>
        </w:rPr>
        <w:t xml:space="preserve"> J</w:t>
      </w:r>
      <w:r>
        <w:rPr>
          <w:sz w:val="36"/>
          <w:szCs w:val="36"/>
        </w:rPr>
        <w:t>une</w:t>
      </w:r>
      <w:r w:rsidRPr="00BB6669">
        <w:rPr>
          <w:sz w:val="36"/>
          <w:szCs w:val="36"/>
        </w:rPr>
        <w:t xml:space="preserve"> 202</w:t>
      </w:r>
      <w:r>
        <w:rPr>
          <w:sz w:val="36"/>
          <w:szCs w:val="36"/>
        </w:rPr>
        <w:t>5</w:t>
      </w:r>
    </w:p>
    <w:p w14:paraId="2D209C44" w14:textId="77777777" w:rsidR="00E82073" w:rsidRDefault="00E82073" w:rsidP="00E82073">
      <w:pPr>
        <w:jc w:val="center"/>
        <w:rPr>
          <w:sz w:val="36"/>
          <w:szCs w:val="36"/>
        </w:rPr>
      </w:pPr>
    </w:p>
    <w:p w14:paraId="57179D84" w14:textId="43E10FBD" w:rsidR="00E82073" w:rsidRDefault="00E82073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  </w:t>
      </w:r>
      <w:r w:rsidRPr="00941A6C">
        <w:rPr>
          <w:sz w:val="28"/>
          <w:szCs w:val="28"/>
        </w:rPr>
        <w:t>Call to order</w:t>
      </w:r>
      <w:r w:rsidR="00AE1607">
        <w:rPr>
          <w:sz w:val="28"/>
          <w:szCs w:val="28"/>
        </w:rPr>
        <w:t>:  7:00pm by Alan Burns, Chairman.</w:t>
      </w:r>
      <w:r w:rsidR="005D729A">
        <w:rPr>
          <w:sz w:val="28"/>
          <w:szCs w:val="28"/>
        </w:rPr>
        <w:t xml:space="preserve">  </w:t>
      </w:r>
      <w:r w:rsidR="00AE1607">
        <w:rPr>
          <w:sz w:val="28"/>
          <w:szCs w:val="28"/>
        </w:rPr>
        <w:t>R</w:t>
      </w:r>
      <w:r w:rsidRPr="00941A6C">
        <w:rPr>
          <w:sz w:val="28"/>
          <w:szCs w:val="28"/>
        </w:rPr>
        <w:t xml:space="preserve">oll </w:t>
      </w:r>
      <w:r w:rsidR="00AE1607">
        <w:rPr>
          <w:sz w:val="28"/>
          <w:szCs w:val="28"/>
        </w:rPr>
        <w:t>C</w:t>
      </w:r>
      <w:r w:rsidRPr="00941A6C">
        <w:rPr>
          <w:sz w:val="28"/>
          <w:szCs w:val="28"/>
        </w:rPr>
        <w:t>all</w:t>
      </w:r>
      <w:r w:rsidR="00AE1607">
        <w:rPr>
          <w:sz w:val="28"/>
          <w:szCs w:val="28"/>
        </w:rPr>
        <w:t xml:space="preserve">:  Curt Shelley, Alan Burns, Pat Johnson, Mark </w:t>
      </w:r>
      <w:proofErr w:type="spellStart"/>
      <w:r w:rsidR="00AE1607">
        <w:rPr>
          <w:sz w:val="28"/>
          <w:szCs w:val="28"/>
        </w:rPr>
        <w:t>Smasal</w:t>
      </w:r>
      <w:proofErr w:type="spellEnd"/>
      <w:r w:rsidR="00AE1607">
        <w:rPr>
          <w:sz w:val="28"/>
          <w:szCs w:val="28"/>
        </w:rPr>
        <w:t>, Jack Kuntz.  P</w:t>
      </w:r>
      <w:r w:rsidRPr="00941A6C">
        <w:rPr>
          <w:sz w:val="28"/>
          <w:szCs w:val="28"/>
        </w:rPr>
        <w:t>ledg</w:t>
      </w:r>
      <w:r>
        <w:rPr>
          <w:sz w:val="28"/>
          <w:szCs w:val="28"/>
        </w:rPr>
        <w:t>e</w:t>
      </w:r>
      <w:r w:rsidR="00AE1607">
        <w:rPr>
          <w:sz w:val="28"/>
          <w:szCs w:val="28"/>
        </w:rPr>
        <w:t>:  Jeff Truax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A0A7554" w14:textId="77777777" w:rsidR="005D729A" w:rsidRDefault="005D729A" w:rsidP="00E82073">
      <w:pPr>
        <w:spacing w:after="0" w:line="276" w:lineRule="auto"/>
        <w:rPr>
          <w:sz w:val="28"/>
          <w:szCs w:val="28"/>
        </w:rPr>
      </w:pPr>
    </w:p>
    <w:p w14:paraId="4002AF5D" w14:textId="43C4BC0E" w:rsidR="00E82073" w:rsidRPr="00941A6C" w:rsidRDefault="00E82073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r w:rsidRPr="00941A6C">
        <w:rPr>
          <w:sz w:val="28"/>
          <w:szCs w:val="28"/>
        </w:rPr>
        <w:t>Approval of Agenda</w:t>
      </w:r>
      <w:r w:rsidR="005D729A">
        <w:rPr>
          <w:sz w:val="28"/>
          <w:szCs w:val="28"/>
        </w:rPr>
        <w:t>:  Motion</w:t>
      </w:r>
      <w:r w:rsidR="00AE1607">
        <w:rPr>
          <w:sz w:val="28"/>
          <w:szCs w:val="28"/>
        </w:rPr>
        <w:t>:  Curt Shelley, s</w:t>
      </w:r>
      <w:r w:rsidR="005D729A">
        <w:rPr>
          <w:sz w:val="28"/>
          <w:szCs w:val="28"/>
        </w:rPr>
        <w:t xml:space="preserve">econd </w:t>
      </w:r>
      <w:r w:rsidR="00AE1607">
        <w:rPr>
          <w:sz w:val="28"/>
          <w:szCs w:val="28"/>
        </w:rPr>
        <w:t>Pat Johnson, Approved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8684691" w14:textId="77777777" w:rsidR="00AE1607" w:rsidRDefault="00E82073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 w:rsidRPr="00941A6C">
        <w:rPr>
          <w:sz w:val="28"/>
          <w:szCs w:val="28"/>
        </w:rPr>
        <w:t xml:space="preserve">Approval of </w:t>
      </w:r>
      <w:r>
        <w:rPr>
          <w:sz w:val="28"/>
          <w:szCs w:val="28"/>
        </w:rPr>
        <w:t xml:space="preserve">May 15, </w:t>
      </w:r>
      <w:proofErr w:type="gramStart"/>
      <w:r>
        <w:rPr>
          <w:sz w:val="28"/>
          <w:szCs w:val="28"/>
        </w:rPr>
        <w:t>2025</w:t>
      </w:r>
      <w:proofErr w:type="gramEnd"/>
      <w:r>
        <w:rPr>
          <w:sz w:val="28"/>
          <w:szCs w:val="28"/>
        </w:rPr>
        <w:t xml:space="preserve"> </w:t>
      </w:r>
      <w:r w:rsidRPr="00941A6C">
        <w:rPr>
          <w:sz w:val="28"/>
          <w:szCs w:val="28"/>
        </w:rPr>
        <w:t xml:space="preserve">Meeting </w:t>
      </w:r>
      <w:r>
        <w:rPr>
          <w:sz w:val="28"/>
          <w:szCs w:val="28"/>
        </w:rPr>
        <w:t>Minutes</w:t>
      </w:r>
      <w:r w:rsidR="005D729A">
        <w:rPr>
          <w:sz w:val="28"/>
          <w:szCs w:val="28"/>
        </w:rPr>
        <w:t>:  Motion</w:t>
      </w:r>
      <w:r w:rsidR="00AE1607">
        <w:rPr>
          <w:sz w:val="28"/>
          <w:szCs w:val="28"/>
        </w:rPr>
        <w:t xml:space="preserve">: </w:t>
      </w:r>
      <w:r w:rsidR="005D729A">
        <w:rPr>
          <w:sz w:val="28"/>
          <w:szCs w:val="28"/>
        </w:rPr>
        <w:t xml:space="preserve"> </w:t>
      </w:r>
      <w:r w:rsidR="00AE1607">
        <w:rPr>
          <w:sz w:val="28"/>
          <w:szCs w:val="28"/>
        </w:rPr>
        <w:t xml:space="preserve">Mark </w:t>
      </w:r>
      <w:proofErr w:type="spellStart"/>
      <w:r w:rsidR="00AE1607">
        <w:rPr>
          <w:sz w:val="28"/>
          <w:szCs w:val="28"/>
        </w:rPr>
        <w:t>Smasal</w:t>
      </w:r>
      <w:proofErr w:type="spellEnd"/>
      <w:r w:rsidR="00AE1607">
        <w:rPr>
          <w:sz w:val="28"/>
          <w:szCs w:val="28"/>
        </w:rPr>
        <w:t>, s</w:t>
      </w:r>
      <w:r w:rsidR="005D729A">
        <w:rPr>
          <w:sz w:val="28"/>
          <w:szCs w:val="28"/>
        </w:rPr>
        <w:t>econd</w:t>
      </w:r>
      <w:r w:rsidR="00AE1607">
        <w:rPr>
          <w:sz w:val="28"/>
          <w:szCs w:val="28"/>
        </w:rPr>
        <w:t xml:space="preserve"> Curt Shelley, Approved</w:t>
      </w:r>
    </w:p>
    <w:p w14:paraId="33DDCC94" w14:textId="22D6758C" w:rsidR="005D729A" w:rsidRPr="007726FA" w:rsidRDefault="00E82073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B40C097" w14:textId="672E8EF4" w:rsidR="00E82073" w:rsidRDefault="00E82073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  </w:t>
      </w:r>
      <w:r w:rsidRPr="00941A6C">
        <w:rPr>
          <w:sz w:val="28"/>
          <w:szCs w:val="28"/>
        </w:rPr>
        <w:t xml:space="preserve">Treasurer’s </w:t>
      </w:r>
      <w:r>
        <w:rPr>
          <w:sz w:val="28"/>
          <w:szCs w:val="28"/>
        </w:rPr>
        <w:t>R</w:t>
      </w:r>
      <w:r w:rsidRPr="00941A6C">
        <w:rPr>
          <w:sz w:val="28"/>
          <w:szCs w:val="28"/>
        </w:rPr>
        <w:t>eport</w:t>
      </w:r>
      <w:r w:rsidR="005D729A">
        <w:rPr>
          <w:sz w:val="28"/>
          <w:szCs w:val="28"/>
        </w:rPr>
        <w:t xml:space="preserve">, </w:t>
      </w:r>
      <w:r w:rsidR="00AE1607">
        <w:rPr>
          <w:sz w:val="28"/>
          <w:szCs w:val="28"/>
        </w:rPr>
        <w:t xml:space="preserve">31 May 2025:  </w:t>
      </w:r>
      <w:r>
        <w:rPr>
          <w:sz w:val="28"/>
          <w:szCs w:val="28"/>
        </w:rPr>
        <w:t>Curt Shelley, Treasurer</w:t>
      </w:r>
      <w:r w:rsidR="005D729A">
        <w:rPr>
          <w:sz w:val="28"/>
          <w:szCs w:val="28"/>
        </w:rPr>
        <w:t>:  see attached</w:t>
      </w:r>
    </w:p>
    <w:p w14:paraId="151F34B4" w14:textId="474AE6EF" w:rsidR="005D729A" w:rsidRDefault="00EC78EC" w:rsidP="00E82073">
      <w:pPr>
        <w:spacing w:after="0" w:line="276" w:lineRule="auto"/>
        <w:rPr>
          <w:sz w:val="28"/>
          <w:szCs w:val="28"/>
        </w:rPr>
      </w:pPr>
      <w:r w:rsidRPr="00EC78EC">
        <w:rPr>
          <w:sz w:val="28"/>
          <w:szCs w:val="28"/>
        </w:rPr>
        <w:drawing>
          <wp:inline distT="0" distB="0" distL="0" distR="0" wp14:anchorId="1F8A3E5C" wp14:editId="4EF8E788">
            <wp:extent cx="5943600" cy="3343275"/>
            <wp:effectExtent l="0" t="0" r="0" b="0"/>
            <wp:docPr id="778430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43086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B9547" w14:textId="77777777" w:rsidR="005D729A" w:rsidRDefault="005D729A" w:rsidP="00E82073">
      <w:pPr>
        <w:spacing w:after="0" w:line="276" w:lineRule="auto"/>
        <w:rPr>
          <w:sz w:val="28"/>
          <w:szCs w:val="28"/>
        </w:rPr>
      </w:pPr>
    </w:p>
    <w:p w14:paraId="26C3D07C" w14:textId="77777777" w:rsidR="005D729A" w:rsidRDefault="005D729A" w:rsidP="00E82073">
      <w:pPr>
        <w:spacing w:after="0" w:line="276" w:lineRule="auto"/>
        <w:rPr>
          <w:sz w:val="28"/>
          <w:szCs w:val="28"/>
        </w:rPr>
      </w:pPr>
    </w:p>
    <w:p w14:paraId="4EC66CF3" w14:textId="77777777" w:rsidR="005D729A" w:rsidRDefault="005D729A" w:rsidP="00E82073">
      <w:pPr>
        <w:spacing w:after="0" w:line="276" w:lineRule="auto"/>
        <w:rPr>
          <w:sz w:val="28"/>
          <w:szCs w:val="28"/>
        </w:rPr>
      </w:pPr>
    </w:p>
    <w:p w14:paraId="3E2945EF" w14:textId="0208C3D5" w:rsidR="00E82073" w:rsidRDefault="00E82073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  </w:t>
      </w:r>
      <w:r w:rsidRPr="00941A6C">
        <w:rPr>
          <w:sz w:val="28"/>
          <w:szCs w:val="28"/>
        </w:rPr>
        <w:t>Fire Chief</w:t>
      </w:r>
      <w:r>
        <w:rPr>
          <w:sz w:val="28"/>
          <w:szCs w:val="28"/>
        </w:rPr>
        <w:t>’s R</w:t>
      </w:r>
      <w:r w:rsidRPr="00941A6C">
        <w:rPr>
          <w:sz w:val="28"/>
          <w:szCs w:val="28"/>
        </w:rPr>
        <w:t>eport</w:t>
      </w:r>
      <w:r w:rsidR="005D729A">
        <w:rPr>
          <w:sz w:val="28"/>
          <w:szCs w:val="28"/>
        </w:rPr>
        <w:t>, F</w:t>
      </w:r>
      <w:r>
        <w:rPr>
          <w:sz w:val="28"/>
          <w:szCs w:val="28"/>
        </w:rPr>
        <w:t xml:space="preserve">ire Chief Chris </w:t>
      </w:r>
      <w:proofErr w:type="spellStart"/>
      <w:r>
        <w:rPr>
          <w:sz w:val="28"/>
          <w:szCs w:val="28"/>
        </w:rPr>
        <w:t>Rieffer</w:t>
      </w:r>
      <w:proofErr w:type="spellEnd"/>
      <w:r w:rsidR="00EC78EC">
        <w:rPr>
          <w:sz w:val="28"/>
          <w:szCs w:val="28"/>
        </w:rPr>
        <w:t xml:space="preserve">:  The Chief’s report this month was wide-ranging </w:t>
      </w:r>
      <w:r w:rsidR="00881455">
        <w:rPr>
          <w:sz w:val="28"/>
          <w:szCs w:val="28"/>
        </w:rPr>
        <w:t>and</w:t>
      </w:r>
      <w:r w:rsidR="00EC78EC">
        <w:rPr>
          <w:sz w:val="28"/>
          <w:szCs w:val="28"/>
        </w:rPr>
        <w:t xml:space="preserve"> comprehensive.  The whiteboard was Chief </w:t>
      </w:r>
      <w:proofErr w:type="spellStart"/>
      <w:r w:rsidR="00EC78EC">
        <w:rPr>
          <w:sz w:val="28"/>
          <w:szCs w:val="28"/>
        </w:rPr>
        <w:t>Rieffer’s</w:t>
      </w:r>
      <w:proofErr w:type="spellEnd"/>
      <w:r w:rsidR="00EC78EC">
        <w:rPr>
          <w:sz w:val="28"/>
          <w:szCs w:val="28"/>
        </w:rPr>
        <w:t xml:space="preserve"> primary reference during this month’s report, and a photo of it is attached:</w:t>
      </w:r>
    </w:p>
    <w:p w14:paraId="256F5C18" w14:textId="77777777" w:rsidR="007507AB" w:rsidRDefault="007507AB" w:rsidP="00E82073">
      <w:pPr>
        <w:spacing w:after="0" w:line="276" w:lineRule="auto"/>
        <w:rPr>
          <w:sz w:val="28"/>
          <w:szCs w:val="28"/>
        </w:rPr>
      </w:pPr>
    </w:p>
    <w:p w14:paraId="1C3E3558" w14:textId="420B1B49" w:rsidR="007507AB" w:rsidRDefault="007507AB" w:rsidP="00E82073">
      <w:pPr>
        <w:spacing w:after="0" w:line="276" w:lineRule="auto"/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w:lastRenderedPageBreak/>
        <w:drawing>
          <wp:inline distT="0" distB="0" distL="0" distR="0" wp14:anchorId="3F229311" wp14:editId="3B73C95E">
            <wp:extent cx="5943600" cy="4457700"/>
            <wp:effectExtent l="0" t="0" r="0" b="0"/>
            <wp:docPr id="454818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818792" name="Picture 45481879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5373D" w14:textId="77777777" w:rsidR="00EC78EC" w:rsidRDefault="00EC78EC" w:rsidP="00E82073">
      <w:pPr>
        <w:spacing w:after="0" w:line="276" w:lineRule="auto"/>
        <w:rPr>
          <w:sz w:val="28"/>
          <w:szCs w:val="28"/>
        </w:rPr>
      </w:pPr>
    </w:p>
    <w:p w14:paraId="369D696D" w14:textId="255B1CAF" w:rsidR="005D729A" w:rsidRDefault="007507AB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In addition to a lively description of the whiteboard highlights, the following are noted:</w:t>
      </w:r>
    </w:p>
    <w:p w14:paraId="4097DFB7" w14:textId="13C99033" w:rsidR="007507AB" w:rsidRDefault="007507AB" w:rsidP="007507AB">
      <w:pPr>
        <w:pStyle w:val="ListParagraph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Application for a SAFER grant has been submitted.  This is important for staffing.  Grant assistance is provided over a 3-year period.  Status will be updated.</w:t>
      </w:r>
    </w:p>
    <w:p w14:paraId="41BC4163" w14:textId="22EAAFE3" w:rsidR="007507AB" w:rsidRDefault="007507AB" w:rsidP="007507AB">
      <w:pPr>
        <w:pStyle w:val="ListParagraph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Fire danger is </w:t>
      </w:r>
      <w:proofErr w:type="gramStart"/>
      <w:r>
        <w:rPr>
          <w:sz w:val="28"/>
          <w:szCs w:val="28"/>
        </w:rPr>
        <w:t>HIGH</w:t>
      </w:r>
      <w:proofErr w:type="gramEnd"/>
    </w:p>
    <w:p w14:paraId="2CB22438" w14:textId="0770279B" w:rsidR="007507AB" w:rsidRDefault="007507AB" w:rsidP="007507AB">
      <w:pPr>
        <w:pStyle w:val="ListParagraph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Ryan d’ Ambrosio has been functioning as the Hwy 18 corridor Incident Commander.  He </w:t>
      </w:r>
      <w:proofErr w:type="gramStart"/>
      <w:r>
        <w:rPr>
          <w:sz w:val="28"/>
          <w:szCs w:val="28"/>
        </w:rPr>
        <w:t>is able to</w:t>
      </w:r>
      <w:proofErr w:type="gramEnd"/>
      <w:r>
        <w:rPr>
          <w:sz w:val="28"/>
          <w:szCs w:val="28"/>
        </w:rPr>
        <w:t xml:space="preserve"> do this because of his proven experience, radio comm capabilities with multiple agencies, ability to call in other departments and air assets in the event of a large event.</w:t>
      </w:r>
    </w:p>
    <w:p w14:paraId="0970867F" w14:textId="3C27A7F3" w:rsidR="007507AB" w:rsidRDefault="007507AB" w:rsidP="007507AB">
      <w:pPr>
        <w:pStyle w:val="ListParagraph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Ongoing coordination with Diamond Valley Fire in EMS training academies allows classes to run </w:t>
      </w:r>
      <w:proofErr w:type="gramStart"/>
      <w:r>
        <w:rPr>
          <w:sz w:val="28"/>
          <w:szCs w:val="28"/>
        </w:rPr>
        <w:t>concurrently</w:t>
      </w:r>
      <w:proofErr w:type="gramEnd"/>
    </w:p>
    <w:p w14:paraId="64D59694" w14:textId="016C4BD6" w:rsidR="007507AB" w:rsidRDefault="007507AB" w:rsidP="007507AB">
      <w:pPr>
        <w:pStyle w:val="ListParagraph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Of the 150+ incidents this year, there have been 6 structure fires</w:t>
      </w:r>
      <w:r w:rsidR="00836A78">
        <w:rPr>
          <w:sz w:val="28"/>
          <w:szCs w:val="28"/>
        </w:rPr>
        <w:t>, with DVFR providing aggressive interior attack as needed.</w:t>
      </w:r>
    </w:p>
    <w:p w14:paraId="22D20E7D" w14:textId="3825905B" w:rsidR="00836A78" w:rsidRPr="007507AB" w:rsidRDefault="00836A78" w:rsidP="007507AB">
      <w:pPr>
        <w:pStyle w:val="ListParagraph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At the recent Pinion Hills structure fire, Chief </w:t>
      </w:r>
      <w:proofErr w:type="spellStart"/>
      <w:r>
        <w:rPr>
          <w:sz w:val="28"/>
          <w:szCs w:val="28"/>
        </w:rPr>
        <w:t>d’Ambrosio</w:t>
      </w:r>
      <w:proofErr w:type="spellEnd"/>
      <w:r>
        <w:rPr>
          <w:sz w:val="28"/>
          <w:szCs w:val="28"/>
        </w:rPr>
        <w:t xml:space="preserve"> was at the scene within 2 minutes.  Multiple assets deployed, aggressive tactics contained the fire to the structure and prevented it from spreading to other properties.</w:t>
      </w:r>
    </w:p>
    <w:p w14:paraId="2E647DEC" w14:textId="77777777" w:rsidR="005D729A" w:rsidRDefault="005D729A" w:rsidP="00E82073">
      <w:pPr>
        <w:spacing w:after="0" w:line="276" w:lineRule="auto"/>
        <w:rPr>
          <w:sz w:val="28"/>
          <w:szCs w:val="28"/>
        </w:rPr>
      </w:pPr>
    </w:p>
    <w:p w14:paraId="506CBCF0" w14:textId="3FA4B9B2" w:rsidR="00E82073" w:rsidRDefault="00E82073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6.   Presentation, discussion, and vote, Canopy Employee Assistance Program (EAP)</w:t>
      </w:r>
      <w:r>
        <w:rPr>
          <w:sz w:val="28"/>
          <w:szCs w:val="28"/>
        </w:rPr>
        <w:tab/>
        <w:t>Administrative Asst. Chief Wolfe</w:t>
      </w:r>
      <w:r w:rsidR="00836A78">
        <w:rPr>
          <w:sz w:val="28"/>
          <w:szCs w:val="28"/>
        </w:rPr>
        <w:t>:</w:t>
      </w:r>
      <w:r w:rsidR="005D729A">
        <w:rPr>
          <w:sz w:val="28"/>
          <w:szCs w:val="28"/>
        </w:rPr>
        <w:t xml:space="preserve">  </w:t>
      </w:r>
      <w:r w:rsidR="00836A78">
        <w:rPr>
          <w:sz w:val="28"/>
          <w:szCs w:val="28"/>
        </w:rPr>
        <w:t xml:space="preserve">State regulations now being enforced require all Departments (including volunteer) to provide counseling to firefighters, and in some case past firefighters and family members.  The current </w:t>
      </w:r>
      <w:proofErr w:type="gramStart"/>
      <w:r w:rsidR="00836A78">
        <w:rPr>
          <w:sz w:val="28"/>
          <w:szCs w:val="28"/>
        </w:rPr>
        <w:t>arrangement  with</w:t>
      </w:r>
      <w:proofErr w:type="gramEnd"/>
      <w:r w:rsidR="00836A78">
        <w:rPr>
          <w:sz w:val="28"/>
          <w:szCs w:val="28"/>
        </w:rPr>
        <w:t xml:space="preserve"> S&amp;S Counseling is not satisfactory, and could be potentially costly.  The Canopy program </w:t>
      </w:r>
      <w:r w:rsidR="00D56AE5">
        <w:rPr>
          <w:sz w:val="28"/>
          <w:szCs w:val="28"/>
        </w:rPr>
        <w:t xml:space="preserve">costs $7 per month/employee with $400 monthly minimum.  Can be implemented by 1 August 2025.  </w:t>
      </w:r>
      <w:r w:rsidR="005D729A">
        <w:rPr>
          <w:sz w:val="28"/>
          <w:szCs w:val="28"/>
        </w:rPr>
        <w:t>Motion</w:t>
      </w:r>
      <w:r w:rsidR="00D56AE5">
        <w:rPr>
          <w:sz w:val="28"/>
          <w:szCs w:val="28"/>
        </w:rPr>
        <w:t xml:space="preserve"> to approve by Pat Johnson, s</w:t>
      </w:r>
      <w:r w:rsidR="005D729A">
        <w:rPr>
          <w:sz w:val="28"/>
          <w:szCs w:val="28"/>
        </w:rPr>
        <w:t xml:space="preserve">econd </w:t>
      </w:r>
      <w:r w:rsidR="00D56AE5">
        <w:rPr>
          <w:sz w:val="28"/>
          <w:szCs w:val="28"/>
        </w:rPr>
        <w:t>by Curt Shelley.  Approved.</w:t>
      </w:r>
    </w:p>
    <w:p w14:paraId="33D8786C" w14:textId="77777777" w:rsidR="005D729A" w:rsidRDefault="005D729A" w:rsidP="00E82073">
      <w:pPr>
        <w:spacing w:after="0" w:line="276" w:lineRule="auto"/>
        <w:rPr>
          <w:sz w:val="28"/>
          <w:szCs w:val="28"/>
        </w:rPr>
      </w:pPr>
    </w:p>
    <w:p w14:paraId="7699183A" w14:textId="5C67A3F3" w:rsidR="00E82073" w:rsidRDefault="00E82073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7.   Discussion and </w:t>
      </w:r>
      <w:r w:rsidR="005D729A">
        <w:rPr>
          <w:sz w:val="28"/>
          <w:szCs w:val="28"/>
        </w:rPr>
        <w:t xml:space="preserve">Resolution </w:t>
      </w:r>
      <w:r>
        <w:rPr>
          <w:sz w:val="28"/>
          <w:szCs w:val="28"/>
        </w:rPr>
        <w:t xml:space="preserve">vote, </w:t>
      </w:r>
      <w:r w:rsidR="00D56AE5">
        <w:rPr>
          <w:sz w:val="28"/>
          <w:szCs w:val="28"/>
        </w:rPr>
        <w:t xml:space="preserve">R-2025-0619 </w:t>
      </w:r>
      <w:r>
        <w:rPr>
          <w:sz w:val="28"/>
          <w:szCs w:val="28"/>
        </w:rPr>
        <w:t>establishment of Fire Marshal</w:t>
      </w:r>
      <w:r w:rsidR="00D56AE5">
        <w:rPr>
          <w:sz w:val="28"/>
          <w:szCs w:val="28"/>
        </w:rPr>
        <w:t xml:space="preserve">:  Due to the dynamic nature of emergency services in </w:t>
      </w:r>
      <w:proofErr w:type="spellStart"/>
      <w:r w:rsidR="00D56AE5">
        <w:rPr>
          <w:sz w:val="28"/>
          <w:szCs w:val="28"/>
        </w:rPr>
        <w:t>Dammeron</w:t>
      </w:r>
      <w:proofErr w:type="spellEnd"/>
      <w:r w:rsidR="00D56AE5">
        <w:rPr>
          <w:sz w:val="28"/>
          <w:szCs w:val="28"/>
        </w:rPr>
        <w:t xml:space="preserve"> Valley and the Highway 18 corridor, and to position DVFR to have influential input into future decision and policymaking, the timetable to appoint a Fire Marshall is accelerated and it is now timely.  It will not initially be a paid </w:t>
      </w:r>
      <w:proofErr w:type="gramStart"/>
      <w:r w:rsidR="00D56AE5">
        <w:rPr>
          <w:sz w:val="28"/>
          <w:szCs w:val="28"/>
        </w:rPr>
        <w:t>position, but</w:t>
      </w:r>
      <w:proofErr w:type="gramEnd"/>
      <w:r w:rsidR="00D56AE5">
        <w:rPr>
          <w:sz w:val="28"/>
          <w:szCs w:val="28"/>
        </w:rPr>
        <w:t xml:space="preserve"> may as the scope of the responsibility evolves.  Motion to authorize Chief </w:t>
      </w:r>
      <w:proofErr w:type="spellStart"/>
      <w:r w:rsidR="00D56AE5">
        <w:rPr>
          <w:sz w:val="28"/>
          <w:szCs w:val="28"/>
        </w:rPr>
        <w:t>Reiffer</w:t>
      </w:r>
      <w:proofErr w:type="spellEnd"/>
      <w:r w:rsidR="00D56AE5">
        <w:rPr>
          <w:sz w:val="28"/>
          <w:szCs w:val="28"/>
        </w:rPr>
        <w:t xml:space="preserve"> to appoint a Fire Marshall:  Motion by Curt Shelley, second by Mark </w:t>
      </w:r>
      <w:proofErr w:type="spellStart"/>
      <w:r w:rsidR="00D56AE5">
        <w:rPr>
          <w:sz w:val="28"/>
          <w:szCs w:val="28"/>
        </w:rPr>
        <w:t>Smasal</w:t>
      </w:r>
      <w:proofErr w:type="spellEnd"/>
      <w:r w:rsidR="00D56AE5">
        <w:rPr>
          <w:sz w:val="28"/>
          <w:szCs w:val="28"/>
        </w:rPr>
        <w:t>:  Passed.</w:t>
      </w:r>
    </w:p>
    <w:p w14:paraId="41A382CD" w14:textId="0C1CABF4" w:rsidR="005D729A" w:rsidRDefault="005D729A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6A436F7D" w14:textId="0F098E00" w:rsidR="00E82073" w:rsidRDefault="00E82073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8.   Update, transition of bookkeeping services to Affinity HR</w:t>
      </w:r>
      <w:r w:rsidR="005D729A">
        <w:rPr>
          <w:sz w:val="28"/>
          <w:szCs w:val="28"/>
        </w:rPr>
        <w:t xml:space="preserve">, </w:t>
      </w:r>
      <w:r>
        <w:rPr>
          <w:sz w:val="28"/>
          <w:szCs w:val="28"/>
        </w:rPr>
        <w:t>Curt Shelley, Treasurer</w:t>
      </w:r>
      <w:r w:rsidR="00D56AE5">
        <w:rPr>
          <w:sz w:val="28"/>
          <w:szCs w:val="28"/>
        </w:rPr>
        <w:t>:</w:t>
      </w:r>
    </w:p>
    <w:p w14:paraId="22DD99E1" w14:textId="291A8FC3" w:rsidR="00D56AE5" w:rsidRDefault="00D56AE5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a.  The transition from CAM to Affinity HR is proceeding and should be effective 1 July 2025.  The transition has been a major undertaking.  Thanks to Curt Shelley for his continuing efforts to move this through.</w:t>
      </w:r>
    </w:p>
    <w:p w14:paraId="46418728" w14:textId="41FE65AA" w:rsidR="00D56AE5" w:rsidRDefault="00D56AE5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b.  New bank accounts at Zions First National Bank have been set up to expedite deposits of checks and payments.  </w:t>
      </w:r>
    </w:p>
    <w:p w14:paraId="264E13BC" w14:textId="172D33B5" w:rsidR="004C469B" w:rsidRDefault="004C469B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c.  A QuickBooks link for visibility of transactions by Board members has </w:t>
      </w:r>
      <w:r w:rsidR="00881455">
        <w:rPr>
          <w:sz w:val="28"/>
          <w:szCs w:val="28"/>
        </w:rPr>
        <w:t>been</w:t>
      </w:r>
      <w:r>
        <w:rPr>
          <w:sz w:val="28"/>
          <w:szCs w:val="28"/>
        </w:rPr>
        <w:t xml:space="preserve"> set up.  Initial login assistance is available from Hunter Wolfe.</w:t>
      </w:r>
    </w:p>
    <w:p w14:paraId="19EF65AB" w14:textId="77777777" w:rsidR="004C469B" w:rsidRDefault="004C469B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d.  Alan Burns suggested a working meeting to familiarize Board members with new systems, controls, and access.</w:t>
      </w:r>
    </w:p>
    <w:p w14:paraId="05014788" w14:textId="4835EB7B" w:rsidR="005D729A" w:rsidRDefault="00E82073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9.   Update, Public Information and Outreach Committee</w:t>
      </w:r>
      <w:r w:rsidR="005D729A">
        <w:rPr>
          <w:sz w:val="28"/>
          <w:szCs w:val="28"/>
        </w:rPr>
        <w:t xml:space="preserve">, </w:t>
      </w:r>
      <w:r>
        <w:rPr>
          <w:sz w:val="28"/>
          <w:szCs w:val="28"/>
        </w:rPr>
        <w:t>Pat Johnson, Clerk/Records Officer</w:t>
      </w:r>
      <w:r w:rsidR="005D729A">
        <w:rPr>
          <w:sz w:val="28"/>
          <w:szCs w:val="28"/>
        </w:rPr>
        <w:t>:  deferred to Hunter Wolfe</w:t>
      </w:r>
      <w:r w:rsidR="004C469B">
        <w:rPr>
          <w:sz w:val="28"/>
          <w:szCs w:val="28"/>
        </w:rPr>
        <w:t>:  Work continues, scope of the initial tri-fold brochure may change due to current and unfolding events.  It is important to get accurate information out to residents and neighbors.  A comprehensive booklet will be available mid-2026, to allow capture of all relevant 2025 data.</w:t>
      </w:r>
    </w:p>
    <w:p w14:paraId="71C2FD2D" w14:textId="77777777" w:rsidR="004C469B" w:rsidRDefault="004C469B" w:rsidP="00E82073">
      <w:pPr>
        <w:spacing w:after="0" w:line="276" w:lineRule="auto"/>
        <w:rPr>
          <w:sz w:val="28"/>
          <w:szCs w:val="28"/>
        </w:rPr>
      </w:pPr>
    </w:p>
    <w:p w14:paraId="338EF781" w14:textId="60778A07" w:rsidR="00E82073" w:rsidRDefault="00E82073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10. Insurability Committee progress report</w:t>
      </w:r>
      <w:r w:rsidR="005D729A">
        <w:rPr>
          <w:sz w:val="28"/>
          <w:szCs w:val="28"/>
        </w:rPr>
        <w:t xml:space="preserve">, </w:t>
      </w:r>
      <w:r>
        <w:rPr>
          <w:sz w:val="28"/>
          <w:szCs w:val="28"/>
        </w:rPr>
        <w:t>Curt Shelley, Treasurer</w:t>
      </w:r>
      <w:r w:rsidR="004C469B">
        <w:rPr>
          <w:sz w:val="28"/>
          <w:szCs w:val="28"/>
        </w:rPr>
        <w:t>:</w:t>
      </w:r>
    </w:p>
    <w:p w14:paraId="75511A87" w14:textId="14C748E7" w:rsidR="004C469B" w:rsidRDefault="004C469B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a.  “Fire Season never ends” could be the new </w:t>
      </w:r>
      <w:proofErr w:type="gramStart"/>
      <w:r>
        <w:rPr>
          <w:sz w:val="28"/>
          <w:szCs w:val="28"/>
        </w:rPr>
        <w:t>phrase</w:t>
      </w:r>
      <w:proofErr w:type="gramEnd"/>
    </w:p>
    <w:p w14:paraId="2AB56092" w14:textId="63D6DA45" w:rsidR="004C469B" w:rsidRDefault="004C469B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b.  The current status of wildland fires, Firewise, the new Fire Marshall, and HB0048 all impact current and future </w:t>
      </w:r>
      <w:proofErr w:type="gramStart"/>
      <w:r w:rsidR="00881455">
        <w:rPr>
          <w:sz w:val="28"/>
          <w:szCs w:val="28"/>
        </w:rPr>
        <w:t>insurability</w:t>
      </w:r>
      <w:proofErr w:type="gramEnd"/>
    </w:p>
    <w:p w14:paraId="56CA3D49" w14:textId="51427BF1" w:rsidR="004C469B" w:rsidRDefault="004C469B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c.  Utah has the 5</w:t>
      </w:r>
      <w:r w:rsidRPr="004C469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lowest insurance </w:t>
      </w:r>
      <w:proofErr w:type="gramStart"/>
      <w:r>
        <w:rPr>
          <w:sz w:val="28"/>
          <w:szCs w:val="28"/>
        </w:rPr>
        <w:t>rates, but</w:t>
      </w:r>
      <w:proofErr w:type="gramEnd"/>
      <w:r>
        <w:rPr>
          <w:sz w:val="28"/>
          <w:szCs w:val="28"/>
        </w:rPr>
        <w:t xml:space="preserve"> ranks #2 for new builds in high risk areas.  These trends will be monitored.</w:t>
      </w:r>
    </w:p>
    <w:p w14:paraId="69F28095" w14:textId="424BB5BF" w:rsidR="004C469B" w:rsidRDefault="004C469B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d.  Work of the Insurability Committee is ongoing and of critical importance to future insurability at affordable costs.</w:t>
      </w:r>
    </w:p>
    <w:p w14:paraId="742EF02C" w14:textId="77777777" w:rsidR="005D729A" w:rsidRPr="00644D5F" w:rsidRDefault="005D729A" w:rsidP="00E82073">
      <w:pPr>
        <w:spacing w:after="0" w:line="276" w:lineRule="auto"/>
        <w:rPr>
          <w:sz w:val="28"/>
          <w:szCs w:val="28"/>
        </w:rPr>
      </w:pPr>
    </w:p>
    <w:p w14:paraId="0EB9CE95" w14:textId="4409D3C6" w:rsidR="00E82073" w:rsidRDefault="00E82073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11. Public Comment</w:t>
      </w:r>
      <w:r w:rsidR="005D729A">
        <w:rPr>
          <w:sz w:val="28"/>
          <w:szCs w:val="28"/>
        </w:rPr>
        <w:t xml:space="preserve">, </w:t>
      </w:r>
      <w:r>
        <w:rPr>
          <w:sz w:val="28"/>
          <w:szCs w:val="28"/>
        </w:rPr>
        <w:t>Alan Burns, Chair</w:t>
      </w:r>
    </w:p>
    <w:p w14:paraId="42584402" w14:textId="726D4EB6" w:rsidR="005D729A" w:rsidRDefault="004C469B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a.  Denise Truax:  </w:t>
      </w:r>
      <w:r w:rsidR="006C0647">
        <w:rPr>
          <w:sz w:val="28"/>
          <w:szCs w:val="28"/>
        </w:rPr>
        <w:t>Status of Ready/Set/Go.  Pinion Hills HOA restrictions on tree removal.</w:t>
      </w:r>
    </w:p>
    <w:p w14:paraId="307DFC6A" w14:textId="1D5B12B7" w:rsidR="006C0647" w:rsidRDefault="006C0647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b.  Jody Truax:  Where can homeowners go to get current information, Chief Hennessey.  Chief </w:t>
      </w:r>
      <w:proofErr w:type="spellStart"/>
      <w:r>
        <w:rPr>
          <w:sz w:val="28"/>
          <w:szCs w:val="28"/>
        </w:rPr>
        <w:t>Rieffer</w:t>
      </w:r>
      <w:proofErr w:type="spellEnd"/>
      <w:r>
        <w:rPr>
          <w:sz w:val="28"/>
          <w:szCs w:val="28"/>
        </w:rPr>
        <w:t xml:space="preserve"> noted we have “continuous and uninterrupted fire suppression”.</w:t>
      </w:r>
    </w:p>
    <w:p w14:paraId="493EC43F" w14:textId="3EB54310" w:rsidR="006C0647" w:rsidRDefault="006C0647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c.  Brent </w:t>
      </w:r>
      <w:proofErr w:type="spellStart"/>
      <w:r>
        <w:rPr>
          <w:sz w:val="28"/>
          <w:szCs w:val="28"/>
        </w:rPr>
        <w:t>Carlon</w:t>
      </w:r>
      <w:proofErr w:type="spellEnd"/>
      <w:r>
        <w:rPr>
          <w:sz w:val="28"/>
          <w:szCs w:val="28"/>
        </w:rPr>
        <w:t xml:space="preserve">:  insurance cancelled because of high risk, but an alternative found.  During Pinion Hills incident, access to hydrant was a concern, but didn’t impede for very long.  Chief </w:t>
      </w:r>
      <w:proofErr w:type="spellStart"/>
      <w:r>
        <w:rPr>
          <w:sz w:val="28"/>
          <w:szCs w:val="28"/>
        </w:rPr>
        <w:t>Rieffer</w:t>
      </w:r>
      <w:proofErr w:type="spellEnd"/>
      <w:r>
        <w:rPr>
          <w:sz w:val="28"/>
          <w:szCs w:val="28"/>
        </w:rPr>
        <w:t xml:space="preserve"> will be contacting </w:t>
      </w:r>
      <w:proofErr w:type="spellStart"/>
      <w:r>
        <w:rPr>
          <w:sz w:val="28"/>
          <w:szCs w:val="28"/>
        </w:rPr>
        <w:t>Dammeron</w:t>
      </w:r>
      <w:proofErr w:type="spellEnd"/>
      <w:r>
        <w:rPr>
          <w:sz w:val="28"/>
          <w:szCs w:val="28"/>
        </w:rPr>
        <w:t xml:space="preserve"> Valley Water Works.  Consolidation of districts – no longer a consideration. </w:t>
      </w:r>
    </w:p>
    <w:p w14:paraId="2204CE3A" w14:textId="5D61FEE7" w:rsidR="006C0647" w:rsidRDefault="006C0647" w:rsidP="00E8207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d.  Trish Sheffield:  explanation of codes and acronyms used:  Pat Johnson will provide Chief Hennessey’s list to her.</w:t>
      </w:r>
    </w:p>
    <w:p w14:paraId="367BB152" w14:textId="77777777" w:rsidR="005D729A" w:rsidRPr="00615565" w:rsidRDefault="005D729A" w:rsidP="00E82073">
      <w:pPr>
        <w:spacing w:after="0" w:line="276" w:lineRule="auto"/>
        <w:rPr>
          <w:sz w:val="28"/>
          <w:szCs w:val="28"/>
        </w:rPr>
      </w:pPr>
    </w:p>
    <w:p w14:paraId="62134ACD" w14:textId="2F4DA1D4" w:rsidR="005B14C3" w:rsidRPr="005D729A" w:rsidRDefault="00E82073" w:rsidP="005D729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12. Adjournment</w:t>
      </w:r>
      <w:r w:rsidR="005D729A">
        <w:rPr>
          <w:sz w:val="28"/>
          <w:szCs w:val="28"/>
        </w:rPr>
        <w:t xml:space="preserve">: </w:t>
      </w:r>
      <w:r w:rsidR="006C0647">
        <w:rPr>
          <w:sz w:val="28"/>
          <w:szCs w:val="28"/>
        </w:rPr>
        <w:t xml:space="preserve">8:47pm </w:t>
      </w:r>
      <w:r w:rsidR="005D729A">
        <w:rPr>
          <w:sz w:val="28"/>
          <w:szCs w:val="28"/>
        </w:rPr>
        <w:t>Motion</w:t>
      </w:r>
      <w:r w:rsidR="006C0647">
        <w:rPr>
          <w:sz w:val="28"/>
          <w:szCs w:val="28"/>
        </w:rPr>
        <w:t xml:space="preserve">:  Pat </w:t>
      </w:r>
      <w:proofErr w:type="gramStart"/>
      <w:r w:rsidR="006C0647">
        <w:rPr>
          <w:sz w:val="28"/>
          <w:szCs w:val="28"/>
        </w:rPr>
        <w:t xml:space="preserve">Johnson, </w:t>
      </w:r>
      <w:r w:rsidR="005D729A">
        <w:rPr>
          <w:sz w:val="28"/>
          <w:szCs w:val="28"/>
        </w:rPr>
        <w:t xml:space="preserve"> </w:t>
      </w:r>
      <w:r w:rsidR="006C0647">
        <w:rPr>
          <w:sz w:val="28"/>
          <w:szCs w:val="28"/>
        </w:rPr>
        <w:t>s</w:t>
      </w:r>
      <w:r w:rsidR="005D729A">
        <w:rPr>
          <w:sz w:val="28"/>
          <w:szCs w:val="28"/>
        </w:rPr>
        <w:t>econd</w:t>
      </w:r>
      <w:proofErr w:type="gramEnd"/>
      <w:r w:rsidR="006C0647">
        <w:rPr>
          <w:sz w:val="28"/>
          <w:szCs w:val="28"/>
        </w:rPr>
        <w:t xml:space="preserve"> Mark </w:t>
      </w:r>
      <w:proofErr w:type="spellStart"/>
      <w:r w:rsidR="006C0647">
        <w:rPr>
          <w:sz w:val="28"/>
          <w:szCs w:val="28"/>
        </w:rPr>
        <w:t>Smasal</w:t>
      </w:r>
      <w:proofErr w:type="spellEnd"/>
      <w:r w:rsidR="006C0647">
        <w:rPr>
          <w:sz w:val="28"/>
          <w:szCs w:val="28"/>
        </w:rPr>
        <w:t>.</w:t>
      </w:r>
    </w:p>
    <w:sectPr w:rsidR="005B14C3" w:rsidRPr="005D7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1204"/>
    <w:multiLevelType w:val="hybridMultilevel"/>
    <w:tmpl w:val="CA5A69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31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73"/>
    <w:rsid w:val="00347B46"/>
    <w:rsid w:val="004C469B"/>
    <w:rsid w:val="005B14C3"/>
    <w:rsid w:val="005D729A"/>
    <w:rsid w:val="006C0647"/>
    <w:rsid w:val="007507AB"/>
    <w:rsid w:val="00766AC1"/>
    <w:rsid w:val="00836A78"/>
    <w:rsid w:val="00881455"/>
    <w:rsid w:val="008E1DDA"/>
    <w:rsid w:val="00AE1607"/>
    <w:rsid w:val="00B460B3"/>
    <w:rsid w:val="00D56AE5"/>
    <w:rsid w:val="00E82073"/>
    <w:rsid w:val="00EC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8D429F"/>
  <w15:chartTrackingRefBased/>
  <w15:docId w15:val="{20EABDF9-C19C-024B-A61A-9614D9B1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073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Johnson</dc:creator>
  <cp:keywords/>
  <dc:description/>
  <cp:lastModifiedBy>Pat Johnson</cp:lastModifiedBy>
  <cp:revision>3</cp:revision>
  <dcterms:created xsi:type="dcterms:W3CDTF">2025-07-07T01:56:00Z</dcterms:created>
  <dcterms:modified xsi:type="dcterms:W3CDTF">2025-07-10T12:35:00Z</dcterms:modified>
</cp:coreProperties>
</file>