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0"/>
          <w:szCs w:val="30"/>
        </w:rPr>
      </w:pPr>
      <w:r w:rsidDel="00000000" w:rsidR="00000000" w:rsidRPr="00000000">
        <w:rPr>
          <w:b w:val="1"/>
          <w:sz w:val="30"/>
          <w:szCs w:val="30"/>
        </w:rPr>
        <w:drawing>
          <wp:anchor allowOverlap="1" behindDoc="0" distB="114300" distT="114300" distL="114300" distR="114300" hidden="0" layoutInCell="1" locked="0" relativeHeight="0" simplePos="0">
            <wp:simplePos x="0" y="0"/>
            <wp:positionH relativeFrom="page">
              <wp:posOffset>1409700</wp:posOffset>
            </wp:positionH>
            <wp:positionV relativeFrom="page">
              <wp:posOffset>247650</wp:posOffset>
            </wp:positionV>
            <wp:extent cx="1109663" cy="1109663"/>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109663" cy="1109663"/>
                    </a:xfrm>
                    <a:prstGeom prst="rect"/>
                    <a:ln/>
                  </pic:spPr>
                </pic:pic>
              </a:graphicData>
            </a:graphic>
          </wp:anchor>
        </w:drawing>
      </w:r>
      <w:r w:rsidDel="00000000" w:rsidR="00000000" w:rsidRPr="00000000">
        <w:rPr>
          <w:b w:val="1"/>
          <w:sz w:val="30"/>
          <w:szCs w:val="30"/>
          <w:rtl w:val="0"/>
        </w:rPr>
        <w:t xml:space="preserve">Sterling Town Planning &amp; Zoning Minutes</w:t>
      </w:r>
    </w:p>
    <w:p w:rsidR="00000000" w:rsidDel="00000000" w:rsidP="00000000" w:rsidRDefault="00000000" w:rsidRPr="00000000" w14:paraId="00000002">
      <w:pPr>
        <w:jc w:val="center"/>
        <w:rPr/>
      </w:pPr>
      <w:r w:rsidDel="00000000" w:rsidR="00000000" w:rsidRPr="00000000">
        <w:rPr>
          <w:rtl w:val="0"/>
        </w:rPr>
        <w:t xml:space="preserve">Tuesday June 10, 2025</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7:00 PM</w:t>
      </w:r>
    </w:p>
    <w:p w:rsidR="00000000" w:rsidDel="00000000" w:rsidP="00000000" w:rsidRDefault="00000000" w:rsidRPr="00000000" w14:paraId="00000004">
      <w:pPr>
        <w:jc w:val="center"/>
        <w:rPr/>
      </w:pPr>
      <w:r w:rsidDel="00000000" w:rsidR="00000000" w:rsidRPr="00000000">
        <w:rPr>
          <w:rtl w:val="0"/>
        </w:rPr>
      </w:r>
    </w:p>
    <w:tbl>
      <w:tblPr>
        <w:tblStyle w:val="Table1"/>
        <w:tblW w:w="129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5"/>
        <w:gridCol w:w="9645"/>
        <w:tblGridChange w:id="0">
          <w:tblGrid>
            <w:gridCol w:w="3315"/>
            <w:gridCol w:w="9645"/>
          </w:tblGrid>
        </w:tblGridChange>
      </w:tblGrid>
      <w:tr>
        <w:trPr>
          <w:cantSplit w:val="0"/>
          <w:trHeight w:val="47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Council members attending: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Judy Wadley, Terry Brewer, Laura Patten and Kaden Hanks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Council members excused: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None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Staff attending: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Kris Winkel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Community attending: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Cade Penney, Boston Bown, Kelsey Bown, Tami Privett, Mayor Wignall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Conducting: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Judy Wadley</w:t>
            </w:r>
          </w:p>
        </w:tc>
      </w:tr>
    </w:tbl>
    <w:p w:rsidR="00000000" w:rsidDel="00000000" w:rsidP="00000000" w:rsidRDefault="00000000" w:rsidRPr="00000000" w14:paraId="0000000F">
      <w:pPr>
        <w:rPr/>
      </w:pPr>
      <w:r w:rsidDel="00000000" w:rsidR="00000000" w:rsidRPr="00000000">
        <w:rPr>
          <w:rtl w:val="0"/>
        </w:rPr>
      </w:r>
    </w:p>
    <w:tbl>
      <w:tblPr>
        <w:tblStyle w:val="Table2"/>
        <w:tblW w:w="129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5"/>
        <w:gridCol w:w="9600"/>
        <w:tblGridChange w:id="0">
          <w:tblGrid>
            <w:gridCol w:w="3345"/>
            <w:gridCol w:w="96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rPr>
            </w:pPr>
            <w:r w:rsidDel="00000000" w:rsidR="00000000" w:rsidRPr="00000000">
              <w:rPr>
                <w:b w:val="1"/>
                <w:rtl w:val="0"/>
              </w:rPr>
              <w:t xml:space="preserve">Agenda item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Discussion and action items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ITEM 1</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Welcome by Commission Chairman, Judith Wadley. Pledge of Allegiance and Roll call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Judy welcomes commission, staff and community present. All stand and recite the pledge of allegiance. See above for roll call.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Meeting called to order at 7:00 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ITEM 2</w:t>
            </w:r>
          </w:p>
          <w:p w:rsidR="00000000" w:rsidDel="00000000" w:rsidP="00000000" w:rsidRDefault="00000000" w:rsidRPr="00000000" w14:paraId="00000018">
            <w:pPr>
              <w:widowControl w:val="0"/>
              <w:spacing w:line="240" w:lineRule="auto"/>
              <w:rPr>
                <w:b w:val="1"/>
              </w:rPr>
            </w:pPr>
            <w:r w:rsidDel="00000000" w:rsidR="00000000" w:rsidRPr="00000000">
              <w:rPr>
                <w:b w:val="1"/>
                <w:rtl w:val="0"/>
              </w:rPr>
              <w:t xml:space="preserve">Discussion/Concerns brought up by community members </w:t>
            </w:r>
            <w:r w:rsidDel="00000000" w:rsidR="00000000" w:rsidRPr="00000000">
              <w:rPr>
                <w:b w:val="1"/>
                <w:sz w:val="24"/>
                <w:szCs w:val="24"/>
                <w:rtl w:val="0"/>
              </w:rPr>
              <w:t xml:space="preserve">o</w:t>
            </w:r>
            <w:r w:rsidDel="00000000" w:rsidR="00000000" w:rsidRPr="00000000">
              <w:rPr>
                <w:b w:val="1"/>
                <w:rtl w:val="0"/>
              </w:rPr>
              <w:t xml:space="preserve">r council not to be voted on.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before="0" w:line="240" w:lineRule="auto"/>
              <w:rPr>
                <w:b w:val="1"/>
              </w:rPr>
            </w:pPr>
            <w:r w:rsidDel="00000000" w:rsidR="00000000" w:rsidRPr="00000000">
              <w:rPr>
                <w:b w:val="1"/>
                <w:rtl w:val="0"/>
              </w:rPr>
              <w:t xml:space="preserve">Building Permit Application – Boston and Kelsey Bown</w:t>
            </w:r>
          </w:p>
          <w:p w:rsidR="00000000" w:rsidDel="00000000" w:rsidP="00000000" w:rsidRDefault="00000000" w:rsidRPr="00000000" w14:paraId="0000001B">
            <w:pPr>
              <w:widowControl w:val="0"/>
              <w:spacing w:after="0" w:before="0" w:line="240" w:lineRule="auto"/>
              <w:rPr>
                <w:b w:val="1"/>
              </w:rPr>
            </w:pPr>
            <w:r w:rsidDel="00000000" w:rsidR="00000000" w:rsidRPr="00000000">
              <w:rPr>
                <w:rtl w:val="0"/>
              </w:rPr>
            </w:r>
          </w:p>
          <w:p w:rsidR="00000000" w:rsidDel="00000000" w:rsidP="00000000" w:rsidRDefault="00000000" w:rsidRPr="00000000" w14:paraId="0000001C">
            <w:pPr>
              <w:widowControl w:val="0"/>
              <w:spacing w:after="0" w:before="0" w:line="240" w:lineRule="auto"/>
              <w:rPr/>
            </w:pPr>
            <w:r w:rsidDel="00000000" w:rsidR="00000000" w:rsidRPr="00000000">
              <w:rPr>
                <w:rtl w:val="0"/>
              </w:rPr>
              <w:t xml:space="preserve">Boston Bown and his wife, Kelsey, appeared before the Commission with a completed application and all necessary documentation to request a permit for a simple addition to their existing home.</w:t>
            </w:r>
          </w:p>
          <w:p w:rsidR="00000000" w:rsidDel="00000000" w:rsidP="00000000" w:rsidRDefault="00000000" w:rsidRPr="00000000" w14:paraId="0000001D">
            <w:pPr>
              <w:widowControl w:val="0"/>
              <w:spacing w:after="0" w:before="0" w:line="240" w:lineRule="auto"/>
              <w:rPr/>
            </w:pPr>
            <w:r w:rsidDel="00000000" w:rsidR="00000000" w:rsidRPr="00000000">
              <w:rPr>
                <w:rtl w:val="0"/>
              </w:rPr>
            </w:r>
          </w:p>
          <w:p w:rsidR="00000000" w:rsidDel="00000000" w:rsidP="00000000" w:rsidRDefault="00000000" w:rsidRPr="00000000" w14:paraId="0000001E">
            <w:pPr>
              <w:widowControl w:val="0"/>
              <w:spacing w:after="0" w:before="0" w:line="240" w:lineRule="auto"/>
              <w:rPr/>
            </w:pPr>
            <w:r w:rsidDel="00000000" w:rsidR="00000000" w:rsidRPr="00000000">
              <w:rPr>
                <w:rtl w:val="0"/>
              </w:rPr>
              <w:t xml:space="preserve">Boston presented a Google Map of the property and explained the proposed addition to the Commission. Commissioners asked a few clarifying questions, which Boston answered satisfactorily.</w:t>
            </w:r>
          </w:p>
          <w:p w:rsidR="00000000" w:rsidDel="00000000" w:rsidP="00000000" w:rsidRDefault="00000000" w:rsidRPr="00000000" w14:paraId="0000001F">
            <w:pPr>
              <w:widowControl w:val="0"/>
              <w:spacing w:after="0" w:before="0" w:line="240" w:lineRule="auto"/>
              <w:rPr/>
            </w:pPr>
            <w:r w:rsidDel="00000000" w:rsidR="00000000" w:rsidRPr="00000000">
              <w:rPr>
                <w:rtl w:val="0"/>
              </w:rPr>
            </w:r>
          </w:p>
          <w:p w:rsidR="00000000" w:rsidDel="00000000" w:rsidP="00000000" w:rsidRDefault="00000000" w:rsidRPr="00000000" w14:paraId="00000020">
            <w:pPr>
              <w:widowControl w:val="0"/>
              <w:spacing w:after="0" w:before="0" w:line="240" w:lineRule="auto"/>
              <w:rPr/>
            </w:pPr>
            <w:r w:rsidDel="00000000" w:rsidR="00000000" w:rsidRPr="00000000">
              <w:rPr>
                <w:rtl w:val="0"/>
              </w:rPr>
              <w:t xml:space="preserve">After review, the Commission agreed that the application was complete. Judy, the Commission Chair, signed the application.</w:t>
            </w:r>
          </w:p>
          <w:p w:rsidR="00000000" w:rsidDel="00000000" w:rsidP="00000000" w:rsidRDefault="00000000" w:rsidRPr="00000000" w14:paraId="00000021">
            <w:pPr>
              <w:widowControl w:val="0"/>
              <w:spacing w:after="0" w:before="0" w:line="240" w:lineRule="auto"/>
              <w:rPr/>
            </w:pPr>
            <w:r w:rsidDel="00000000" w:rsidR="00000000" w:rsidRPr="00000000">
              <w:rPr>
                <w:rtl w:val="0"/>
              </w:rPr>
              <w:t xml:space="preserve">Kris made a copy of the signed building permit application for Town records and provided the original to the Bown’s.</w:t>
            </w:r>
          </w:p>
          <w:p w:rsidR="00000000" w:rsidDel="00000000" w:rsidP="00000000" w:rsidRDefault="00000000" w:rsidRPr="00000000" w14:paraId="00000022">
            <w:pPr>
              <w:widowControl w:val="0"/>
              <w:spacing w:after="0" w:before="0" w:line="240" w:lineRule="auto"/>
              <w:rPr/>
            </w:pPr>
            <w:r w:rsidDel="00000000" w:rsidR="00000000" w:rsidRPr="00000000">
              <w:rPr>
                <w:rtl w:val="0"/>
              </w:rPr>
            </w:r>
          </w:p>
          <w:p w:rsidR="00000000" w:rsidDel="00000000" w:rsidP="00000000" w:rsidRDefault="00000000" w:rsidRPr="00000000" w14:paraId="00000023">
            <w:pPr>
              <w:widowControl w:val="0"/>
              <w:spacing w:line="240" w:lineRule="auto"/>
              <w:rPr>
                <w:b w:val="1"/>
              </w:rPr>
            </w:pPr>
            <w:r w:rsidDel="00000000" w:rsidR="00000000" w:rsidRPr="00000000">
              <w:rPr>
                <w:b w:val="1"/>
                <w:rtl w:val="0"/>
              </w:rPr>
              <w:t xml:space="preserve">Annexation Discussion:</w:t>
            </w:r>
          </w:p>
          <w:p w:rsidR="00000000" w:rsidDel="00000000" w:rsidP="00000000" w:rsidRDefault="00000000" w:rsidRPr="00000000" w14:paraId="00000024">
            <w:pPr>
              <w:widowControl w:val="0"/>
              <w:spacing w:line="240" w:lineRule="auto"/>
              <w:rPr/>
            </w:pPr>
            <w:r w:rsidDel="00000000" w:rsidR="00000000" w:rsidRPr="00000000">
              <w:rPr>
                <w:rtl w:val="0"/>
              </w:rPr>
              <w:t xml:space="preserve">Commission Chair Judy revisited topics from the previous meeting regarding annexation and water infrastructure. She shared that she had followed up with Cade Penney, who provided information which she used to draft a proposed “Sterling Town Adequate Public Facilities Ordinance (APFO).”</w:t>
            </w:r>
          </w:p>
          <w:p w:rsidR="00000000" w:rsidDel="00000000" w:rsidP="00000000" w:rsidRDefault="00000000" w:rsidRPr="00000000" w14:paraId="00000025">
            <w:pPr>
              <w:widowControl w:val="0"/>
              <w:spacing w:after="240" w:before="240" w:line="240" w:lineRule="auto"/>
              <w:rPr/>
            </w:pPr>
            <w:r w:rsidDel="00000000" w:rsidR="00000000" w:rsidRPr="00000000">
              <w:rPr>
                <w:rtl w:val="0"/>
              </w:rPr>
              <w:t xml:space="preserve">Judy read a portion of the draft ordinance aloud:</w:t>
            </w:r>
          </w:p>
          <w:p w:rsidR="00000000" w:rsidDel="00000000" w:rsidP="00000000" w:rsidRDefault="00000000" w:rsidRPr="00000000" w14:paraId="00000026">
            <w:pPr>
              <w:widowControl w:val="0"/>
              <w:spacing w:after="240" w:before="240" w:line="240" w:lineRule="auto"/>
              <w:ind w:left="600" w:right="600" w:firstLine="0"/>
              <w:rPr/>
            </w:pPr>
            <w:r w:rsidDel="00000000" w:rsidR="00000000" w:rsidRPr="00000000">
              <w:rPr>
                <w:rtl w:val="0"/>
              </w:rPr>
              <w:t xml:space="preserve">“Those entities seeking to annex to the Town of Sterling will be responsible for addressing irrigation and secondary water needs in the proposed annexation area. This includes providing sufficient water shares, ensuring access to existing irrigation systems, and funding necessary infrastructure improvements or extensions. Development in annexed areas must comply with the Town of Sterling’s requirements for secondary water systems to promote efficient water use and reduce reliance on culinary water for irrigation.”</w:t>
            </w:r>
          </w:p>
          <w:p w:rsidR="00000000" w:rsidDel="00000000" w:rsidP="00000000" w:rsidRDefault="00000000" w:rsidRPr="00000000" w14:paraId="00000027">
            <w:pPr>
              <w:widowControl w:val="0"/>
              <w:spacing w:after="240" w:before="240" w:line="240" w:lineRule="auto"/>
              <w:rPr/>
            </w:pPr>
            <w:r w:rsidDel="00000000" w:rsidR="00000000" w:rsidRPr="00000000">
              <w:rPr>
                <w:rtl w:val="0"/>
              </w:rPr>
              <w:t xml:space="preserve">Discussion:</w:t>
            </w:r>
          </w:p>
          <w:p w:rsidR="00000000" w:rsidDel="00000000" w:rsidP="00000000" w:rsidRDefault="00000000" w:rsidRPr="00000000" w14:paraId="00000028">
            <w:pPr>
              <w:widowControl w:val="0"/>
              <w:numPr>
                <w:ilvl w:val="0"/>
                <w:numId w:val="4"/>
              </w:numPr>
              <w:spacing w:after="0" w:afterAutospacing="0" w:before="240" w:line="240" w:lineRule="auto"/>
              <w:ind w:left="720" w:hanging="360"/>
              <w:rPr/>
            </w:pPr>
            <w:r w:rsidDel="00000000" w:rsidR="00000000" w:rsidRPr="00000000">
              <w:rPr>
                <w:rtl w:val="0"/>
              </w:rPr>
              <w:t xml:space="preserve">Terry raised a question regarding areas like Palisades, asking how the ordinance would apply to developments with existing water sources.</w:t>
            </w:r>
          </w:p>
          <w:p w:rsidR="00000000" w:rsidDel="00000000" w:rsidP="00000000" w:rsidRDefault="00000000" w:rsidRPr="00000000" w14:paraId="00000029">
            <w:pPr>
              <w:widowControl w:val="0"/>
              <w:numPr>
                <w:ilvl w:val="0"/>
                <w:numId w:val="4"/>
              </w:numPr>
              <w:spacing w:after="0" w:afterAutospacing="0" w:before="0" w:beforeAutospacing="0" w:line="240" w:lineRule="auto"/>
              <w:ind w:left="720" w:hanging="360"/>
              <w:rPr/>
            </w:pPr>
            <w:r w:rsidDel="00000000" w:rsidR="00000000" w:rsidRPr="00000000">
              <w:rPr>
                <w:rtl w:val="0"/>
              </w:rPr>
              <w:t xml:space="preserve">Zeb explained that Palisades receives its water from an old mine and shared an example from Manti, where the city annexed an area under the condition that the annexed property upgrade its own infrastructure without creating a burden on the city.</w:t>
            </w:r>
          </w:p>
          <w:p w:rsidR="00000000" w:rsidDel="00000000" w:rsidP="00000000" w:rsidRDefault="00000000" w:rsidRPr="00000000" w14:paraId="0000002A">
            <w:pPr>
              <w:widowControl w:val="0"/>
              <w:numPr>
                <w:ilvl w:val="0"/>
                <w:numId w:val="4"/>
              </w:numPr>
              <w:spacing w:after="240" w:before="0" w:beforeAutospacing="0" w:line="240" w:lineRule="auto"/>
              <w:ind w:left="720" w:hanging="360"/>
              <w:rPr/>
            </w:pPr>
            <w:r w:rsidDel="00000000" w:rsidR="00000000" w:rsidRPr="00000000">
              <w:rPr>
                <w:rtl w:val="0"/>
              </w:rPr>
              <w:t xml:space="preserve">The Commission agreed that it should not be the Town’s responsibility to upgrade old water systems or roads in annexed areas.</w:t>
              <w:br w:type="textWrapping"/>
            </w:r>
          </w:p>
          <w:p w:rsidR="00000000" w:rsidDel="00000000" w:rsidP="00000000" w:rsidRDefault="00000000" w:rsidRPr="00000000" w14:paraId="0000002B">
            <w:pPr>
              <w:widowControl w:val="0"/>
              <w:spacing w:after="240" w:before="240" w:line="240" w:lineRule="auto"/>
              <w:rPr/>
            </w:pPr>
            <w:r w:rsidDel="00000000" w:rsidR="00000000" w:rsidRPr="00000000">
              <w:rPr>
                <w:rtl w:val="0"/>
              </w:rPr>
              <w:t xml:space="preserve">The draft APFO ordinance is intended to ensure that any future annexations are self-sufficient in terms of utility infrastructure and do not place undue burden on Sterling Town’s existing systems.</w:t>
            </w:r>
          </w:p>
          <w:p w:rsidR="00000000" w:rsidDel="00000000" w:rsidP="00000000" w:rsidRDefault="00000000" w:rsidRPr="00000000" w14:paraId="0000002C">
            <w:pPr>
              <w:widowControl w:val="0"/>
              <w:spacing w:line="240" w:lineRule="auto"/>
              <w:rPr>
                <w:b w:val="1"/>
              </w:rPr>
            </w:pPr>
            <w:r w:rsidDel="00000000" w:rsidR="00000000" w:rsidRPr="00000000">
              <w:rPr>
                <w:b w:val="1"/>
                <w:rtl w:val="0"/>
              </w:rPr>
              <w:t xml:space="preserve">Subdivision Phase Two:</w:t>
            </w:r>
          </w:p>
          <w:p w:rsidR="00000000" w:rsidDel="00000000" w:rsidP="00000000" w:rsidRDefault="00000000" w:rsidRPr="00000000" w14:paraId="0000002D">
            <w:pPr>
              <w:widowControl w:val="0"/>
              <w:spacing w:line="240" w:lineRule="auto"/>
              <w:rPr/>
            </w:pPr>
            <w:r w:rsidDel="00000000" w:rsidR="00000000" w:rsidRPr="00000000">
              <w:rPr>
                <w:rtl w:val="0"/>
              </w:rPr>
              <w:t xml:space="preserve">Kaden asked how many additional water hookups are currently available within the Town of Sterling. Judy responded that there are 74 available hookups. Zeb noted that some of these are already allocated to existing lots within town boundaries and should not be considered as available for new development without verification.</w:t>
            </w:r>
          </w:p>
          <w:p w:rsidR="00000000" w:rsidDel="00000000" w:rsidP="00000000" w:rsidRDefault="00000000" w:rsidRPr="00000000" w14:paraId="0000002E">
            <w:pPr>
              <w:widowControl w:val="0"/>
              <w:spacing w:after="240" w:before="240" w:line="240" w:lineRule="auto"/>
              <w:rPr/>
            </w:pPr>
            <w:r w:rsidDel="00000000" w:rsidR="00000000" w:rsidRPr="00000000">
              <w:rPr>
                <w:rtl w:val="0"/>
              </w:rPr>
              <w:t xml:space="preserve">Kaden shared that he had spoken with the contractor for the Subdivision Phase 2, who indicated that it is the Town’s responsibility to provide water for the project. Zeb clarified that, according to standard practice, it is not the Town’s responsibility. Instead, it is the contractor’s responsibility to provide the necessary culinary and irrigation water shares to support the development.</w:t>
            </w:r>
          </w:p>
          <w:p w:rsidR="00000000" w:rsidDel="00000000" w:rsidP="00000000" w:rsidRDefault="00000000" w:rsidRPr="00000000" w14:paraId="0000002F">
            <w:pPr>
              <w:widowControl w:val="0"/>
              <w:spacing w:after="240" w:before="240" w:line="240" w:lineRule="auto"/>
              <w:rPr/>
            </w:pPr>
            <w:r w:rsidDel="00000000" w:rsidR="00000000" w:rsidRPr="00000000">
              <w:rPr>
                <w:rtl w:val="0"/>
              </w:rPr>
              <w:t xml:space="preserve">The Commission reaffirmed the importance of clearly communicating water provision responsibilities to developers to ensure proper planning and compliance with Town policies.</w:t>
            </w:r>
          </w:p>
          <w:p w:rsidR="00000000" w:rsidDel="00000000" w:rsidP="00000000" w:rsidRDefault="00000000" w:rsidRPr="00000000" w14:paraId="00000030">
            <w:pPr>
              <w:widowControl w:val="0"/>
              <w:spacing w:line="240" w:lineRule="auto"/>
              <w:rPr/>
            </w:pPr>
            <w:r w:rsidDel="00000000" w:rsidR="00000000" w:rsidRPr="00000000">
              <w:rPr>
                <w:rtl w:val="0"/>
              </w:rPr>
            </w:r>
          </w:p>
          <w:p w:rsidR="00000000" w:rsidDel="00000000" w:rsidP="00000000" w:rsidRDefault="00000000" w:rsidRPr="00000000" w14:paraId="00000031">
            <w:pPr>
              <w:widowControl w:val="0"/>
              <w:spacing w:after="0" w:before="0" w:line="240" w:lineRule="auto"/>
              <w:rPr>
                <w:b w:val="1"/>
              </w:rPr>
            </w:pPr>
            <w:r w:rsidDel="00000000" w:rsidR="00000000" w:rsidRPr="00000000">
              <w:rPr>
                <w:b w:val="1"/>
                <w:rtl w:val="0"/>
              </w:rPr>
              <w:t xml:space="preserve">Mapping, Zoning, and Annexation Planning Discussion</w:t>
            </w:r>
          </w:p>
          <w:p w:rsidR="00000000" w:rsidDel="00000000" w:rsidP="00000000" w:rsidRDefault="00000000" w:rsidRPr="00000000" w14:paraId="00000032">
            <w:pPr>
              <w:widowControl w:val="0"/>
              <w:spacing w:after="0" w:before="0" w:line="240" w:lineRule="auto"/>
              <w:rPr/>
            </w:pPr>
            <w:r w:rsidDel="00000000" w:rsidR="00000000" w:rsidRPr="00000000">
              <w:rPr>
                <w:rtl w:val="0"/>
              </w:rPr>
              <w:t xml:space="preserve">Terry provided the Commission with large maps of Sterling and the surrounding area to assist with planning and zoning discussions. Judy brought markers for use in marking up the maps during the session.</w:t>
            </w:r>
          </w:p>
          <w:p w:rsidR="00000000" w:rsidDel="00000000" w:rsidP="00000000" w:rsidRDefault="00000000" w:rsidRPr="00000000" w14:paraId="00000033">
            <w:pPr>
              <w:widowControl w:val="0"/>
              <w:numPr>
                <w:ilvl w:val="0"/>
                <w:numId w:val="2"/>
              </w:numPr>
              <w:spacing w:after="0" w:afterAutospacing="0" w:before="240" w:line="240" w:lineRule="auto"/>
              <w:ind w:left="720" w:hanging="360"/>
              <w:rPr/>
            </w:pPr>
            <w:r w:rsidDel="00000000" w:rsidR="00000000" w:rsidRPr="00000000">
              <w:rPr>
                <w:rtl w:val="0"/>
              </w:rPr>
              <w:t xml:space="preserve">Judy emphasized the need to identify and designate a commercial area on the map.</w:t>
            </w:r>
          </w:p>
          <w:p w:rsidR="00000000" w:rsidDel="00000000" w:rsidP="00000000" w:rsidRDefault="00000000" w:rsidRPr="00000000" w14:paraId="00000034">
            <w:pPr>
              <w:widowControl w:val="0"/>
              <w:numPr>
                <w:ilvl w:val="0"/>
                <w:numId w:val="2"/>
              </w:numPr>
              <w:spacing w:after="0" w:afterAutospacing="0" w:before="0" w:beforeAutospacing="0" w:line="240" w:lineRule="auto"/>
              <w:ind w:left="720" w:hanging="360"/>
              <w:rPr/>
            </w:pPr>
            <w:r w:rsidDel="00000000" w:rsidR="00000000" w:rsidRPr="00000000">
              <w:rPr>
                <w:rtl w:val="0"/>
              </w:rPr>
              <w:t xml:space="preserve">Cade Penney recommended that commercial zones be kept as close to the highway as possible to ensure accessibility and visibility.</w:t>
            </w:r>
          </w:p>
          <w:p w:rsidR="00000000" w:rsidDel="00000000" w:rsidP="00000000" w:rsidRDefault="00000000" w:rsidRPr="00000000" w14:paraId="00000035">
            <w:pPr>
              <w:widowControl w:val="0"/>
              <w:numPr>
                <w:ilvl w:val="0"/>
                <w:numId w:val="2"/>
              </w:numPr>
              <w:spacing w:after="240" w:before="0" w:beforeAutospacing="0" w:line="240" w:lineRule="auto"/>
              <w:ind w:left="720" w:hanging="360"/>
              <w:rPr/>
            </w:pPr>
            <w:r w:rsidDel="00000000" w:rsidR="00000000" w:rsidRPr="00000000">
              <w:rPr>
                <w:rtl w:val="0"/>
              </w:rPr>
              <w:t xml:space="preserve">Judy responded that she wants to preserve as much agricultural land as possible, balancing growth with the protection of the town’s rural character.</w:t>
            </w:r>
          </w:p>
          <w:p w:rsidR="00000000" w:rsidDel="00000000" w:rsidP="00000000" w:rsidRDefault="00000000" w:rsidRPr="00000000" w14:paraId="00000036">
            <w:pPr>
              <w:widowControl w:val="0"/>
              <w:spacing w:after="240" w:before="240" w:line="240" w:lineRule="auto"/>
              <w:ind w:left="0" w:firstLine="0"/>
              <w:rPr>
                <w:b w:val="1"/>
              </w:rPr>
            </w:pPr>
            <w:r w:rsidDel="00000000" w:rsidR="00000000" w:rsidRPr="00000000">
              <w:rPr>
                <w:b w:val="1"/>
                <w:rtl w:val="0"/>
              </w:rPr>
              <w:t xml:space="preserve">Annexation and Safety Considerations:</w:t>
            </w:r>
          </w:p>
          <w:p w:rsidR="00000000" w:rsidDel="00000000" w:rsidP="00000000" w:rsidRDefault="00000000" w:rsidRPr="00000000" w14:paraId="00000037">
            <w:pPr>
              <w:widowControl w:val="0"/>
              <w:numPr>
                <w:ilvl w:val="0"/>
                <w:numId w:val="1"/>
              </w:numPr>
              <w:spacing w:after="0" w:afterAutospacing="0" w:before="240" w:line="240" w:lineRule="auto"/>
              <w:ind w:left="720" w:hanging="360"/>
              <w:rPr/>
            </w:pPr>
            <w:r w:rsidDel="00000000" w:rsidR="00000000" w:rsidRPr="00000000">
              <w:rPr>
                <w:rtl w:val="0"/>
              </w:rPr>
              <w:t xml:space="preserve">Laura shared a concern based on an incident in Rocky Ridge, where annexation occurred without proper planning and inadequate safety measures led to an accident and subsequent lawsuit against the town. She stressed the importance of addressing safety standards before approving any annexation.</w:t>
            </w:r>
          </w:p>
          <w:p w:rsidR="00000000" w:rsidDel="00000000" w:rsidP="00000000" w:rsidRDefault="00000000" w:rsidRPr="00000000" w14:paraId="00000038">
            <w:pPr>
              <w:widowControl w:val="0"/>
              <w:numPr>
                <w:ilvl w:val="0"/>
                <w:numId w:val="1"/>
              </w:numPr>
              <w:spacing w:after="240" w:before="0" w:beforeAutospacing="0" w:line="240" w:lineRule="auto"/>
              <w:ind w:left="720" w:hanging="360"/>
            </w:pPr>
            <w:r w:rsidDel="00000000" w:rsidR="00000000" w:rsidRPr="00000000">
              <w:rPr>
                <w:rtl w:val="0"/>
              </w:rPr>
              <w:t xml:space="preserve">Cade supported this perspective and encouraged the Commission to develop a strong working relationship with the county when planning for future annexation and land use changes to ensure coordination, compliance, and risk mitigation.</w:t>
            </w:r>
            <w:r w:rsidDel="00000000" w:rsidR="00000000" w:rsidRPr="00000000">
              <w:rPr>
                <w:rtl w:val="0"/>
              </w:rPr>
            </w:r>
          </w:p>
          <w:p w:rsidR="00000000" w:rsidDel="00000000" w:rsidP="00000000" w:rsidRDefault="00000000" w:rsidRPr="00000000" w14:paraId="00000039">
            <w:pPr>
              <w:widowControl w:val="0"/>
              <w:spacing w:line="240" w:lineRule="auto"/>
              <w:rPr>
                <w:b w:val="1"/>
              </w:rPr>
            </w:pPr>
            <w:r w:rsidDel="00000000" w:rsidR="00000000" w:rsidRPr="00000000">
              <w:rPr>
                <w:b w:val="1"/>
                <w:rtl w:val="0"/>
              </w:rPr>
              <w:t xml:space="preserve">Project Prioritization and Utah Project Portal Tool; CIB List</w:t>
            </w:r>
          </w:p>
          <w:p w:rsidR="00000000" w:rsidDel="00000000" w:rsidP="00000000" w:rsidRDefault="00000000" w:rsidRPr="00000000" w14:paraId="0000003A">
            <w:pPr>
              <w:widowControl w:val="0"/>
              <w:spacing w:line="240" w:lineRule="auto"/>
              <w:rPr/>
            </w:pPr>
            <w:r w:rsidDel="00000000" w:rsidR="00000000" w:rsidRPr="00000000">
              <w:rPr>
                <w:rtl w:val="0"/>
              </w:rPr>
              <w:t xml:space="preserve">Cade informed the Commission that he had compiled a list of infrastructure priorities, which the commissioners then ranked. Sterling was ranked second in priority for upgrading its water pipes.</w:t>
            </w:r>
          </w:p>
          <w:p w:rsidR="00000000" w:rsidDel="00000000" w:rsidP="00000000" w:rsidRDefault="00000000" w:rsidRPr="00000000" w14:paraId="0000003B">
            <w:pPr>
              <w:widowControl w:val="0"/>
              <w:spacing w:after="240" w:before="240" w:line="240" w:lineRule="auto"/>
              <w:rPr/>
            </w:pPr>
            <w:r w:rsidDel="00000000" w:rsidR="00000000" w:rsidRPr="00000000">
              <w:rPr>
                <w:rtl w:val="0"/>
              </w:rPr>
              <w:t xml:space="preserve">Cade explained that R6 has partnered with Jones &amp; DeMille to develop a new tool called the Utah Project Portal. This tool will allow municipalities to obtain engineering estimates for proposed projects, helping to provide accurate data when requesting funding. Although the tool is not yet live, it is expected to be operational next year.</w:t>
            </w:r>
          </w:p>
          <w:p w:rsidR="00000000" w:rsidDel="00000000" w:rsidP="00000000" w:rsidRDefault="00000000" w:rsidRPr="00000000" w14:paraId="0000003C">
            <w:pPr>
              <w:widowControl w:val="0"/>
              <w:spacing w:after="240" w:before="240" w:line="240" w:lineRule="auto"/>
              <w:rPr/>
            </w:pPr>
            <w:r w:rsidDel="00000000" w:rsidR="00000000" w:rsidRPr="00000000">
              <w:rPr>
                <w:rtl w:val="0"/>
              </w:rPr>
              <w:t xml:space="preserve">He noted that R6 will be requesting additional funding for rural projects but emphasized that the Governor’s Office requires specific details—including project scope and estimated costs—which the portal will help provide.</w:t>
            </w:r>
          </w:p>
          <w:p w:rsidR="00000000" w:rsidDel="00000000" w:rsidP="00000000" w:rsidRDefault="00000000" w:rsidRPr="00000000" w14:paraId="0000003D">
            <w:pPr>
              <w:widowControl w:val="0"/>
              <w:spacing w:after="240" w:before="240" w:line="240" w:lineRule="auto"/>
              <w:rPr/>
            </w:pPr>
            <w:r w:rsidDel="00000000" w:rsidR="00000000" w:rsidRPr="00000000">
              <w:rPr>
                <w:rtl w:val="0"/>
              </w:rPr>
              <w:t xml:space="preserve">Cade also reminded the Commission that the next CIB application cycle is in October. If Sterling intends to apply for funding at that time, they should begin coordinating with Garric at Jones &amp; DeMille as soon as possible to restart the application process.</w:t>
            </w:r>
          </w:p>
          <w:p w:rsidR="00000000" w:rsidDel="00000000" w:rsidP="00000000" w:rsidRDefault="00000000" w:rsidRPr="00000000" w14:paraId="0000003E">
            <w:pPr>
              <w:widowControl w:val="0"/>
              <w:spacing w:after="0" w:before="0" w:line="240" w:lineRule="auto"/>
              <w:rPr>
                <w:b w:val="1"/>
              </w:rPr>
            </w:pPr>
            <w:r w:rsidDel="00000000" w:rsidR="00000000" w:rsidRPr="00000000">
              <w:rPr>
                <w:b w:val="1"/>
                <w:rtl w:val="0"/>
              </w:rPr>
              <w:t xml:space="preserve">TPA Grant and Annexation Ordinance Discussion</w:t>
            </w:r>
          </w:p>
          <w:p w:rsidR="00000000" w:rsidDel="00000000" w:rsidP="00000000" w:rsidRDefault="00000000" w:rsidRPr="00000000" w14:paraId="0000003F">
            <w:pPr>
              <w:widowControl w:val="0"/>
              <w:spacing w:after="0" w:before="0" w:line="240" w:lineRule="auto"/>
              <w:rPr/>
            </w:pPr>
            <w:r w:rsidDel="00000000" w:rsidR="00000000" w:rsidRPr="00000000">
              <w:rPr>
                <w:rtl w:val="0"/>
              </w:rPr>
              <w:t xml:space="preserve">Cade informed the Commission that the TPA grant was not awarded. He asked the Commission to consider what items should be included on next month’s agenda and inquired about which ordinances the Commission would like him to begin working on.</w:t>
            </w:r>
          </w:p>
          <w:p w:rsidR="00000000" w:rsidDel="00000000" w:rsidP="00000000" w:rsidRDefault="00000000" w:rsidRPr="00000000" w14:paraId="00000040">
            <w:pPr>
              <w:widowControl w:val="0"/>
              <w:spacing w:after="240" w:before="240" w:line="240" w:lineRule="auto"/>
              <w:rPr/>
            </w:pPr>
            <w:r w:rsidDel="00000000" w:rsidR="00000000" w:rsidRPr="00000000">
              <w:rPr>
                <w:rtl w:val="0"/>
              </w:rPr>
              <w:t xml:space="preserve">The Commission agreed that although an Annexation Policy was recently approved, there is a need to develop a more formal Annexation Ordinance to strengthen and clarify the Town’s requirements and procedures.</w:t>
            </w:r>
          </w:p>
          <w:p w:rsidR="00000000" w:rsidDel="00000000" w:rsidP="00000000" w:rsidRDefault="00000000" w:rsidRPr="00000000" w14:paraId="00000041">
            <w:pPr>
              <w:widowControl w:val="0"/>
              <w:spacing w:after="240" w:before="240" w:line="240" w:lineRule="auto"/>
              <w:rPr/>
            </w:pPr>
            <w:r w:rsidDel="00000000" w:rsidR="00000000" w:rsidRPr="00000000">
              <w:rPr>
                <w:rtl w:val="0"/>
              </w:rPr>
              <w:t xml:space="preserve">As a result, “Annexation Policy and Ordinance Discussion” will be added to the Planning and Zoning Meeting Agenda for the next meeting.</w:t>
            </w:r>
          </w:p>
        </w:tc>
      </w:tr>
      <w:tr>
        <w:trPr>
          <w:cantSplit w:val="0"/>
          <w:trHeight w:val="12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ITEM 3</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Approval of minutes from previous meetings(s)..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b w:val="1"/>
                <w:i w:val="1"/>
                <w:sz w:val="24"/>
                <w:szCs w:val="24"/>
                <w:rtl w:val="0"/>
              </w:rPr>
              <w:t xml:space="preserve">Motion:</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Terry makes a motion to pass the minutes as presented from April 8, 2025. Laura seconds the motion. </w:t>
            </w:r>
          </w:p>
          <w:p w:rsidR="00000000" w:rsidDel="00000000" w:rsidP="00000000" w:rsidRDefault="00000000" w:rsidRPr="00000000" w14:paraId="00000046">
            <w:pPr>
              <w:widowControl w:val="0"/>
              <w:spacing w:line="240" w:lineRule="auto"/>
              <w:rPr/>
            </w:pPr>
            <w:r w:rsidDel="00000000" w:rsidR="00000000" w:rsidRPr="00000000">
              <w:rPr>
                <w:b w:val="1"/>
                <w:rtl w:val="0"/>
              </w:rPr>
              <w:t xml:space="preserve">Vote:</w:t>
            </w:r>
            <w:r w:rsidDel="00000000" w:rsidR="00000000" w:rsidRPr="00000000">
              <w:rPr>
                <w:rtl w:val="0"/>
              </w:rPr>
              <w:t xml:space="preserve"> The motion passed unanimously.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ITEM 4</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Review checklist for subdivision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after="200" w:before="0" w:line="240" w:lineRule="auto"/>
              <w:rPr>
                <w:b w:val="1"/>
              </w:rPr>
            </w:pPr>
            <w:r w:rsidDel="00000000" w:rsidR="00000000" w:rsidRPr="00000000">
              <w:rPr>
                <w:b w:val="1"/>
                <w:rtl w:val="0"/>
              </w:rPr>
              <w:t xml:space="preserve">Planning and Zoning Checklist Discussion</w:t>
            </w:r>
          </w:p>
          <w:p w:rsidR="00000000" w:rsidDel="00000000" w:rsidP="00000000" w:rsidRDefault="00000000" w:rsidRPr="00000000" w14:paraId="0000004A">
            <w:pPr>
              <w:widowControl w:val="0"/>
              <w:spacing w:after="200" w:before="0" w:line="240" w:lineRule="auto"/>
              <w:rPr/>
            </w:pPr>
            <w:r w:rsidDel="00000000" w:rsidR="00000000" w:rsidRPr="00000000">
              <w:rPr>
                <w:rtl w:val="0"/>
              </w:rPr>
              <w:t xml:space="preserve">Commission Chair Judy asked Kris if copies of the checklists had been made for the meeting. Kris responded that she had not been asked to make copies and reminded the Commission of the prior agreement to reduce paper use by reviewing documents on their personal devices, printing at home, or requesting printed copies in advance. Kris offered to print materials as needed and asked that any print requests be submitted no later than the Friday before the meeting.</w:t>
            </w:r>
          </w:p>
          <w:p w:rsidR="00000000" w:rsidDel="00000000" w:rsidP="00000000" w:rsidRDefault="00000000" w:rsidRPr="00000000" w14:paraId="0000004B">
            <w:pPr>
              <w:rPr/>
            </w:pPr>
            <w:r w:rsidDel="00000000" w:rsidR="00000000" w:rsidRPr="00000000">
              <w:rPr>
                <w:rtl w:val="0"/>
              </w:rPr>
              <w:t xml:space="preserve">Commission Chair Judy explained the purpose of the checklists, noting that when individuals come to the Town to pursue subdivisions or similar projects, the checklists will help ensure that all necessary steps are clearly outlined and properly completed. This process supports compliance with the Town’s Subdivision Plan and helps maintain consistency and accountability in the review process.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The Commission reviewed the following checklists:</w:t>
            </w:r>
          </w:p>
          <w:p w:rsidR="00000000" w:rsidDel="00000000" w:rsidP="00000000" w:rsidRDefault="00000000" w:rsidRPr="00000000" w14:paraId="0000004E">
            <w:pPr>
              <w:widowControl w:val="0"/>
              <w:numPr>
                <w:ilvl w:val="0"/>
                <w:numId w:val="3"/>
              </w:numPr>
              <w:spacing w:after="0" w:before="0" w:line="240" w:lineRule="auto"/>
              <w:ind w:left="720" w:hanging="360"/>
              <w:rPr/>
            </w:pPr>
            <w:r w:rsidDel="00000000" w:rsidR="00000000" w:rsidRPr="00000000">
              <w:rPr>
                <w:rtl w:val="0"/>
              </w:rPr>
              <w:t xml:space="preserve">Preliminary Checklist </w:t>
            </w:r>
          </w:p>
          <w:p w:rsidR="00000000" w:rsidDel="00000000" w:rsidP="00000000" w:rsidRDefault="00000000" w:rsidRPr="00000000" w14:paraId="0000004F">
            <w:pPr>
              <w:widowControl w:val="0"/>
              <w:numPr>
                <w:ilvl w:val="0"/>
                <w:numId w:val="3"/>
              </w:numPr>
              <w:spacing w:after="0" w:before="0" w:line="240" w:lineRule="auto"/>
              <w:ind w:left="720" w:hanging="360"/>
              <w:rPr/>
            </w:pPr>
            <w:r w:rsidDel="00000000" w:rsidR="00000000" w:rsidRPr="00000000">
              <w:rPr>
                <w:rtl w:val="0"/>
              </w:rPr>
              <w:t xml:space="preserve">Simple Checklist</w:t>
            </w:r>
          </w:p>
          <w:p w:rsidR="00000000" w:rsidDel="00000000" w:rsidP="00000000" w:rsidRDefault="00000000" w:rsidRPr="00000000" w14:paraId="00000050">
            <w:pPr>
              <w:widowControl w:val="0"/>
              <w:numPr>
                <w:ilvl w:val="0"/>
                <w:numId w:val="3"/>
              </w:numPr>
              <w:spacing w:after="0" w:before="0" w:line="240" w:lineRule="auto"/>
              <w:ind w:left="720" w:hanging="360"/>
              <w:rPr/>
            </w:pPr>
            <w:r w:rsidDel="00000000" w:rsidR="00000000" w:rsidRPr="00000000">
              <w:rPr>
                <w:rtl w:val="0"/>
              </w:rPr>
              <w:t xml:space="preserve">Final Checklist</w:t>
              <w:br w:type="textWrapping"/>
            </w:r>
          </w:p>
          <w:p w:rsidR="00000000" w:rsidDel="00000000" w:rsidP="00000000" w:rsidRDefault="00000000" w:rsidRPr="00000000" w14:paraId="00000051">
            <w:pPr>
              <w:widowControl w:val="0"/>
              <w:spacing w:after="200" w:before="0" w:line="240" w:lineRule="auto"/>
              <w:rPr/>
            </w:pPr>
            <w:r w:rsidDel="00000000" w:rsidR="00000000" w:rsidRPr="00000000">
              <w:rPr>
                <w:rtl w:val="0"/>
              </w:rPr>
              <w:t xml:space="preserve">A discussion was held regarding the checklists related to subdivisions. It was agreed that a vote on adopting the Preliminary, Simple, and Final Subdivision Checklists will be included on the Planning and Zoning Agenda for July 8th.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ITEM 5</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Update the building application 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240" w:before="0" w:line="240" w:lineRule="auto"/>
              <w:rPr/>
            </w:pPr>
            <w:r w:rsidDel="00000000" w:rsidR="00000000" w:rsidRPr="00000000">
              <w:rPr>
                <w:rtl w:val="0"/>
              </w:rPr>
              <w:t xml:space="preserve">Planning and Zoning Commission Meeting Discussion</w:t>
            </w:r>
          </w:p>
          <w:p w:rsidR="00000000" w:rsidDel="00000000" w:rsidP="00000000" w:rsidRDefault="00000000" w:rsidRPr="00000000" w14:paraId="00000055">
            <w:pPr>
              <w:widowControl w:val="0"/>
              <w:spacing w:after="240" w:before="240" w:line="240" w:lineRule="auto"/>
              <w:rPr/>
            </w:pPr>
            <w:r w:rsidDel="00000000" w:rsidR="00000000" w:rsidRPr="00000000">
              <w:rPr>
                <w:b w:val="1"/>
                <w:rtl w:val="0"/>
              </w:rPr>
              <w:t xml:space="preserve">Building Application Form</w:t>
              <w:br w:type="textWrapping"/>
            </w:r>
            <w:r w:rsidDel="00000000" w:rsidR="00000000" w:rsidRPr="00000000">
              <w:rPr>
                <w:rtl w:val="0"/>
              </w:rPr>
              <w:t xml:space="preserve">The Commission reviewed the building application form in detail. Kris made real-time adjustments to the form based on the Commission’s feedback and recommendations.</w:t>
            </w:r>
          </w:p>
          <w:p w:rsidR="00000000" w:rsidDel="00000000" w:rsidP="00000000" w:rsidRDefault="00000000" w:rsidRPr="00000000" w14:paraId="00000056">
            <w:pPr>
              <w:widowControl w:val="0"/>
              <w:spacing w:after="0" w:before="0" w:line="240" w:lineRule="auto"/>
              <w:rPr>
                <w:b w:val="1"/>
              </w:rPr>
            </w:pPr>
            <w:r w:rsidDel="00000000" w:rsidR="00000000" w:rsidRPr="00000000">
              <w:rPr>
                <w:b w:val="1"/>
                <w:rtl w:val="0"/>
              </w:rPr>
              <w:t xml:space="preserve">Water Connection Fee Discussion:</w:t>
            </w:r>
          </w:p>
          <w:p w:rsidR="00000000" w:rsidDel="00000000" w:rsidP="00000000" w:rsidRDefault="00000000" w:rsidRPr="00000000" w14:paraId="00000057">
            <w:pPr>
              <w:widowControl w:val="0"/>
              <w:spacing w:after="0" w:before="0" w:line="240" w:lineRule="auto"/>
              <w:rPr/>
            </w:pPr>
            <w:r w:rsidDel="00000000" w:rsidR="00000000" w:rsidRPr="00000000">
              <w:rPr>
                <w:rtl w:val="0"/>
              </w:rPr>
              <w:t xml:space="preserve">Terry inquired about the average cost of installing a water meter. Mayor Wignall asked Cade Penney whether a study is required to determine the fee or if the Town could simply charge the actual cost of installation. Cade clarified that the Town can charge a setup fee based on parts and labor for the initial connection.</w:t>
            </w:r>
          </w:p>
          <w:p w:rsidR="00000000" w:rsidDel="00000000" w:rsidP="00000000" w:rsidRDefault="00000000" w:rsidRPr="00000000" w14:paraId="00000058">
            <w:pPr>
              <w:widowControl w:val="0"/>
              <w:spacing w:after="240" w:before="240" w:line="240" w:lineRule="auto"/>
              <w:rPr/>
            </w:pPr>
            <w:r w:rsidDel="00000000" w:rsidR="00000000" w:rsidRPr="00000000">
              <w:rPr>
                <w:rtl w:val="0"/>
              </w:rPr>
              <w:t xml:space="preserve">Terry noted that costs can vary—some installations may cost between $600–$800, while others may reach $1,200–$1,400, depending on factors like backfill or labor time. He suggested setting a base cost of $1,000 for labor, with the meter cost added separately, allowing flexibility for material price increases.</w:t>
            </w:r>
          </w:p>
          <w:p w:rsidR="00000000" w:rsidDel="00000000" w:rsidP="00000000" w:rsidRDefault="00000000" w:rsidRPr="00000000" w14:paraId="00000059">
            <w:pPr>
              <w:widowControl w:val="0"/>
              <w:spacing w:after="240" w:before="240" w:line="240" w:lineRule="auto"/>
              <w:rPr/>
            </w:pPr>
            <w:r w:rsidDel="00000000" w:rsidR="00000000" w:rsidRPr="00000000">
              <w:rPr>
                <w:rtl w:val="0"/>
              </w:rPr>
              <w:t xml:space="preserve">Cade recommended reviewing and adjusting the fee every 1–2 years. Mayor Wignall stated he would ask Garric with Jones &amp; DeMille Engineering for guidance on setting a reasonable average installation cost.</w:t>
            </w:r>
          </w:p>
          <w:p w:rsidR="00000000" w:rsidDel="00000000" w:rsidP="00000000" w:rsidRDefault="00000000" w:rsidRPr="00000000" w14:paraId="0000005A">
            <w:pPr>
              <w:widowControl w:val="0"/>
              <w:spacing w:after="0" w:before="0" w:line="240" w:lineRule="auto"/>
              <w:rPr>
                <w:b w:val="1"/>
              </w:rPr>
            </w:pPr>
            <w:r w:rsidDel="00000000" w:rsidR="00000000" w:rsidRPr="00000000">
              <w:rPr>
                <w:b w:val="1"/>
                <w:rtl w:val="0"/>
              </w:rPr>
              <w:t xml:space="preserve">Road Impact Fee Discussion </w:t>
            </w:r>
          </w:p>
          <w:p w:rsidR="00000000" w:rsidDel="00000000" w:rsidP="00000000" w:rsidRDefault="00000000" w:rsidRPr="00000000" w14:paraId="0000005B">
            <w:pPr>
              <w:widowControl w:val="0"/>
              <w:spacing w:after="0" w:before="0" w:line="240" w:lineRule="auto"/>
              <w:rPr/>
            </w:pPr>
            <w:r w:rsidDel="00000000" w:rsidR="00000000" w:rsidRPr="00000000">
              <w:rPr>
                <w:rtl w:val="0"/>
              </w:rPr>
              <w:t xml:space="preserve">Terry emphasized the need for a road impact fee to ensure road repairs after construction activity. Zeb noted the existing ordinance requires bonding by the contractor, and asked if a resident could be charged for road damage on a single build.</w:t>
            </w:r>
          </w:p>
          <w:p w:rsidR="00000000" w:rsidDel="00000000" w:rsidP="00000000" w:rsidRDefault="00000000" w:rsidRPr="00000000" w14:paraId="0000005C">
            <w:pPr>
              <w:widowControl w:val="0"/>
              <w:spacing w:after="240" w:before="240" w:line="240" w:lineRule="auto"/>
              <w:rPr/>
            </w:pPr>
            <w:r w:rsidDel="00000000" w:rsidR="00000000" w:rsidRPr="00000000">
              <w:rPr>
                <w:rtl w:val="0"/>
              </w:rPr>
              <w:t xml:space="preserve">Kaden referenced Mayfield’s policy of a $1,000 road impact fee. Cade explained that a formal road impact study is required to implement such a fee. Terry proposed an upfront refundable fee, which could be returned after a year if any road damage that occurred during the build is repaired. He noted that other towns have similar practices.</w:t>
            </w:r>
          </w:p>
          <w:p w:rsidR="00000000" w:rsidDel="00000000" w:rsidP="00000000" w:rsidRDefault="00000000" w:rsidRPr="00000000" w14:paraId="0000005D">
            <w:pPr>
              <w:widowControl w:val="0"/>
              <w:spacing w:after="240" w:before="240" w:line="240" w:lineRule="auto"/>
              <w:rPr/>
            </w:pPr>
            <w:r w:rsidDel="00000000" w:rsidR="00000000" w:rsidRPr="00000000">
              <w:rPr>
                <w:rtl w:val="0"/>
              </w:rPr>
              <w:t xml:space="preserve">Tami Privett suggested adding road repair responsibility to the building permit checklists. Mayor Wignall said it is in the subdivision policy. Cade supported this for subdivisions, stating it can be included in the review process.</w:t>
            </w:r>
          </w:p>
          <w:p w:rsidR="00000000" w:rsidDel="00000000" w:rsidP="00000000" w:rsidRDefault="00000000" w:rsidRPr="00000000" w14:paraId="0000005E">
            <w:pPr>
              <w:widowControl w:val="0"/>
              <w:spacing w:after="240" w:before="240" w:line="240" w:lineRule="auto"/>
              <w:rPr/>
            </w:pPr>
            <w:r w:rsidDel="00000000" w:rsidR="00000000" w:rsidRPr="00000000">
              <w:rPr>
                <w:rtl w:val="0"/>
              </w:rPr>
              <w:t xml:space="preserve">Kaden asked how to initiate a master road impact study. Cade said it would require a contract with an engineering firm, and recommended reaching out to Garric at Jones &amp; DeMille for an estimate. Cade noted that the Town can list a road master plan on the CIB grant list. During the process of the master road impact study, the road impact fee can be determined. But if you want a quick estimate, you can reach out to Garric. Mayor Wignall added that he would reach out to Garric.</w:t>
            </w:r>
          </w:p>
          <w:p w:rsidR="00000000" w:rsidDel="00000000" w:rsidP="00000000" w:rsidRDefault="00000000" w:rsidRPr="00000000" w14:paraId="0000005F">
            <w:pPr>
              <w:widowControl w:val="0"/>
              <w:spacing w:after="240" w:before="240" w:line="240" w:lineRule="auto"/>
              <w:rPr/>
            </w:pPr>
            <w:r w:rsidDel="00000000" w:rsidR="00000000" w:rsidRPr="00000000">
              <w:rPr>
                <w:b w:val="1"/>
                <w:rtl w:val="0"/>
              </w:rPr>
              <w:t xml:space="preserve">Animal Regulations</w:t>
              <w:br w:type="textWrapping"/>
            </w:r>
            <w:r w:rsidDel="00000000" w:rsidR="00000000" w:rsidRPr="00000000">
              <w:rPr>
                <w:rtl w:val="0"/>
              </w:rPr>
              <w:t xml:space="preserve">Terry raised the question of whether the Town should retain existing animal-related language in its regulations. Cade Penney suggested that issues related to animals—such as odor, flies, and general nuisance—may be more appropriately addressed through a nuisance ordinance rather than limiting the number of animals allowed.</w:t>
            </w:r>
          </w:p>
          <w:p w:rsidR="00000000" w:rsidDel="00000000" w:rsidP="00000000" w:rsidRDefault="00000000" w:rsidRPr="00000000" w14:paraId="00000060">
            <w:pPr>
              <w:widowControl w:val="0"/>
              <w:spacing w:after="240" w:before="240" w:line="240" w:lineRule="auto"/>
              <w:rPr/>
            </w:pPr>
            <w:r w:rsidDel="00000000" w:rsidR="00000000" w:rsidRPr="00000000">
              <w:rPr>
                <w:rtl w:val="0"/>
              </w:rPr>
              <w:t xml:space="preserve">The Commission and community members present agreed that the Town should focus on encouraging responsible animal ownership and promoting respect for neighbors, rather than imposing limits on animal numbers. It was acknowledged that effective enforcement would be necessary to ensure compliance with any nuisance-based ordinance.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ind w:left="0" w:firstLine="0"/>
              <w:rPr>
                <w:b w:val="1"/>
              </w:rPr>
            </w:pPr>
            <w:r w:rsidDel="00000000" w:rsidR="00000000" w:rsidRPr="00000000">
              <w:rPr>
                <w:b w:val="1"/>
                <w:rtl w:val="0"/>
              </w:rPr>
              <w:t xml:space="preserve">ITEM 6</w:t>
            </w:r>
          </w:p>
          <w:p w:rsidR="00000000" w:rsidDel="00000000" w:rsidP="00000000" w:rsidRDefault="00000000" w:rsidRPr="00000000" w14:paraId="00000062">
            <w:pPr>
              <w:ind w:left="0" w:firstLine="0"/>
              <w:rPr>
                <w:b w:val="1"/>
              </w:rPr>
            </w:pPr>
            <w:r w:rsidDel="00000000" w:rsidR="00000000" w:rsidRPr="00000000">
              <w:rPr>
                <w:b w:val="1"/>
                <w:rtl w:val="0"/>
              </w:rPr>
              <w:t xml:space="preserve">Adjournment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pPr>
            <w:r w:rsidDel="00000000" w:rsidR="00000000" w:rsidRPr="00000000">
              <w:rPr>
                <w:b w:val="1"/>
                <w:i w:val="1"/>
                <w:sz w:val="24"/>
                <w:szCs w:val="24"/>
                <w:rtl w:val="0"/>
              </w:rPr>
              <w:t xml:space="preserve">Motion:</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Laura makes a motion to adjourn the meeting. Kaden seconds the motion. </w:t>
            </w:r>
          </w:p>
          <w:p w:rsidR="00000000" w:rsidDel="00000000" w:rsidP="00000000" w:rsidRDefault="00000000" w:rsidRPr="00000000" w14:paraId="00000065">
            <w:pPr>
              <w:widowControl w:val="0"/>
              <w:spacing w:line="240" w:lineRule="auto"/>
              <w:rPr/>
            </w:pPr>
            <w:r w:rsidDel="00000000" w:rsidR="00000000" w:rsidRPr="00000000">
              <w:rPr>
                <w:b w:val="1"/>
                <w:rtl w:val="0"/>
              </w:rPr>
              <w:t xml:space="preserve">Vote:</w:t>
            </w:r>
            <w:r w:rsidDel="00000000" w:rsidR="00000000" w:rsidRPr="00000000">
              <w:rPr>
                <w:rtl w:val="0"/>
              </w:rPr>
              <w:t xml:space="preserve"> The motion passed unanimously.</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Meeting adjourned at 8:58</w:t>
            </w:r>
          </w:p>
        </w:tc>
      </w:tr>
    </w:tbl>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Minutes Approval</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By: _________________________ Date: _________________ Attest: ___________________________ Date: _________________</w:t>
      </w:r>
    </w:p>
    <w:p w:rsidR="00000000" w:rsidDel="00000000" w:rsidP="00000000" w:rsidRDefault="00000000" w:rsidRPr="00000000" w14:paraId="0000006C">
      <w:pPr>
        <w:ind w:firstLine="720"/>
        <w:rPr/>
      </w:pPr>
      <w:r w:rsidDel="00000000" w:rsidR="00000000" w:rsidRPr="00000000">
        <w:rPr>
          <w:rtl w:val="0"/>
        </w:rPr>
        <w:t xml:space="preserve">Commission Chair: Judy Wadley</w:t>
        <w:tab/>
        <w:tab/>
        <w:tab/>
        <w:tab/>
        <w:tab/>
        <w:t xml:space="preserve">Kris Winkel, Clerk/Recorder</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Commission Members Initials:</w:t>
      </w:r>
    </w:p>
    <w:p w:rsidR="00000000" w:rsidDel="00000000" w:rsidP="00000000" w:rsidRDefault="00000000" w:rsidRPr="00000000" w14:paraId="00000070">
      <w:pPr>
        <w:rPr/>
      </w:pPr>
      <w:r w:rsidDel="00000000" w:rsidR="00000000" w:rsidRPr="00000000">
        <w:rPr>
          <w:rtl w:val="0"/>
        </w:rPr>
        <w:t xml:space="preserve">Terry Brewer</w:t>
        <w:tab/>
        <w:tab/>
        <w:t xml:space="preserve">_________</w:t>
      </w:r>
    </w:p>
    <w:p w:rsidR="00000000" w:rsidDel="00000000" w:rsidP="00000000" w:rsidRDefault="00000000" w:rsidRPr="00000000" w14:paraId="00000071">
      <w:pPr>
        <w:rPr/>
      </w:pPr>
      <w:r w:rsidDel="00000000" w:rsidR="00000000" w:rsidRPr="00000000">
        <w:rPr>
          <w:rtl w:val="0"/>
        </w:rPr>
        <w:t xml:space="preserve">Laura Patton: </w:t>
        <w:tab/>
        <w:tab/>
        <w:t xml:space="preserve">_________</w:t>
      </w:r>
    </w:p>
    <w:p w:rsidR="00000000" w:rsidDel="00000000" w:rsidP="00000000" w:rsidRDefault="00000000" w:rsidRPr="00000000" w14:paraId="00000072">
      <w:pPr>
        <w:rPr/>
      </w:pPr>
      <w:r w:rsidDel="00000000" w:rsidR="00000000" w:rsidRPr="00000000">
        <w:rPr>
          <w:rtl w:val="0"/>
        </w:rPr>
        <w:t xml:space="preserve">Kaden Hanks:</w:t>
        <w:tab/>
        <w:tab/>
        <w:t xml:space="preserve">_________</w:t>
      </w:r>
    </w:p>
    <w:p w:rsidR="00000000" w:rsidDel="00000000" w:rsidP="00000000" w:rsidRDefault="00000000" w:rsidRPr="00000000" w14:paraId="00000073">
      <w:pPr>
        <w:ind w:firstLine="720"/>
        <w:rPr/>
      </w:pPr>
      <w:r w:rsidDel="00000000" w:rsidR="00000000" w:rsidRPr="00000000">
        <w:rPr>
          <w:rtl w:val="0"/>
        </w:rPr>
        <w:t xml:space="preserve">: </w:t>
        <w:tab/>
        <w:tab/>
        <w:t xml:space="preserve">_________</w:t>
      </w:r>
    </w:p>
    <w:p w:rsidR="00000000" w:rsidDel="00000000" w:rsidP="00000000" w:rsidRDefault="00000000" w:rsidRPr="00000000" w14:paraId="00000074">
      <w:pPr>
        <w:rPr/>
      </w:pPr>
      <w:r w:rsidDel="00000000" w:rsidR="00000000" w:rsidRPr="00000000">
        <w:rPr/>
        <w:drawing>
          <wp:anchor allowOverlap="1" behindDoc="0" distB="114300" distT="114300" distL="114300" distR="114300" hidden="0" layoutInCell="1" locked="0" relativeHeight="0" simplePos="0">
            <wp:simplePos x="0" y="0"/>
            <wp:positionH relativeFrom="page">
              <wp:posOffset>4810125</wp:posOffset>
            </wp:positionH>
            <wp:positionV relativeFrom="page">
              <wp:posOffset>4221491</wp:posOffset>
            </wp:positionV>
            <wp:extent cx="1109663" cy="1109663"/>
            <wp:effectExtent b="0" l="0" r="0" t="0"/>
            <wp:wrapNone/>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109663" cy="1109663"/>
                    </a:xfrm>
                    <a:prstGeom prst="rect"/>
                    <a:ln/>
                  </pic:spPr>
                </pic:pic>
              </a:graphicData>
            </a:graphic>
          </wp:anchor>
        </w:drawing>
      </w:r>
      <w:r w:rsidDel="00000000" w:rsidR="00000000" w:rsidRPr="00000000">
        <w:rPr>
          <w:rtl w:val="0"/>
        </w:rPr>
      </w:r>
    </w:p>
    <w:sectPr>
      <w:footerReference r:id="rId7"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rPr>
        <w:color w:val="ff0000"/>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Planning &amp; Zoning Meeting Minutes June 10, 2025</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