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TROPIC TOWN PLANNING COMMISSION AGENDA</w:t>
      </w:r>
    </w:p>
    <w:p>
      <w:r>
        <w:t>Date: Tuesday, July 8, 2025</w:t>
      </w:r>
    </w:p>
    <w:p>
      <w:r>
        <w:t>Time: 6:00 PM</w:t>
      </w:r>
    </w:p>
    <w:p>
      <w:r>
        <w:t>Location: Town Council Room, Heritage Center</w:t>
        <w:br/>
        <w:t>20 N Main, Tropic, UT 84776</w:t>
      </w:r>
    </w:p>
    <w:p>
      <w:r>
        <w:br/>
      </w:r>
    </w:p>
    <w:p>
      <w:r>
        <w:t>1. Call to Order</w:t>
      </w:r>
    </w:p>
    <w:p>
      <w:r>
        <w:t>2. Prayer</w:t>
      </w:r>
    </w:p>
    <w:p>
      <w:r>
        <w:t>3. Pledge of Allegiance</w:t>
      </w:r>
    </w:p>
    <w:p>
      <w:r>
        <w:t>4. Approval of Previous Minutes</w:t>
        <w:br/>
        <w:t xml:space="preserve">   - Approval of the minutes from the June 2025 meeting.</w:t>
      </w:r>
    </w:p>
    <w:p>
      <w:r>
        <w:t>5. Adoption of Agenda</w:t>
        <w:br/>
        <w:t xml:space="preserve">   - Adoption of the July 8, 2025 Planning Commission Agenda.</w:t>
      </w:r>
    </w:p>
    <w:p>
      <w:r>
        <w:t>6. Public Comment</w:t>
      </w:r>
    </w:p>
    <w:p>
      <w:r>
        <w:t>7. Public Hearing</w:t>
        <w:br/>
        <w:t xml:space="preserve">   - Zone Change Request – TJ Brinkerhoff (Agricultural to RRC)</w:t>
      </w:r>
    </w:p>
    <w:p>
      <w:r>
        <w:t>8. Action Items</w:t>
        <w:br/>
        <w:t xml:space="preserve">   - TJ Brinkerhoff – Zone Change Approval</w:t>
        <w:br/>
        <w:t xml:space="preserve">   - Matt Shutjer – T-Mobile Tower Proposal</w:t>
        <w:br/>
        <w:t xml:space="preserve">   - Areena Johnson – Business License Application</w:t>
        <w:br/>
        <w:t xml:space="preserve">   - Jeremy Brisian – Building Permit Request</w:t>
      </w:r>
    </w:p>
    <w:p>
      <w:r>
        <w:t>9. Informational Item</w:t>
        <w:br/>
        <w:t xml:space="preserve">   - Sami Ott – Notification of School Addition (New Room)</w:t>
      </w:r>
    </w:p>
    <w:p>
      <w:r>
        <w:t>10. Adjournment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