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D9AD9" w14:textId="45004770" w:rsidR="00B0557C" w:rsidRPr="006E1083" w:rsidRDefault="00B0557C" w:rsidP="00B0557C">
      <w:pPr>
        <w:pStyle w:val="TitleC"/>
      </w:pPr>
      <w:r w:rsidRPr="006E1083">
        <w:t xml:space="preserve">RESOLUTION NO. </w:t>
      </w:r>
      <w:r w:rsidR="00743A22" w:rsidRPr="006E1083">
        <w:t>202</w:t>
      </w:r>
      <w:r w:rsidR="007B74EC" w:rsidRPr="006E1083">
        <w:t>5</w:t>
      </w:r>
      <w:r w:rsidR="00062EA2" w:rsidRPr="006E1083">
        <w:t>-</w:t>
      </w:r>
      <w:r w:rsidR="007B74EC" w:rsidRPr="006E1083">
        <w:t>0</w:t>
      </w:r>
      <w:r w:rsidR="00A70F43" w:rsidRPr="006E1083">
        <w:t>8</w:t>
      </w:r>
    </w:p>
    <w:p w14:paraId="7DFA47C0" w14:textId="73CB1B3D" w:rsidR="00B0557C" w:rsidRPr="006E1083" w:rsidRDefault="00B0557C" w:rsidP="00B0557C">
      <w:pPr>
        <w:pStyle w:val="BlockInd5"/>
        <w:jc w:val="both"/>
      </w:pPr>
      <w:bookmarkStart w:id="0" w:name="_Hlk81574409"/>
      <w:r w:rsidRPr="006E1083">
        <w:t xml:space="preserve">A RESOLUTION OF THE </w:t>
      </w:r>
      <w:r w:rsidR="0087508B" w:rsidRPr="006E1083">
        <w:t xml:space="preserve">BOARD OF TRUSTEES </w:t>
      </w:r>
      <w:r w:rsidRPr="006E1083">
        <w:t>(THE “</w:t>
      </w:r>
      <w:r w:rsidR="0087508B" w:rsidRPr="006E1083">
        <w:t>BOARD</w:t>
      </w:r>
      <w:r w:rsidRPr="006E1083">
        <w:t xml:space="preserve">”) </w:t>
      </w:r>
      <w:r w:rsidR="0087508B" w:rsidRPr="006E1083">
        <w:t xml:space="preserve">OF </w:t>
      </w:r>
      <w:r w:rsidR="000C3CD7" w:rsidRPr="006E1083">
        <w:t>WOLF CREEK</w:t>
      </w:r>
      <w:r w:rsidR="008F69CB" w:rsidRPr="006E1083">
        <w:t xml:space="preserve"> INFRASTRUCTURE </w:t>
      </w:r>
      <w:r w:rsidR="000C3CD7" w:rsidRPr="006E1083">
        <w:t xml:space="preserve">FINANCING </w:t>
      </w:r>
      <w:r w:rsidR="008F69CB" w:rsidRPr="006E1083">
        <w:t>DISTRICT</w:t>
      </w:r>
      <w:r w:rsidR="0087508B" w:rsidRPr="006E1083">
        <w:t xml:space="preserve"> </w:t>
      </w:r>
      <w:r w:rsidR="000C3CD7" w:rsidRPr="006E1083">
        <w:t xml:space="preserve">NO. 1 </w:t>
      </w:r>
      <w:r w:rsidR="0087508B" w:rsidRPr="006E1083">
        <w:t>(</w:t>
      </w:r>
      <w:r w:rsidRPr="006E1083">
        <w:t>THE “</w:t>
      </w:r>
      <w:r w:rsidR="0087508B" w:rsidRPr="006E1083">
        <w:t>DISTRICT</w:t>
      </w:r>
      <w:r w:rsidRPr="006E1083">
        <w:t xml:space="preserve">”) </w:t>
      </w:r>
      <w:r w:rsidR="002A22A7" w:rsidRPr="006E1083">
        <w:t xml:space="preserve">TO </w:t>
      </w:r>
      <w:r w:rsidR="000C3CD7" w:rsidRPr="006E1083">
        <w:t>AUTHORIZE THE APPOINTMENT OF A SUCCESSOR TRUSTEE FOR THE SERIES 2025 SPECIAL ASSESSMENT BONDS</w:t>
      </w:r>
      <w:r w:rsidRPr="006E1083">
        <w:t>;</w:t>
      </w:r>
      <w:r w:rsidR="00F3658B" w:rsidRPr="006E1083">
        <w:t xml:space="preserve"> AUTHORIZING </w:t>
      </w:r>
      <w:r w:rsidR="00B44C04" w:rsidRPr="006E1083">
        <w:t>THE</w:t>
      </w:r>
      <w:bookmarkEnd w:id="0"/>
      <w:r w:rsidR="002A4C97" w:rsidRPr="006E1083">
        <w:t xml:space="preserve"> </w:t>
      </w:r>
      <w:r w:rsidR="000C3CD7" w:rsidRPr="006E1083">
        <w:t>CHAIR TO EXECUTE SUCH DOCUMENTS MAY BE REQUIRED</w:t>
      </w:r>
      <w:r w:rsidR="00BE573D" w:rsidRPr="006E1083">
        <w:t xml:space="preserve">; </w:t>
      </w:r>
      <w:r w:rsidRPr="006E1083">
        <w:t>AND RELATED MATTERS</w:t>
      </w:r>
    </w:p>
    <w:p w14:paraId="0CED1311" w14:textId="55FA1B17" w:rsidR="00E54B32" w:rsidRDefault="002A4C97" w:rsidP="006E1083">
      <w:pPr>
        <w:pStyle w:val="BodyText5"/>
      </w:pPr>
      <w:r w:rsidRPr="001D5CF1">
        <w:t xml:space="preserve">WHEREAS, </w:t>
      </w:r>
      <w:r w:rsidR="000C3CD7">
        <w:t>on April 1, 2025, the District issued $69,430,000 in Special Assessment Bonds, Series 2025 (Wolf Creek Assessment Area No. 1) (the “</w:t>
      </w:r>
      <w:r w:rsidR="000C3CD7" w:rsidRPr="000C3CD7">
        <w:rPr>
          <w:b/>
          <w:bCs/>
        </w:rPr>
        <w:t>Bonds</w:t>
      </w:r>
      <w:r w:rsidR="000C3CD7">
        <w:t xml:space="preserve">”), and entered an Indenture of Trust and Pledge of even date </w:t>
      </w:r>
      <w:r w:rsidR="000C3CD7">
        <w:t>(the “</w:t>
      </w:r>
      <w:r w:rsidR="000C3CD7" w:rsidRPr="000C3CD7">
        <w:rPr>
          <w:b/>
          <w:bCs/>
        </w:rPr>
        <w:t>Indenture</w:t>
      </w:r>
      <w:r w:rsidR="000C3CD7">
        <w:t>”)</w:t>
      </w:r>
      <w:r w:rsidR="000C3CD7">
        <w:t xml:space="preserve"> between the District and UMB Bank, </w:t>
      </w:r>
      <w:proofErr w:type="spellStart"/>
      <w:r w:rsidR="000C3CD7">
        <w:t>n.a.</w:t>
      </w:r>
      <w:proofErr w:type="spellEnd"/>
      <w:r w:rsidR="000C3CD7">
        <w:t xml:space="preserve"> as Trustee (“</w:t>
      </w:r>
      <w:r w:rsidR="000C3CD7" w:rsidRPr="000C3CD7">
        <w:rPr>
          <w:b/>
          <w:bCs/>
        </w:rPr>
        <w:t>UMB</w:t>
      </w:r>
      <w:r w:rsidR="000C3CD7">
        <w:t>”)</w:t>
      </w:r>
      <w:r w:rsidRPr="001D5CF1">
        <w:t>; and</w:t>
      </w:r>
    </w:p>
    <w:p w14:paraId="491E7F2D" w14:textId="2C162058" w:rsidR="00E54B32" w:rsidRDefault="00B0557C" w:rsidP="006E1083">
      <w:pPr>
        <w:pStyle w:val="BodyText5"/>
      </w:pPr>
      <w:proofErr w:type="gramStart"/>
      <w:r>
        <w:t>WHEREAS,</w:t>
      </w:r>
      <w:proofErr w:type="gramEnd"/>
      <w:r w:rsidR="00E54B32">
        <w:t xml:space="preserve"> the </w:t>
      </w:r>
      <w:r w:rsidR="000C3CD7">
        <w:t xml:space="preserve">Indenture governs the relationship between the District and UMB, and </w:t>
      </w:r>
      <w:r w:rsidR="007D1AD8">
        <w:t xml:space="preserve">provides for the ability of the </w:t>
      </w:r>
      <w:proofErr w:type="gramStart"/>
      <w:r w:rsidR="007D1AD8">
        <w:t>District</w:t>
      </w:r>
      <w:proofErr w:type="gramEnd"/>
      <w:r w:rsidR="007D1AD8">
        <w:t xml:space="preserve"> to remove the Trustee at any time and appoint a Successor Trustee (</w:t>
      </w:r>
      <w:r w:rsidR="007D1AD8" w:rsidRPr="007D1AD8">
        <w:rPr>
          <w:i/>
          <w:iCs/>
        </w:rPr>
        <w:t>see</w:t>
      </w:r>
      <w:r w:rsidR="007D1AD8">
        <w:t xml:space="preserve"> Indenture, Sections 7.7, 7.8, 7.9, and 7.11)</w:t>
      </w:r>
      <w:r w:rsidR="00E54B32">
        <w:t>; and</w:t>
      </w:r>
    </w:p>
    <w:p w14:paraId="76944E00" w14:textId="5388D303" w:rsidR="00E54B32" w:rsidRDefault="00E54B32" w:rsidP="006E1083">
      <w:pPr>
        <w:pStyle w:val="BodyText5"/>
      </w:pPr>
      <w:r>
        <w:t>WHEREAS,</w:t>
      </w:r>
      <w:r w:rsidR="007D1AD8">
        <w:t xml:space="preserve"> the District has concerns regarding UMB’s ability to fulfill the responsibilities of the Trustee to the District’s satisfaction</w:t>
      </w:r>
      <w:r>
        <w:t>;</w:t>
      </w:r>
      <w:r w:rsidR="007D1AD8">
        <w:t xml:space="preserve"> and</w:t>
      </w:r>
    </w:p>
    <w:p w14:paraId="4751AB0A" w14:textId="47B40FE8" w:rsidR="00E54B32" w:rsidRDefault="00E54B32" w:rsidP="006E1083">
      <w:pPr>
        <w:pStyle w:val="BodyText5"/>
      </w:pPr>
      <w:proofErr w:type="gramStart"/>
      <w:r>
        <w:t>WHEREAS,</w:t>
      </w:r>
      <w:proofErr w:type="gramEnd"/>
      <w:r>
        <w:t xml:space="preserve"> </w:t>
      </w:r>
      <w:r w:rsidR="007D1AD8">
        <w:t>the District is now exploring whether to remove UMB as the Trustee and to appoint a Successor Trustee in its stead</w:t>
      </w:r>
      <w:r w:rsidR="005C7108">
        <w:t>; and</w:t>
      </w:r>
    </w:p>
    <w:p w14:paraId="347AC093" w14:textId="018FFAEA" w:rsidR="00B0557C" w:rsidRPr="00CD0AA8" w:rsidRDefault="002A4C97" w:rsidP="006E1083">
      <w:pPr>
        <w:pStyle w:val="BodyText5"/>
      </w:pPr>
      <w:proofErr w:type="gramStart"/>
      <w:r>
        <w:t>WHEREAS,</w:t>
      </w:r>
      <w:proofErr w:type="gramEnd"/>
      <w:r>
        <w:t xml:space="preserve"> </w:t>
      </w:r>
      <w:r w:rsidR="007D1AD8">
        <w:t>the Board of Trustees wishes to authorize the Chair to make a final determination whether to remove UMB and to appoint a Successor Trustee.</w:t>
      </w:r>
    </w:p>
    <w:p w14:paraId="643A8ECF" w14:textId="61999E77" w:rsidR="00B0557C" w:rsidRDefault="00B0557C" w:rsidP="006E1083">
      <w:pPr>
        <w:pStyle w:val="BodyText5"/>
      </w:pPr>
      <w:r>
        <w:t xml:space="preserve">NOW, THEREFORE, BE IT RESOLVED BY THE </w:t>
      </w:r>
      <w:r w:rsidR="005C7108">
        <w:t>DISTRICT</w:t>
      </w:r>
      <w:r>
        <w:t>, AS FOLLOWS:</w:t>
      </w:r>
    </w:p>
    <w:p w14:paraId="798032F7" w14:textId="0B7DBB29" w:rsidR="002A4C97" w:rsidRDefault="002A4C97" w:rsidP="002A4C97">
      <w:pPr>
        <w:pStyle w:val="Heading1"/>
        <w:tabs>
          <w:tab w:val="clear" w:pos="1080"/>
        </w:tabs>
      </w:pPr>
      <w:r>
        <w:t>Terms defined in the foregoing recitals shall have the same meaning when used herein.</w:t>
      </w:r>
    </w:p>
    <w:p w14:paraId="463039EC" w14:textId="50EEBDC5" w:rsidR="002A4C97" w:rsidRPr="00BE573D" w:rsidRDefault="007D1AD8" w:rsidP="002A4C97">
      <w:pPr>
        <w:pStyle w:val="Heading1"/>
        <w:tabs>
          <w:tab w:val="clear" w:pos="1080"/>
        </w:tabs>
      </w:pPr>
      <w:r>
        <w:t>The Chair</w:t>
      </w:r>
      <w:r w:rsidR="006E1083">
        <w:t>, John Lewis, is hereby authorized to make a final determination whether to remove UMB as the Trustee, and to appoint a Successor Trustee consistent with the terms of the Indenture</w:t>
      </w:r>
      <w:r w:rsidR="002A4C97">
        <w:t>.</w:t>
      </w:r>
    </w:p>
    <w:p w14:paraId="432AE6E1" w14:textId="7259E241" w:rsidR="002A4C97" w:rsidRDefault="006E1083" w:rsidP="002A4C97">
      <w:pPr>
        <w:pStyle w:val="Heading1"/>
        <w:tabs>
          <w:tab w:val="clear" w:pos="1080"/>
        </w:tabs>
      </w:pPr>
      <w:r>
        <w:t xml:space="preserve">Any Successor Trustee may be appointed by the Chair which qualifies to serve as </w:t>
      </w:r>
      <w:proofErr w:type="spellStart"/>
      <w:r>
        <w:t>as</w:t>
      </w:r>
      <w:proofErr w:type="spellEnd"/>
      <w:r>
        <w:t xml:space="preserve"> Trustee under the applicable provisions of the Indenture (see Section 7.8), and for which the expected annual trustee’s fee does not exceed the annual trustee’s fee charged by UMB of $5000 per year.</w:t>
      </w:r>
    </w:p>
    <w:p w14:paraId="1A77D347" w14:textId="462355B8" w:rsidR="006E1083" w:rsidRPr="006E1083" w:rsidRDefault="006E1083" w:rsidP="006E1083">
      <w:pPr>
        <w:pStyle w:val="Heading1"/>
        <w:tabs>
          <w:tab w:val="clear" w:pos="1080"/>
          <w:tab w:val="num" w:pos="720"/>
        </w:tabs>
      </w:pPr>
      <w:r>
        <w:t>The Chair (or the Vice-chair) is hereby authorized to make or execute any instruments or documents required, and to do all other things which may be required under the Indenture, to carry out the intent of this Resolution, including but not limited to removing UMB as the Trustee and appointing a new Successor Trustee.  The Clerk is authorized to attest to the signature of the Chair (or Vice-chair) on all such instruments or documents.</w:t>
      </w:r>
    </w:p>
    <w:p w14:paraId="59CED96A" w14:textId="77777777" w:rsidR="002A4C97" w:rsidRDefault="002A4C97" w:rsidP="002A4C97">
      <w:pPr>
        <w:pStyle w:val="Heading1"/>
        <w:tabs>
          <w:tab w:val="clear" w:pos="1080"/>
        </w:tabs>
      </w:pPr>
      <w:r>
        <w:lastRenderedPageBreak/>
        <w:t>If any section, paragraph, clause or provision of this Resolution shall for any reason be held to be invalid or unenforceable, the invalidity or unenforceability of such section, paragraph, clause or provision shall not affect any of the remaining provisions of this Resolution.</w:t>
      </w:r>
    </w:p>
    <w:p w14:paraId="72AF14D1" w14:textId="6F778C06" w:rsidR="00B0557C" w:rsidRDefault="002A4C97" w:rsidP="002A4C97">
      <w:pPr>
        <w:pStyle w:val="Heading1"/>
        <w:tabs>
          <w:tab w:val="clear" w:pos="1080"/>
        </w:tabs>
      </w:pPr>
      <w:r>
        <w:t>All acts, orders and resolutions, and parts thereof in conflict with this Resolution be, and the same are hereby, rescinded.</w:t>
      </w:r>
    </w:p>
    <w:p w14:paraId="41BE7E27" w14:textId="7F2E922B" w:rsidR="00B0557C" w:rsidRPr="003D1FB5" w:rsidRDefault="00B0557C" w:rsidP="00B0557C">
      <w:pPr>
        <w:pStyle w:val="Heading1"/>
        <w:tabs>
          <w:tab w:val="clear" w:pos="1080"/>
        </w:tabs>
      </w:pPr>
      <w:r>
        <w:t xml:space="preserve">This </w:t>
      </w:r>
      <w:r w:rsidR="00A922BA">
        <w:t>Resolution shall be effective upon passage by the Board of Trustees</w:t>
      </w:r>
      <w:r w:rsidR="002A4C97">
        <w:t xml:space="preserve"> (hereafter the “Effective Date”)</w:t>
      </w:r>
      <w:r>
        <w:t xml:space="preserve">. </w:t>
      </w:r>
    </w:p>
    <w:p w14:paraId="78EC4CA4" w14:textId="42D65F81" w:rsidR="00B0557C" w:rsidRDefault="00B0557C" w:rsidP="006E1083">
      <w:pPr>
        <w:pStyle w:val="BodyText5"/>
      </w:pPr>
      <w:r>
        <w:t xml:space="preserve">PASSED AND ADOPTED by the </w:t>
      </w:r>
      <w:r w:rsidR="001270BE">
        <w:t xml:space="preserve">Board of Trustees of </w:t>
      </w:r>
      <w:r w:rsidR="006E1083">
        <w:t>Wolf Creek</w:t>
      </w:r>
      <w:r w:rsidR="007E766B">
        <w:t xml:space="preserve"> </w:t>
      </w:r>
      <w:r w:rsidR="008F69CB">
        <w:t xml:space="preserve">Infrastructure </w:t>
      </w:r>
      <w:r w:rsidR="006E1083">
        <w:t xml:space="preserve">Financing </w:t>
      </w:r>
      <w:r w:rsidR="008F69CB">
        <w:t>District</w:t>
      </w:r>
      <w:r>
        <w:t xml:space="preserve"> </w:t>
      </w:r>
      <w:r w:rsidR="006E1083">
        <w:t xml:space="preserve">No. 1, </w:t>
      </w:r>
      <w:r w:rsidR="002A4C97">
        <w:t>effective as of the Effective Date set forth above</w:t>
      </w:r>
      <w:r>
        <w:t>.</w:t>
      </w:r>
    </w:p>
    <w:p w14:paraId="1C451B41" w14:textId="0AEDBFDD" w:rsidR="00B0557C" w:rsidRDefault="006E1083" w:rsidP="00B0557C">
      <w:pPr>
        <w:ind w:left="4320"/>
      </w:pPr>
      <w:r>
        <w:t>WOLF CREEK</w:t>
      </w:r>
      <w:r w:rsidR="007E766B">
        <w:t xml:space="preserve"> </w:t>
      </w:r>
      <w:r w:rsidR="008F69CB">
        <w:t xml:space="preserve">INFRASTRUCTURE </w:t>
      </w:r>
      <w:r>
        <w:t xml:space="preserve">FINANCING </w:t>
      </w:r>
      <w:r w:rsidR="008F69CB">
        <w:t>DISTRICT</w:t>
      </w:r>
      <w:r>
        <w:t xml:space="preserve"> NO. 1</w:t>
      </w:r>
    </w:p>
    <w:p w14:paraId="223340D7" w14:textId="77777777" w:rsidR="00B0557C" w:rsidRDefault="00B0557C" w:rsidP="00B0557C">
      <w:pPr>
        <w:ind w:left="4320"/>
      </w:pPr>
    </w:p>
    <w:p w14:paraId="234B42BC" w14:textId="77777777" w:rsidR="00B0557C" w:rsidRDefault="00B0557C" w:rsidP="00B0557C">
      <w:pPr>
        <w:ind w:left="4320"/>
      </w:pPr>
    </w:p>
    <w:p w14:paraId="194BFCD7" w14:textId="77777777" w:rsidR="00B0557C" w:rsidRDefault="00B0557C" w:rsidP="00B0557C">
      <w:pPr>
        <w:tabs>
          <w:tab w:val="left" w:pos="8640"/>
        </w:tabs>
        <w:ind w:left="4320"/>
        <w:rPr>
          <w:u w:val="single"/>
        </w:rPr>
      </w:pPr>
      <w:r>
        <w:t>By:</w:t>
      </w:r>
      <w:r>
        <w:rPr>
          <w:u w:val="single"/>
        </w:rPr>
        <w:tab/>
      </w:r>
    </w:p>
    <w:p w14:paraId="132F9615" w14:textId="6BE872FE" w:rsidR="00B0557C" w:rsidRDefault="006E1083" w:rsidP="006E1083">
      <w:pPr>
        <w:ind w:left="4320" w:firstLine="720"/>
      </w:pPr>
      <w:r>
        <w:t xml:space="preserve">John Lewis, </w:t>
      </w:r>
      <w:r w:rsidR="00D53354">
        <w:t>Chair</w:t>
      </w:r>
    </w:p>
    <w:p w14:paraId="239D4C2B" w14:textId="77777777" w:rsidR="00B0557C" w:rsidRDefault="00B0557C" w:rsidP="00B0557C">
      <w:pPr>
        <w:ind w:left="4320"/>
        <w:jc w:val="center"/>
      </w:pPr>
    </w:p>
    <w:p w14:paraId="647FCB5C" w14:textId="77777777" w:rsidR="00B0557C" w:rsidRDefault="00B0557C" w:rsidP="00B0557C">
      <w:pPr>
        <w:ind w:left="4320"/>
        <w:jc w:val="center"/>
      </w:pPr>
    </w:p>
    <w:p w14:paraId="15A97C0A" w14:textId="77777777" w:rsidR="00B0557C" w:rsidRDefault="00B0557C" w:rsidP="00B0557C">
      <w:r>
        <w:t>ATTEST:</w:t>
      </w:r>
    </w:p>
    <w:p w14:paraId="22084987" w14:textId="77777777" w:rsidR="00B0557C" w:rsidRDefault="00B0557C" w:rsidP="00B0557C"/>
    <w:p w14:paraId="32F974DE" w14:textId="77777777" w:rsidR="00B0557C" w:rsidRDefault="00B0557C" w:rsidP="00B0557C"/>
    <w:p w14:paraId="270544AA" w14:textId="77777777" w:rsidR="00B0557C" w:rsidRDefault="00B0557C" w:rsidP="00B0557C"/>
    <w:p w14:paraId="1027E356" w14:textId="77777777" w:rsidR="00B0557C" w:rsidRDefault="00B0557C" w:rsidP="00B0557C">
      <w:pPr>
        <w:tabs>
          <w:tab w:val="left" w:pos="4320"/>
        </w:tabs>
        <w:rPr>
          <w:u w:val="single"/>
        </w:rPr>
      </w:pPr>
      <w:r>
        <w:t>By:</w:t>
      </w:r>
      <w:r>
        <w:rPr>
          <w:u w:val="single"/>
        </w:rPr>
        <w:tab/>
      </w:r>
    </w:p>
    <w:p w14:paraId="654908D8" w14:textId="2F9A059F" w:rsidR="00B0557C" w:rsidRDefault="006E1083" w:rsidP="006E1083">
      <w:pPr>
        <w:ind w:right="4320" w:firstLine="720"/>
      </w:pPr>
      <w:r>
        <w:t xml:space="preserve">Jeff Reece, </w:t>
      </w:r>
      <w:r w:rsidR="00062EA2">
        <w:t>Secretary/</w:t>
      </w:r>
      <w:r w:rsidR="00D53354">
        <w:t>Clerk</w:t>
      </w:r>
    </w:p>
    <w:p w14:paraId="40D4014A" w14:textId="481BC070" w:rsidR="00B0557C" w:rsidRDefault="00B0557C" w:rsidP="006E1083">
      <w:pPr>
        <w:pStyle w:val="BodyText5"/>
        <w:ind w:firstLine="0"/>
      </w:pPr>
    </w:p>
    <w:sectPr w:rsidR="00B0557C" w:rsidSect="00A70F4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15703" w14:textId="77777777" w:rsidR="008118E1" w:rsidRDefault="008118E1" w:rsidP="0087508B">
      <w:r>
        <w:separator/>
      </w:r>
    </w:p>
  </w:endnote>
  <w:endnote w:type="continuationSeparator" w:id="0">
    <w:p w14:paraId="14B9C872" w14:textId="77777777" w:rsidR="008118E1" w:rsidRDefault="008118E1" w:rsidP="008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8E5AD" w14:textId="77777777" w:rsidR="007E3E00" w:rsidRDefault="007E3E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0775D" w14:textId="77777777" w:rsidR="007E3E00" w:rsidRPr="00105C86" w:rsidRDefault="007E3E00" w:rsidP="003432D5">
    <w:pPr>
      <w:pStyle w:val="Footer"/>
      <w:spacing w:line="18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67304" w14:textId="77777777" w:rsidR="007E3E00" w:rsidRDefault="007E3E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DD492" w14:textId="77777777" w:rsidR="008118E1" w:rsidRDefault="008118E1" w:rsidP="0087508B">
      <w:r>
        <w:separator/>
      </w:r>
    </w:p>
  </w:footnote>
  <w:footnote w:type="continuationSeparator" w:id="0">
    <w:p w14:paraId="3FC666E4" w14:textId="77777777" w:rsidR="008118E1" w:rsidRDefault="008118E1" w:rsidP="0087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F408" w14:textId="77777777" w:rsidR="007E3E00" w:rsidRDefault="007E3E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E3687" w14:textId="77777777" w:rsidR="007E3E00" w:rsidRDefault="007E3E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17CD7" w14:textId="77777777" w:rsidR="007E3E00" w:rsidRDefault="007E3E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num w:numId="1" w16cid:durableId="1879272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6"/>
    <w:rsid w:val="0004184A"/>
    <w:rsid w:val="00043A64"/>
    <w:rsid w:val="00045081"/>
    <w:rsid w:val="00056209"/>
    <w:rsid w:val="00062EA2"/>
    <w:rsid w:val="00097D25"/>
    <w:rsid w:val="000C3CD7"/>
    <w:rsid w:val="000F11B2"/>
    <w:rsid w:val="0010395B"/>
    <w:rsid w:val="00107800"/>
    <w:rsid w:val="00126335"/>
    <w:rsid w:val="001270BE"/>
    <w:rsid w:val="00136907"/>
    <w:rsid w:val="001635A3"/>
    <w:rsid w:val="001C03BE"/>
    <w:rsid w:val="001E3526"/>
    <w:rsid w:val="001E54E8"/>
    <w:rsid w:val="00213E41"/>
    <w:rsid w:val="002312B3"/>
    <w:rsid w:val="0023453B"/>
    <w:rsid w:val="002740BB"/>
    <w:rsid w:val="0028370E"/>
    <w:rsid w:val="002A22A7"/>
    <w:rsid w:val="002A4C97"/>
    <w:rsid w:val="002A691D"/>
    <w:rsid w:val="00331080"/>
    <w:rsid w:val="0033739F"/>
    <w:rsid w:val="00353703"/>
    <w:rsid w:val="003639A7"/>
    <w:rsid w:val="003A4388"/>
    <w:rsid w:val="003E58DA"/>
    <w:rsid w:val="0040082F"/>
    <w:rsid w:val="00410E0B"/>
    <w:rsid w:val="00415BE6"/>
    <w:rsid w:val="00417271"/>
    <w:rsid w:val="00464D27"/>
    <w:rsid w:val="004B2094"/>
    <w:rsid w:val="004B2DE9"/>
    <w:rsid w:val="004C6311"/>
    <w:rsid w:val="005549F0"/>
    <w:rsid w:val="0056762B"/>
    <w:rsid w:val="00580B76"/>
    <w:rsid w:val="005877A0"/>
    <w:rsid w:val="005B1C5B"/>
    <w:rsid w:val="005B4B47"/>
    <w:rsid w:val="005C286E"/>
    <w:rsid w:val="005C7108"/>
    <w:rsid w:val="005F2DC0"/>
    <w:rsid w:val="00634960"/>
    <w:rsid w:val="00656A7B"/>
    <w:rsid w:val="00676191"/>
    <w:rsid w:val="006D7F4D"/>
    <w:rsid w:val="006E1083"/>
    <w:rsid w:val="00702CAC"/>
    <w:rsid w:val="00723E0F"/>
    <w:rsid w:val="00733C8A"/>
    <w:rsid w:val="00735A18"/>
    <w:rsid w:val="00743A22"/>
    <w:rsid w:val="00763A06"/>
    <w:rsid w:val="0077006E"/>
    <w:rsid w:val="0079639E"/>
    <w:rsid w:val="007B74EC"/>
    <w:rsid w:val="007D1AD8"/>
    <w:rsid w:val="007E3E00"/>
    <w:rsid w:val="007E52DB"/>
    <w:rsid w:val="007E766B"/>
    <w:rsid w:val="008035E8"/>
    <w:rsid w:val="008118E1"/>
    <w:rsid w:val="00813E03"/>
    <w:rsid w:val="00836C21"/>
    <w:rsid w:val="008552BC"/>
    <w:rsid w:val="0087508B"/>
    <w:rsid w:val="008A5CB6"/>
    <w:rsid w:val="008F02C5"/>
    <w:rsid w:val="008F4A11"/>
    <w:rsid w:val="008F69CB"/>
    <w:rsid w:val="00913784"/>
    <w:rsid w:val="00913E66"/>
    <w:rsid w:val="009B2D4E"/>
    <w:rsid w:val="009E0CE0"/>
    <w:rsid w:val="00A003A5"/>
    <w:rsid w:val="00A17370"/>
    <w:rsid w:val="00A416F4"/>
    <w:rsid w:val="00A442DB"/>
    <w:rsid w:val="00A66CE9"/>
    <w:rsid w:val="00A70F43"/>
    <w:rsid w:val="00A90664"/>
    <w:rsid w:val="00A922BA"/>
    <w:rsid w:val="00AD4236"/>
    <w:rsid w:val="00B016C2"/>
    <w:rsid w:val="00B0557C"/>
    <w:rsid w:val="00B17B35"/>
    <w:rsid w:val="00B44C04"/>
    <w:rsid w:val="00B7682E"/>
    <w:rsid w:val="00BD2AE0"/>
    <w:rsid w:val="00BE573D"/>
    <w:rsid w:val="00BF1547"/>
    <w:rsid w:val="00C514F4"/>
    <w:rsid w:val="00C51BAF"/>
    <w:rsid w:val="00C5510D"/>
    <w:rsid w:val="00C70EDA"/>
    <w:rsid w:val="00C91C1D"/>
    <w:rsid w:val="00D20F59"/>
    <w:rsid w:val="00D2155D"/>
    <w:rsid w:val="00D51C91"/>
    <w:rsid w:val="00D53354"/>
    <w:rsid w:val="00D55A38"/>
    <w:rsid w:val="00D62CB8"/>
    <w:rsid w:val="00D83499"/>
    <w:rsid w:val="00DC12D4"/>
    <w:rsid w:val="00DC1657"/>
    <w:rsid w:val="00DD444F"/>
    <w:rsid w:val="00DE76EA"/>
    <w:rsid w:val="00DF1E95"/>
    <w:rsid w:val="00DF37D9"/>
    <w:rsid w:val="00E54B32"/>
    <w:rsid w:val="00E616B3"/>
    <w:rsid w:val="00E83805"/>
    <w:rsid w:val="00ED1260"/>
    <w:rsid w:val="00ED4333"/>
    <w:rsid w:val="00EF63B7"/>
    <w:rsid w:val="00F20D79"/>
    <w:rsid w:val="00F3218A"/>
    <w:rsid w:val="00F358DF"/>
    <w:rsid w:val="00F3658B"/>
    <w:rsid w:val="00F57AAA"/>
    <w:rsid w:val="00FB0E40"/>
    <w:rsid w:val="00FD6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96AE"/>
  <w15:chartTrackingRefBased/>
  <w15:docId w15:val="{5631BE4E-FAAF-45B2-9861-9C6C5EBA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557C"/>
    <w:pPr>
      <w:numPr>
        <w:numId w:val="1"/>
      </w:numPr>
      <w:spacing w:after="240"/>
      <w:jc w:val="both"/>
      <w:outlineLvl w:val="0"/>
    </w:pPr>
  </w:style>
  <w:style w:type="paragraph" w:styleId="Heading2">
    <w:name w:val="heading 2"/>
    <w:basedOn w:val="Normal"/>
    <w:next w:val="Normal"/>
    <w:link w:val="Heading2Char"/>
    <w:qFormat/>
    <w:rsid w:val="00B0557C"/>
    <w:pPr>
      <w:numPr>
        <w:ilvl w:val="1"/>
        <w:numId w:val="1"/>
      </w:numPr>
      <w:spacing w:after="240"/>
      <w:jc w:val="both"/>
      <w:outlineLvl w:val="1"/>
    </w:pPr>
  </w:style>
  <w:style w:type="paragraph" w:styleId="Heading3">
    <w:name w:val="heading 3"/>
    <w:basedOn w:val="Normal"/>
    <w:next w:val="Normal"/>
    <w:link w:val="Heading3Char"/>
    <w:qFormat/>
    <w:rsid w:val="00B0557C"/>
    <w:pPr>
      <w:numPr>
        <w:ilvl w:val="2"/>
        <w:numId w:val="1"/>
      </w:numPr>
      <w:spacing w:after="240"/>
      <w:jc w:val="both"/>
      <w:outlineLvl w:val="2"/>
    </w:pPr>
  </w:style>
  <w:style w:type="paragraph" w:styleId="Heading4">
    <w:name w:val="heading 4"/>
    <w:basedOn w:val="Normal"/>
    <w:next w:val="Normal"/>
    <w:link w:val="Heading4Char"/>
    <w:qFormat/>
    <w:rsid w:val="00B0557C"/>
    <w:pPr>
      <w:numPr>
        <w:ilvl w:val="3"/>
        <w:numId w:val="1"/>
      </w:numPr>
      <w:tabs>
        <w:tab w:val="clear" w:pos="4320"/>
      </w:tabs>
      <w:spacing w:after="240"/>
      <w:jc w:val="both"/>
      <w:outlineLvl w:val="3"/>
    </w:pPr>
  </w:style>
  <w:style w:type="paragraph" w:styleId="Heading5">
    <w:name w:val="heading 5"/>
    <w:basedOn w:val="Normal"/>
    <w:next w:val="Normal"/>
    <w:link w:val="Heading5Char"/>
    <w:qFormat/>
    <w:rsid w:val="00B0557C"/>
    <w:pPr>
      <w:numPr>
        <w:ilvl w:val="4"/>
        <w:numId w:val="1"/>
      </w:numPr>
      <w:tabs>
        <w:tab w:val="clear" w:pos="5040"/>
      </w:tabs>
      <w:spacing w:after="240"/>
      <w:jc w:val="both"/>
      <w:outlineLvl w:val="4"/>
    </w:pPr>
  </w:style>
  <w:style w:type="paragraph" w:styleId="Heading6">
    <w:name w:val="heading 6"/>
    <w:basedOn w:val="Normal"/>
    <w:next w:val="Normal"/>
    <w:link w:val="Heading6Char"/>
    <w:qFormat/>
    <w:rsid w:val="00B0557C"/>
    <w:pPr>
      <w:numPr>
        <w:ilvl w:val="5"/>
        <w:numId w:val="1"/>
      </w:numPr>
      <w:tabs>
        <w:tab w:val="clear" w:pos="5760"/>
      </w:tabs>
      <w:spacing w:after="240"/>
      <w:jc w:val="both"/>
      <w:outlineLvl w:val="5"/>
    </w:pPr>
  </w:style>
  <w:style w:type="paragraph" w:styleId="Heading7">
    <w:name w:val="heading 7"/>
    <w:basedOn w:val="Normal"/>
    <w:next w:val="Normal"/>
    <w:link w:val="Heading7Char"/>
    <w:qFormat/>
    <w:rsid w:val="00B0557C"/>
    <w:pPr>
      <w:numPr>
        <w:ilvl w:val="6"/>
        <w:numId w:val="1"/>
      </w:numPr>
      <w:tabs>
        <w:tab w:val="clear" w:pos="6480"/>
      </w:tabs>
      <w:spacing w:after="240"/>
      <w:jc w:val="both"/>
      <w:outlineLvl w:val="6"/>
    </w:pPr>
  </w:style>
  <w:style w:type="paragraph" w:styleId="Heading8">
    <w:name w:val="heading 8"/>
    <w:basedOn w:val="Normal"/>
    <w:next w:val="Normal"/>
    <w:link w:val="Heading8Char"/>
    <w:qFormat/>
    <w:rsid w:val="00B0557C"/>
    <w:pPr>
      <w:numPr>
        <w:ilvl w:val="7"/>
        <w:numId w:val="1"/>
      </w:numPr>
      <w:tabs>
        <w:tab w:val="clear" w:pos="7200"/>
      </w:tabs>
      <w:spacing w:after="240"/>
      <w:jc w:val="both"/>
      <w:outlineLvl w:val="7"/>
    </w:pPr>
  </w:style>
  <w:style w:type="paragraph" w:styleId="Heading9">
    <w:name w:val="heading 9"/>
    <w:basedOn w:val="Normal"/>
    <w:next w:val="Normal"/>
    <w:link w:val="Heading9Char"/>
    <w:qFormat/>
    <w:rsid w:val="00B0557C"/>
    <w:pPr>
      <w:numPr>
        <w:ilvl w:val="8"/>
        <w:numId w:val="1"/>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57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0557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0557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0557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0557C"/>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B0557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B0557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0557C"/>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B0557C"/>
    <w:rPr>
      <w:rFonts w:ascii="Times New Roman" w:eastAsia="Times New Roman" w:hAnsi="Times New Roman" w:cs="Times New Roman"/>
      <w:sz w:val="24"/>
      <w:szCs w:val="24"/>
    </w:rPr>
  </w:style>
  <w:style w:type="paragraph" w:customStyle="1" w:styleId="TitleC">
    <w:name w:val="# Title C"/>
    <w:basedOn w:val="Normal"/>
    <w:next w:val="Normal"/>
    <w:rsid w:val="00B0557C"/>
    <w:pPr>
      <w:keepNext/>
      <w:spacing w:after="240"/>
      <w:jc w:val="center"/>
    </w:pPr>
  </w:style>
  <w:style w:type="paragraph" w:customStyle="1" w:styleId="TitleC0">
    <w:name w:val="# Title C _"/>
    <w:basedOn w:val="Normal"/>
    <w:next w:val="Normal"/>
    <w:rsid w:val="00B0557C"/>
    <w:pPr>
      <w:spacing w:after="240"/>
      <w:jc w:val="center"/>
    </w:pPr>
    <w:rPr>
      <w:u w:val="single"/>
    </w:rPr>
  </w:style>
  <w:style w:type="paragraph" w:customStyle="1" w:styleId="BlockInd5">
    <w:name w:val="* Block Ind .5"/>
    <w:basedOn w:val="Normal"/>
    <w:rsid w:val="00B0557C"/>
    <w:pPr>
      <w:spacing w:after="240"/>
      <w:ind w:left="720" w:right="720"/>
    </w:pPr>
  </w:style>
  <w:style w:type="paragraph" w:styleId="Header">
    <w:name w:val="header"/>
    <w:basedOn w:val="Normal"/>
    <w:link w:val="HeaderChar"/>
    <w:rsid w:val="00B0557C"/>
    <w:pPr>
      <w:tabs>
        <w:tab w:val="center" w:pos="4680"/>
        <w:tab w:val="right" w:pos="9360"/>
      </w:tabs>
    </w:pPr>
  </w:style>
  <w:style w:type="character" w:customStyle="1" w:styleId="HeaderChar">
    <w:name w:val="Header Char"/>
    <w:basedOn w:val="DefaultParagraphFont"/>
    <w:link w:val="Header"/>
    <w:rsid w:val="00B0557C"/>
    <w:rPr>
      <w:rFonts w:ascii="Times New Roman" w:eastAsia="Times New Roman" w:hAnsi="Times New Roman" w:cs="Times New Roman"/>
      <w:sz w:val="24"/>
      <w:szCs w:val="24"/>
    </w:rPr>
  </w:style>
  <w:style w:type="paragraph" w:styleId="Footer">
    <w:name w:val="footer"/>
    <w:basedOn w:val="Normal"/>
    <w:link w:val="FooterChar"/>
    <w:uiPriority w:val="99"/>
    <w:rsid w:val="00B0557C"/>
    <w:pPr>
      <w:tabs>
        <w:tab w:val="center" w:pos="4680"/>
        <w:tab w:val="right" w:pos="9360"/>
      </w:tabs>
    </w:pPr>
  </w:style>
  <w:style w:type="character" w:customStyle="1" w:styleId="FooterChar">
    <w:name w:val="Footer Char"/>
    <w:basedOn w:val="DefaultParagraphFont"/>
    <w:link w:val="Footer"/>
    <w:uiPriority w:val="99"/>
    <w:rsid w:val="00B0557C"/>
    <w:rPr>
      <w:rFonts w:ascii="Times New Roman" w:eastAsia="Times New Roman" w:hAnsi="Times New Roman" w:cs="Times New Roman"/>
      <w:sz w:val="24"/>
      <w:szCs w:val="24"/>
    </w:rPr>
  </w:style>
  <w:style w:type="paragraph" w:customStyle="1" w:styleId="BodyText5">
    <w:name w:val="* Body Text .5"/>
    <w:basedOn w:val="Normal"/>
    <w:link w:val="BodyText5Char"/>
    <w:autoRedefine/>
    <w:rsid w:val="006E1083"/>
    <w:pPr>
      <w:spacing w:after="240"/>
      <w:ind w:firstLine="720"/>
      <w:jc w:val="both"/>
    </w:pPr>
  </w:style>
  <w:style w:type="character" w:customStyle="1" w:styleId="DocID">
    <w:name w:val="DocID"/>
    <w:rsid w:val="00B0557C"/>
    <w:rPr>
      <w:rFonts w:ascii="Arial" w:hAnsi="Arial" w:cs="Arial"/>
      <w:sz w:val="16"/>
      <w:szCs w:val="16"/>
    </w:rPr>
  </w:style>
  <w:style w:type="character" w:styleId="PageNumber">
    <w:name w:val="page number"/>
    <w:basedOn w:val="DefaultParagraphFont"/>
    <w:rsid w:val="00B0557C"/>
  </w:style>
  <w:style w:type="character" w:customStyle="1" w:styleId="BodyText5Char">
    <w:name w:val="* Body Text .5 Char"/>
    <w:link w:val="BodyText5"/>
    <w:rsid w:val="006E1083"/>
    <w:rPr>
      <w:rFonts w:ascii="Times New Roman" w:eastAsia="Times New Roman" w:hAnsi="Times New Roman" w:cs="Times New Roman"/>
      <w:sz w:val="24"/>
      <w:szCs w:val="24"/>
    </w:rPr>
  </w:style>
  <w:style w:type="paragraph" w:styleId="NoSpacing">
    <w:name w:val="No Spacing"/>
    <w:uiPriority w:val="1"/>
    <w:qFormat/>
    <w:rsid w:val="00A442DB"/>
    <w:pPr>
      <w:spacing w:after="0" w:line="240" w:lineRule="auto"/>
    </w:pPr>
    <w:rPr>
      <w:kern w:val="2"/>
      <w14:ligatures w14:val="standardContextual"/>
    </w:rPr>
  </w:style>
  <w:style w:type="character" w:styleId="CommentReference">
    <w:name w:val="annotation reference"/>
    <w:basedOn w:val="DefaultParagraphFont"/>
    <w:uiPriority w:val="99"/>
    <w:semiHidden/>
    <w:unhideWhenUsed/>
    <w:rsid w:val="005B4B47"/>
    <w:rPr>
      <w:sz w:val="16"/>
      <w:szCs w:val="16"/>
    </w:rPr>
  </w:style>
  <w:style w:type="paragraph" w:styleId="CommentText">
    <w:name w:val="annotation text"/>
    <w:basedOn w:val="Normal"/>
    <w:link w:val="CommentTextChar"/>
    <w:uiPriority w:val="99"/>
    <w:unhideWhenUsed/>
    <w:rsid w:val="005B4B47"/>
    <w:rPr>
      <w:sz w:val="20"/>
      <w:szCs w:val="20"/>
    </w:rPr>
  </w:style>
  <w:style w:type="character" w:customStyle="1" w:styleId="CommentTextChar">
    <w:name w:val="Comment Text Char"/>
    <w:basedOn w:val="DefaultParagraphFont"/>
    <w:link w:val="CommentText"/>
    <w:uiPriority w:val="99"/>
    <w:rsid w:val="005B4B4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B4B47"/>
    <w:rPr>
      <w:b/>
      <w:bCs/>
    </w:rPr>
  </w:style>
  <w:style w:type="character" w:customStyle="1" w:styleId="CommentSubjectChar">
    <w:name w:val="Comment Subject Char"/>
    <w:basedOn w:val="CommentTextChar"/>
    <w:link w:val="CommentSubject"/>
    <w:uiPriority w:val="99"/>
    <w:semiHidden/>
    <w:rsid w:val="005B4B47"/>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466</Words>
  <Characters>2661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Matt Ence</cp:lastModifiedBy>
  <cp:revision>4</cp:revision>
  <cp:lastPrinted>2023-03-22T19:45:00Z</cp:lastPrinted>
  <dcterms:created xsi:type="dcterms:W3CDTF">2025-06-30T15:47:00Z</dcterms:created>
  <dcterms:modified xsi:type="dcterms:W3CDTF">2025-06-30T16:27:00Z</dcterms:modified>
</cp:coreProperties>
</file>