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4A0C" w14:textId="77777777" w:rsidR="008F0AB6" w:rsidRDefault="003441DB" w:rsidP="00963CD8">
      <w:pPr>
        <w:jc w:val="center"/>
        <w:rPr>
          <w:b/>
        </w:rPr>
      </w:pPr>
      <w:smartTag w:uri="urn:schemas-microsoft-com:office:smarttags" w:element="place">
        <w:smartTag w:uri="urn:schemas-microsoft-com:office:smarttags" w:element="PlaceName">
          <w:r>
            <w:rPr>
              <w:b/>
            </w:rPr>
            <w:t>Uintah</w:t>
          </w:r>
        </w:smartTag>
        <w:r>
          <w:rPr>
            <w:b/>
          </w:rPr>
          <w:t xml:space="preserve"> </w:t>
        </w:r>
        <w:smartTag w:uri="urn:schemas-microsoft-com:office:smarttags" w:element="PlaceType">
          <w:r>
            <w:rPr>
              <w:b/>
            </w:rPr>
            <w:t>Basin</w:t>
          </w:r>
        </w:smartTag>
      </w:smartTag>
      <w:r>
        <w:rPr>
          <w:b/>
        </w:rPr>
        <w:t xml:space="preserve"> Association of Governments</w:t>
      </w:r>
    </w:p>
    <w:p w14:paraId="4A43B574" w14:textId="77777777" w:rsidR="00E96288" w:rsidRDefault="00E96288" w:rsidP="00963CD8">
      <w:pPr>
        <w:jc w:val="center"/>
        <w:rPr>
          <w:b/>
        </w:rPr>
      </w:pPr>
      <w:r>
        <w:rPr>
          <w:b/>
        </w:rPr>
        <w:t>Regional Review Committee (RRC)</w:t>
      </w:r>
    </w:p>
    <w:p w14:paraId="2295102A" w14:textId="77777777" w:rsidR="00E96288" w:rsidRDefault="003441DB" w:rsidP="003441DB">
      <w:pPr>
        <w:jc w:val="center"/>
        <w:rPr>
          <w:b/>
        </w:rPr>
      </w:pPr>
      <w:r>
        <w:rPr>
          <w:b/>
        </w:rPr>
        <w:t>C</w:t>
      </w:r>
      <w:r w:rsidR="00E96288">
        <w:rPr>
          <w:b/>
        </w:rPr>
        <w:t xml:space="preserve">ommunity </w:t>
      </w:r>
      <w:r>
        <w:rPr>
          <w:b/>
        </w:rPr>
        <w:t>D</w:t>
      </w:r>
      <w:r w:rsidR="00E96288">
        <w:rPr>
          <w:b/>
        </w:rPr>
        <w:t xml:space="preserve">evelopment </w:t>
      </w:r>
      <w:r>
        <w:rPr>
          <w:b/>
        </w:rPr>
        <w:t>B</w:t>
      </w:r>
      <w:r w:rsidR="00E96288">
        <w:rPr>
          <w:b/>
        </w:rPr>
        <w:t xml:space="preserve">lock </w:t>
      </w:r>
      <w:r>
        <w:rPr>
          <w:b/>
        </w:rPr>
        <w:t>G</w:t>
      </w:r>
      <w:r w:rsidR="00E96288">
        <w:rPr>
          <w:b/>
        </w:rPr>
        <w:t>rant (CDBG)</w:t>
      </w:r>
      <w:r>
        <w:rPr>
          <w:b/>
        </w:rPr>
        <w:t xml:space="preserve"> </w:t>
      </w:r>
    </w:p>
    <w:p w14:paraId="4B99D9BF" w14:textId="77777777" w:rsidR="006B407B" w:rsidRDefault="003441DB" w:rsidP="003441DB">
      <w:pPr>
        <w:jc w:val="center"/>
        <w:rPr>
          <w:b/>
        </w:rPr>
      </w:pPr>
      <w:r>
        <w:rPr>
          <w:b/>
        </w:rPr>
        <w:t>Rating</w:t>
      </w:r>
      <w:r w:rsidR="00E96288">
        <w:rPr>
          <w:b/>
        </w:rPr>
        <w:t xml:space="preserve"> and Ranking</w:t>
      </w:r>
      <w:r>
        <w:rPr>
          <w:b/>
        </w:rPr>
        <w:t xml:space="preserve"> Criteria </w:t>
      </w:r>
    </w:p>
    <w:p w14:paraId="26A078A3" w14:textId="42924F7D" w:rsidR="00613CEF" w:rsidRDefault="00350AA5" w:rsidP="00613CEF">
      <w:pPr>
        <w:jc w:val="center"/>
        <w:rPr>
          <w:b/>
        </w:rPr>
      </w:pPr>
      <w:r>
        <w:rPr>
          <w:b/>
        </w:rPr>
        <w:t>Program Year</w:t>
      </w:r>
      <w:r w:rsidR="00BC44FF">
        <w:rPr>
          <w:b/>
        </w:rPr>
        <w:t xml:space="preserve"> </w:t>
      </w:r>
      <w:r w:rsidR="00C4770D">
        <w:rPr>
          <w:b/>
        </w:rPr>
        <w:t>202</w:t>
      </w:r>
      <w:r w:rsidR="00395125">
        <w:rPr>
          <w:b/>
        </w:rPr>
        <w:t>6</w:t>
      </w:r>
    </w:p>
    <w:p w14:paraId="7BEB7868" w14:textId="6AD5C982" w:rsidR="006D477E" w:rsidRDefault="00E96288" w:rsidP="00613CEF">
      <w:pPr>
        <w:jc w:val="center"/>
        <w:rPr>
          <w:b/>
        </w:rPr>
      </w:pPr>
      <w:r>
        <w:rPr>
          <w:b/>
        </w:rPr>
        <w:t>Policy and Procedures</w:t>
      </w:r>
    </w:p>
    <w:p w14:paraId="13773315" w14:textId="77777777" w:rsidR="003441DB" w:rsidRDefault="003441DB" w:rsidP="003441DB">
      <w:pPr>
        <w:rPr>
          <w:b/>
        </w:rPr>
      </w:pPr>
    </w:p>
    <w:p w14:paraId="5EEF657F" w14:textId="77777777" w:rsidR="00024BD5" w:rsidRPr="008522CF" w:rsidRDefault="003441DB" w:rsidP="00024BD5">
      <w:pPr>
        <w:numPr>
          <w:ilvl w:val="0"/>
          <w:numId w:val="1"/>
        </w:numPr>
        <w:rPr>
          <w:sz w:val="22"/>
          <w:szCs w:val="22"/>
        </w:rPr>
      </w:pPr>
      <w:r w:rsidRPr="008522CF">
        <w:rPr>
          <w:sz w:val="22"/>
          <w:szCs w:val="22"/>
        </w:rPr>
        <w:t>The Uintah Basin Association of Governments (UBAOG) will provide assistance in co</w:t>
      </w:r>
      <w:r w:rsidR="00A85606" w:rsidRPr="008522CF">
        <w:rPr>
          <w:sz w:val="22"/>
          <w:szCs w:val="22"/>
        </w:rPr>
        <w:t xml:space="preserve">mpletion of the </w:t>
      </w:r>
      <w:r w:rsidR="00FA3AF7">
        <w:rPr>
          <w:sz w:val="22"/>
          <w:szCs w:val="22"/>
        </w:rPr>
        <w:t>CDBG application</w:t>
      </w:r>
      <w:r w:rsidR="00024BD5" w:rsidRPr="008522CF">
        <w:rPr>
          <w:sz w:val="22"/>
          <w:szCs w:val="22"/>
        </w:rPr>
        <w:t xml:space="preserve">.  All applications for CDBG funds will be made and processed in accordance with Utah State and Federal Regulations.  </w:t>
      </w:r>
    </w:p>
    <w:p w14:paraId="2115B42C" w14:textId="77777777" w:rsidR="00024BD5" w:rsidRPr="006E47B0" w:rsidRDefault="00024BD5" w:rsidP="00024BD5">
      <w:pPr>
        <w:ind w:left="360"/>
        <w:rPr>
          <w:sz w:val="22"/>
          <w:szCs w:val="22"/>
        </w:rPr>
      </w:pPr>
    </w:p>
    <w:p w14:paraId="58ADB933" w14:textId="77777777" w:rsidR="003441DB" w:rsidRPr="006E47B0" w:rsidRDefault="00024BD5" w:rsidP="00024BD5">
      <w:pPr>
        <w:numPr>
          <w:ilvl w:val="0"/>
          <w:numId w:val="1"/>
        </w:numPr>
        <w:rPr>
          <w:sz w:val="22"/>
          <w:szCs w:val="22"/>
        </w:rPr>
      </w:pPr>
      <w:r w:rsidRPr="006E47B0">
        <w:rPr>
          <w:sz w:val="22"/>
          <w:szCs w:val="22"/>
        </w:rPr>
        <w:t>Applicants that do not attend the</w:t>
      </w:r>
      <w:r w:rsidR="00CE7FD5">
        <w:rPr>
          <w:sz w:val="22"/>
          <w:szCs w:val="22"/>
        </w:rPr>
        <w:t xml:space="preserve"> UBAOG</w:t>
      </w:r>
      <w:r w:rsidRPr="006E47B0">
        <w:rPr>
          <w:sz w:val="22"/>
          <w:szCs w:val="22"/>
        </w:rPr>
        <w:t xml:space="preserve"> </w:t>
      </w:r>
      <w:r w:rsidR="006B75EB" w:rsidRPr="006E47B0">
        <w:rPr>
          <w:sz w:val="22"/>
          <w:szCs w:val="22"/>
        </w:rPr>
        <w:t xml:space="preserve">CDBG </w:t>
      </w:r>
      <w:r w:rsidR="00E96288" w:rsidRPr="006E47B0">
        <w:rPr>
          <w:sz w:val="22"/>
          <w:szCs w:val="22"/>
        </w:rPr>
        <w:t>“</w:t>
      </w:r>
      <w:r w:rsidRPr="006E47B0">
        <w:rPr>
          <w:sz w:val="22"/>
          <w:szCs w:val="22"/>
        </w:rPr>
        <w:t>How to Apply Workshop</w:t>
      </w:r>
      <w:r w:rsidR="00E96288">
        <w:rPr>
          <w:sz w:val="22"/>
          <w:szCs w:val="22"/>
        </w:rPr>
        <w:t>”</w:t>
      </w:r>
      <w:r w:rsidRPr="008522CF">
        <w:rPr>
          <w:sz w:val="22"/>
          <w:szCs w:val="22"/>
        </w:rPr>
        <w:t xml:space="preserve"> </w:t>
      </w:r>
      <w:r w:rsidRPr="00E96288">
        <w:rPr>
          <w:b/>
          <w:sz w:val="22"/>
          <w:szCs w:val="22"/>
        </w:rPr>
        <w:t>will not</w:t>
      </w:r>
      <w:r w:rsidRPr="008522CF">
        <w:rPr>
          <w:sz w:val="22"/>
          <w:szCs w:val="22"/>
        </w:rPr>
        <w:t xml:space="preserve"> be </w:t>
      </w:r>
      <w:r w:rsidR="006B75EB" w:rsidRPr="006E47B0">
        <w:rPr>
          <w:sz w:val="22"/>
          <w:szCs w:val="22"/>
        </w:rPr>
        <w:t>eligible to apply</w:t>
      </w:r>
      <w:r w:rsidRPr="006E47B0">
        <w:rPr>
          <w:sz w:val="22"/>
          <w:szCs w:val="22"/>
        </w:rPr>
        <w:t xml:space="preserve"> for funding.  </w:t>
      </w:r>
      <w:r w:rsidR="000F5BB8" w:rsidRPr="006E47B0">
        <w:rPr>
          <w:sz w:val="22"/>
          <w:szCs w:val="22"/>
        </w:rPr>
        <w:t>A</w:t>
      </w:r>
      <w:r w:rsidRPr="006E47B0">
        <w:rPr>
          <w:sz w:val="22"/>
          <w:szCs w:val="22"/>
        </w:rPr>
        <w:t>pplication</w:t>
      </w:r>
      <w:r w:rsidR="00381B75" w:rsidRPr="006E47B0">
        <w:rPr>
          <w:sz w:val="22"/>
          <w:szCs w:val="22"/>
        </w:rPr>
        <w:t>s</w:t>
      </w:r>
      <w:r w:rsidRPr="006E47B0">
        <w:rPr>
          <w:sz w:val="22"/>
          <w:szCs w:val="22"/>
        </w:rPr>
        <w:t xml:space="preserve"> </w:t>
      </w:r>
      <w:r w:rsidR="006B75EB" w:rsidRPr="006E47B0">
        <w:rPr>
          <w:sz w:val="22"/>
          <w:szCs w:val="22"/>
        </w:rPr>
        <w:t>submitted</w:t>
      </w:r>
      <w:r w:rsidRPr="006E47B0">
        <w:rPr>
          <w:sz w:val="22"/>
          <w:szCs w:val="22"/>
        </w:rPr>
        <w:t xml:space="preserve"> after the deadline </w:t>
      </w:r>
      <w:r w:rsidRPr="006E47B0">
        <w:rPr>
          <w:b/>
          <w:sz w:val="22"/>
          <w:szCs w:val="22"/>
        </w:rPr>
        <w:t>will not</w:t>
      </w:r>
      <w:r w:rsidRPr="006E47B0">
        <w:rPr>
          <w:sz w:val="22"/>
          <w:szCs w:val="22"/>
        </w:rPr>
        <w:t xml:space="preserve"> be considered for funding.  </w:t>
      </w:r>
    </w:p>
    <w:p w14:paraId="1BA6C2BB" w14:textId="77777777" w:rsidR="00024BD5" w:rsidRPr="008522CF" w:rsidRDefault="00024BD5" w:rsidP="00024BD5">
      <w:pPr>
        <w:rPr>
          <w:sz w:val="22"/>
          <w:szCs w:val="22"/>
        </w:rPr>
      </w:pPr>
    </w:p>
    <w:p w14:paraId="6789344E" w14:textId="77777777" w:rsidR="00350AA5" w:rsidRPr="00A31A8B" w:rsidRDefault="00024BD5" w:rsidP="00350AA5">
      <w:pPr>
        <w:numPr>
          <w:ilvl w:val="0"/>
          <w:numId w:val="1"/>
        </w:numPr>
        <w:rPr>
          <w:sz w:val="22"/>
          <w:szCs w:val="22"/>
        </w:rPr>
      </w:pPr>
      <w:r w:rsidRPr="008522CF">
        <w:rPr>
          <w:sz w:val="22"/>
          <w:szCs w:val="22"/>
        </w:rPr>
        <w:t xml:space="preserve">All applications will be </w:t>
      </w:r>
      <w:r w:rsidR="00350AA5" w:rsidRPr="008522CF">
        <w:rPr>
          <w:sz w:val="22"/>
          <w:szCs w:val="22"/>
        </w:rPr>
        <w:t>scored</w:t>
      </w:r>
      <w:r w:rsidRPr="008522CF">
        <w:rPr>
          <w:sz w:val="22"/>
          <w:szCs w:val="22"/>
        </w:rPr>
        <w:t xml:space="preserve"> by the UBAOG staff usi</w:t>
      </w:r>
      <w:r w:rsidR="00E96288">
        <w:rPr>
          <w:sz w:val="22"/>
          <w:szCs w:val="22"/>
        </w:rPr>
        <w:t xml:space="preserve">ng criteria approved by the </w:t>
      </w:r>
      <w:r w:rsidR="00FA3AF7">
        <w:rPr>
          <w:sz w:val="22"/>
          <w:szCs w:val="22"/>
        </w:rPr>
        <w:t>Rating and Ranking Committee (</w:t>
      </w:r>
      <w:r w:rsidR="00E96288">
        <w:rPr>
          <w:sz w:val="22"/>
          <w:szCs w:val="22"/>
        </w:rPr>
        <w:t>RRC</w:t>
      </w:r>
      <w:r w:rsidR="00FA3AF7">
        <w:rPr>
          <w:sz w:val="22"/>
          <w:szCs w:val="22"/>
        </w:rPr>
        <w:t>)</w:t>
      </w:r>
      <w:r w:rsidRPr="008522CF">
        <w:rPr>
          <w:sz w:val="22"/>
          <w:szCs w:val="22"/>
        </w:rPr>
        <w:t>.</w:t>
      </w:r>
      <w:r w:rsidR="004415EF" w:rsidRPr="008522CF">
        <w:rPr>
          <w:sz w:val="22"/>
          <w:szCs w:val="22"/>
        </w:rPr>
        <w:t xml:space="preserve">  The RRC is </w:t>
      </w:r>
      <w:r w:rsidR="00E96288">
        <w:rPr>
          <w:sz w:val="22"/>
          <w:szCs w:val="22"/>
        </w:rPr>
        <w:t xml:space="preserve">comprised </w:t>
      </w:r>
      <w:r w:rsidR="004415EF" w:rsidRPr="008522CF">
        <w:rPr>
          <w:sz w:val="22"/>
          <w:szCs w:val="22"/>
        </w:rPr>
        <w:t xml:space="preserve">of </w:t>
      </w:r>
      <w:r w:rsidR="00FA3AF7">
        <w:rPr>
          <w:sz w:val="22"/>
          <w:szCs w:val="22"/>
        </w:rPr>
        <w:t xml:space="preserve">19 members: </w:t>
      </w:r>
      <w:r w:rsidR="004415EF" w:rsidRPr="008522CF">
        <w:rPr>
          <w:sz w:val="22"/>
          <w:szCs w:val="22"/>
        </w:rPr>
        <w:t xml:space="preserve">three County Commissioners in </w:t>
      </w:r>
      <w:r w:rsidR="00FA3AF7">
        <w:rPr>
          <w:sz w:val="22"/>
          <w:szCs w:val="22"/>
        </w:rPr>
        <w:t xml:space="preserve">each county, </w:t>
      </w:r>
      <w:r w:rsidR="004415EF" w:rsidRPr="008522CF">
        <w:rPr>
          <w:sz w:val="22"/>
          <w:szCs w:val="22"/>
        </w:rPr>
        <w:t>Daggett, Duchesne and Uintah Counties, as well as the Mayors of Altamont, Duchesne, Tabiona, Roosevelt, Myton, Ballard, Vernal, Naples</w:t>
      </w:r>
      <w:r w:rsidR="00D412C7" w:rsidRPr="008522CF">
        <w:rPr>
          <w:sz w:val="22"/>
          <w:szCs w:val="22"/>
        </w:rPr>
        <w:t>, Dutch John,</w:t>
      </w:r>
      <w:r w:rsidR="004415EF" w:rsidRPr="008522CF">
        <w:rPr>
          <w:sz w:val="22"/>
          <w:szCs w:val="22"/>
        </w:rPr>
        <w:t xml:space="preserve"> and Manila.  </w:t>
      </w:r>
      <w:r w:rsidR="00E96288">
        <w:rPr>
          <w:sz w:val="22"/>
          <w:szCs w:val="22"/>
        </w:rPr>
        <w:t xml:space="preserve">Committee members </w:t>
      </w:r>
      <w:r w:rsidR="004415EF" w:rsidRPr="008522CF">
        <w:rPr>
          <w:sz w:val="22"/>
          <w:szCs w:val="22"/>
        </w:rPr>
        <w:t xml:space="preserve">serve on the RRC as long as they </w:t>
      </w:r>
      <w:r w:rsidR="00E96288">
        <w:rPr>
          <w:sz w:val="22"/>
          <w:szCs w:val="22"/>
        </w:rPr>
        <w:t xml:space="preserve">retain their elected position </w:t>
      </w:r>
      <w:r w:rsidR="004415EF" w:rsidRPr="008522CF">
        <w:rPr>
          <w:sz w:val="22"/>
          <w:szCs w:val="22"/>
        </w:rPr>
        <w:t>of the respective county or city.</w:t>
      </w:r>
      <w:r w:rsidRPr="008522CF">
        <w:rPr>
          <w:sz w:val="22"/>
          <w:szCs w:val="22"/>
        </w:rPr>
        <w:t xml:space="preserve">  </w:t>
      </w:r>
      <w:r w:rsidR="00133621" w:rsidRPr="008522CF">
        <w:rPr>
          <w:sz w:val="22"/>
          <w:szCs w:val="22"/>
        </w:rPr>
        <w:t>Staff will make recommendations to</w:t>
      </w:r>
      <w:r w:rsidR="00830B51" w:rsidRPr="008522CF">
        <w:rPr>
          <w:sz w:val="22"/>
          <w:szCs w:val="22"/>
        </w:rPr>
        <w:t xml:space="preserve"> the RRC on each application. </w:t>
      </w:r>
      <w:r w:rsidR="00350AA5" w:rsidRPr="008522CF">
        <w:rPr>
          <w:sz w:val="22"/>
          <w:szCs w:val="22"/>
        </w:rPr>
        <w:t xml:space="preserve"> Staff will present the applications to the RRC for final rating and ranking</w:t>
      </w:r>
      <w:r w:rsidR="006B75EB">
        <w:rPr>
          <w:sz w:val="22"/>
          <w:szCs w:val="22"/>
        </w:rPr>
        <w:t xml:space="preserve"> and approval</w:t>
      </w:r>
      <w:r w:rsidR="00350AA5" w:rsidRPr="008522CF">
        <w:rPr>
          <w:sz w:val="22"/>
          <w:szCs w:val="22"/>
        </w:rPr>
        <w:t>.</w:t>
      </w:r>
      <w:r w:rsidR="006B75EB">
        <w:rPr>
          <w:sz w:val="22"/>
          <w:szCs w:val="22"/>
        </w:rPr>
        <w:t xml:space="preserve"> </w:t>
      </w:r>
      <w:r w:rsidR="006B75EB" w:rsidRPr="006E47B0">
        <w:rPr>
          <w:sz w:val="22"/>
          <w:szCs w:val="22"/>
        </w:rPr>
        <w:t xml:space="preserve">State CDBG staff must review/approve all applications as being “threshold eligible” prior to rating and </w:t>
      </w:r>
      <w:r w:rsidR="006B75EB" w:rsidRPr="00A31A8B">
        <w:rPr>
          <w:sz w:val="22"/>
          <w:szCs w:val="22"/>
        </w:rPr>
        <w:t xml:space="preserve">ranking.  </w:t>
      </w:r>
    </w:p>
    <w:p w14:paraId="15A89344" w14:textId="77777777" w:rsidR="00E96288" w:rsidRPr="00A31A8B" w:rsidRDefault="00E96288" w:rsidP="00E96288">
      <w:pPr>
        <w:pStyle w:val="ListParagraph"/>
        <w:rPr>
          <w:sz w:val="22"/>
          <w:szCs w:val="22"/>
        </w:rPr>
      </w:pPr>
    </w:p>
    <w:p w14:paraId="7F266600" w14:textId="77777777" w:rsidR="00E96288" w:rsidRPr="00A31A8B" w:rsidRDefault="00E96288" w:rsidP="00350AA5">
      <w:pPr>
        <w:numPr>
          <w:ilvl w:val="0"/>
          <w:numId w:val="1"/>
        </w:numPr>
        <w:rPr>
          <w:sz w:val="22"/>
          <w:szCs w:val="22"/>
        </w:rPr>
      </w:pPr>
      <w:r w:rsidRPr="00A31A8B">
        <w:rPr>
          <w:sz w:val="22"/>
          <w:szCs w:val="22"/>
        </w:rPr>
        <w:t>Timeline for rating and ranking criteria</w:t>
      </w:r>
    </w:p>
    <w:p w14:paraId="7F240715" w14:textId="77777777" w:rsidR="00BF70AE" w:rsidRPr="00A31A8B" w:rsidRDefault="00BF70AE" w:rsidP="00BF70AE">
      <w:pPr>
        <w:rPr>
          <w:sz w:val="22"/>
          <w:szCs w:val="22"/>
        </w:rPr>
      </w:pPr>
    </w:p>
    <w:p w14:paraId="24309EDA" w14:textId="29BB7317" w:rsidR="00AB0045" w:rsidRPr="00A31A8B" w:rsidRDefault="008518A0" w:rsidP="00AB0045">
      <w:pPr>
        <w:numPr>
          <w:ilvl w:val="1"/>
          <w:numId w:val="1"/>
        </w:numPr>
        <w:rPr>
          <w:sz w:val="22"/>
          <w:szCs w:val="22"/>
        </w:rPr>
      </w:pPr>
      <w:r w:rsidRPr="00A31A8B">
        <w:rPr>
          <w:sz w:val="22"/>
          <w:szCs w:val="22"/>
        </w:rPr>
        <w:t>Spring 202</w:t>
      </w:r>
      <w:r w:rsidR="00597882">
        <w:rPr>
          <w:sz w:val="22"/>
          <w:szCs w:val="22"/>
        </w:rPr>
        <w:t>5</w:t>
      </w:r>
      <w:r w:rsidR="00BF70AE" w:rsidRPr="00A31A8B">
        <w:rPr>
          <w:sz w:val="22"/>
          <w:szCs w:val="22"/>
        </w:rPr>
        <w:t xml:space="preserve"> </w:t>
      </w:r>
      <w:r w:rsidR="00AB0045" w:rsidRPr="00A31A8B">
        <w:rPr>
          <w:sz w:val="22"/>
          <w:szCs w:val="22"/>
        </w:rPr>
        <w:t>–-  rating and ranking distributed to all committee members</w:t>
      </w:r>
    </w:p>
    <w:p w14:paraId="784ACC29" w14:textId="4DEC72E6" w:rsidR="00AB0045" w:rsidRPr="00A31A8B" w:rsidRDefault="003379F7" w:rsidP="00AB0045">
      <w:pPr>
        <w:numPr>
          <w:ilvl w:val="2"/>
          <w:numId w:val="1"/>
        </w:numPr>
        <w:rPr>
          <w:sz w:val="22"/>
          <w:szCs w:val="22"/>
        </w:rPr>
      </w:pPr>
      <w:r w:rsidRPr="00A31A8B">
        <w:rPr>
          <w:sz w:val="22"/>
          <w:szCs w:val="22"/>
        </w:rPr>
        <w:t>June – 202</w:t>
      </w:r>
      <w:r w:rsidR="00597882">
        <w:rPr>
          <w:sz w:val="22"/>
          <w:szCs w:val="22"/>
        </w:rPr>
        <w:t>5</w:t>
      </w:r>
      <w:r w:rsidRPr="00A31A8B">
        <w:rPr>
          <w:sz w:val="22"/>
          <w:szCs w:val="22"/>
        </w:rPr>
        <w:t xml:space="preserve"> </w:t>
      </w:r>
      <w:r w:rsidR="00AB0045" w:rsidRPr="00A31A8B">
        <w:rPr>
          <w:sz w:val="22"/>
          <w:szCs w:val="22"/>
        </w:rPr>
        <w:t>Final approval of rating and ranking criteria by committee members</w:t>
      </w:r>
    </w:p>
    <w:p w14:paraId="68873F39" w14:textId="77777777" w:rsidR="00E96288" w:rsidRPr="00A31A8B" w:rsidRDefault="006B75EB" w:rsidP="00AB0045">
      <w:pPr>
        <w:numPr>
          <w:ilvl w:val="2"/>
          <w:numId w:val="1"/>
        </w:numPr>
        <w:rPr>
          <w:sz w:val="22"/>
          <w:szCs w:val="22"/>
        </w:rPr>
      </w:pPr>
      <w:r w:rsidRPr="00A31A8B">
        <w:rPr>
          <w:sz w:val="22"/>
          <w:szCs w:val="22"/>
        </w:rPr>
        <w:t xml:space="preserve"> </w:t>
      </w:r>
      <w:r w:rsidR="00AB0045" w:rsidRPr="00A31A8B">
        <w:rPr>
          <w:sz w:val="22"/>
          <w:szCs w:val="22"/>
        </w:rPr>
        <w:t>S</w:t>
      </w:r>
      <w:r w:rsidR="00BF70AE" w:rsidRPr="00A31A8B">
        <w:rPr>
          <w:sz w:val="22"/>
          <w:szCs w:val="22"/>
        </w:rPr>
        <w:t>ubmittal to th</w:t>
      </w:r>
      <w:r w:rsidRPr="00A31A8B">
        <w:rPr>
          <w:sz w:val="22"/>
          <w:szCs w:val="22"/>
        </w:rPr>
        <w:t>e State Community Block Grant Program staff</w:t>
      </w:r>
    </w:p>
    <w:p w14:paraId="27915124" w14:textId="77777777" w:rsidR="00E96288" w:rsidRPr="006E47B0" w:rsidRDefault="00E96288" w:rsidP="00BF70AE">
      <w:pPr>
        <w:pStyle w:val="ListParagraph"/>
        <w:tabs>
          <w:tab w:val="left" w:pos="4440"/>
        </w:tabs>
        <w:rPr>
          <w:sz w:val="22"/>
          <w:szCs w:val="22"/>
        </w:rPr>
      </w:pPr>
      <w:r w:rsidRPr="006E47B0">
        <w:rPr>
          <w:sz w:val="22"/>
          <w:szCs w:val="22"/>
        </w:rPr>
        <w:tab/>
      </w:r>
    </w:p>
    <w:p w14:paraId="0CE286FB" w14:textId="77777777" w:rsidR="00350AA5" w:rsidRPr="006E47B0" w:rsidRDefault="00350AA5" w:rsidP="00350AA5">
      <w:pPr>
        <w:ind w:left="360"/>
        <w:rPr>
          <w:sz w:val="22"/>
          <w:szCs w:val="22"/>
        </w:rPr>
      </w:pPr>
    </w:p>
    <w:p w14:paraId="696107CC" w14:textId="77777777" w:rsidR="00133621" w:rsidRPr="008522CF" w:rsidRDefault="006B75EB" w:rsidP="00024BD5">
      <w:pPr>
        <w:numPr>
          <w:ilvl w:val="0"/>
          <w:numId w:val="1"/>
        </w:numPr>
        <w:rPr>
          <w:sz w:val="22"/>
          <w:szCs w:val="22"/>
        </w:rPr>
      </w:pPr>
      <w:r w:rsidRPr="006E47B0">
        <w:rPr>
          <w:sz w:val="22"/>
          <w:szCs w:val="22"/>
        </w:rPr>
        <w:t xml:space="preserve">Eligible applicants are cities, towns and counties.  </w:t>
      </w:r>
      <w:r w:rsidR="00133621" w:rsidRPr="006E47B0">
        <w:rPr>
          <w:sz w:val="22"/>
          <w:szCs w:val="22"/>
        </w:rPr>
        <w:t>Applications on behalf of sub-recipients (i.e., special service districts, non-profit organizations</w:t>
      </w:r>
      <w:r w:rsidR="00133621" w:rsidRPr="008522CF">
        <w:rPr>
          <w:sz w:val="22"/>
          <w:szCs w:val="22"/>
        </w:rPr>
        <w:t xml:space="preserve">, etc.) are </w:t>
      </w:r>
      <w:r w:rsidR="00381B75" w:rsidRPr="008522CF">
        <w:rPr>
          <w:sz w:val="22"/>
          <w:szCs w:val="22"/>
        </w:rPr>
        <w:t>allowed</w:t>
      </w:r>
      <w:r w:rsidR="00133621" w:rsidRPr="008522CF">
        <w:rPr>
          <w:sz w:val="22"/>
          <w:szCs w:val="22"/>
        </w:rPr>
        <w:t xml:space="preserve">.  </w:t>
      </w:r>
      <w:r w:rsidR="00381B75" w:rsidRPr="008522CF">
        <w:rPr>
          <w:sz w:val="22"/>
          <w:szCs w:val="22"/>
        </w:rPr>
        <w:t>C</w:t>
      </w:r>
      <w:r w:rsidR="00133621" w:rsidRPr="008522CF">
        <w:rPr>
          <w:sz w:val="22"/>
          <w:szCs w:val="22"/>
        </w:rPr>
        <w:t>ity and county sponsors will be responsible for sub-recipient’s project viability and program com</w:t>
      </w:r>
      <w:r w:rsidR="00830B51" w:rsidRPr="008522CF">
        <w:rPr>
          <w:sz w:val="22"/>
          <w:szCs w:val="22"/>
        </w:rPr>
        <w:t xml:space="preserve">pliance.  They must maintain </w:t>
      </w:r>
      <w:r w:rsidR="00133621" w:rsidRPr="008522CF">
        <w:rPr>
          <w:sz w:val="22"/>
          <w:szCs w:val="22"/>
        </w:rPr>
        <w:t xml:space="preserve">active oversight of the project and sub-recipient’s performance.  An inter-local agreement between the sub-recipient and the sponsoring city or county must accompany the application.  This inter-local agreement must state the details of the coordination between the sponsor and the sub-recipient and how the sponsor will monitor the sub-recipient.  </w:t>
      </w:r>
    </w:p>
    <w:p w14:paraId="4A751B4A" w14:textId="77777777" w:rsidR="00133621" w:rsidRPr="008522CF" w:rsidRDefault="00133621" w:rsidP="00133621">
      <w:pPr>
        <w:rPr>
          <w:sz w:val="22"/>
          <w:szCs w:val="22"/>
        </w:rPr>
      </w:pPr>
    </w:p>
    <w:p w14:paraId="09A4BB3B" w14:textId="77777777" w:rsidR="00133621" w:rsidRPr="008522CF" w:rsidRDefault="00133621" w:rsidP="00024BD5">
      <w:pPr>
        <w:numPr>
          <w:ilvl w:val="0"/>
          <w:numId w:val="1"/>
        </w:numPr>
        <w:rPr>
          <w:sz w:val="22"/>
          <w:szCs w:val="22"/>
        </w:rPr>
      </w:pPr>
      <w:r w:rsidRPr="008522CF">
        <w:rPr>
          <w:sz w:val="22"/>
          <w:szCs w:val="22"/>
        </w:rPr>
        <w:t xml:space="preserve">All projects must be consistent with the region’s Consolidated Plan.  All projects applied for </w:t>
      </w:r>
      <w:r w:rsidRPr="00BF70AE">
        <w:rPr>
          <w:b/>
          <w:sz w:val="22"/>
          <w:szCs w:val="22"/>
        </w:rPr>
        <w:t>must be</w:t>
      </w:r>
      <w:r w:rsidRPr="008522CF">
        <w:rPr>
          <w:sz w:val="22"/>
          <w:szCs w:val="22"/>
        </w:rPr>
        <w:t xml:space="preserve"> on the prioritized </w:t>
      </w:r>
      <w:r w:rsidR="00830B51" w:rsidRPr="008522CF">
        <w:rPr>
          <w:sz w:val="22"/>
          <w:szCs w:val="22"/>
        </w:rPr>
        <w:t xml:space="preserve">one-year </w:t>
      </w:r>
      <w:r w:rsidRPr="008522CF">
        <w:rPr>
          <w:sz w:val="22"/>
          <w:szCs w:val="22"/>
        </w:rPr>
        <w:t xml:space="preserve">capital improvement’s list.  </w:t>
      </w:r>
      <w:r w:rsidR="00830B51" w:rsidRPr="008522CF">
        <w:rPr>
          <w:sz w:val="22"/>
          <w:szCs w:val="22"/>
        </w:rPr>
        <w:t>Projects not on the one-year list will not be considered for funding.</w:t>
      </w:r>
    </w:p>
    <w:p w14:paraId="0FAF75A4" w14:textId="77777777" w:rsidR="00133621" w:rsidRPr="008522CF" w:rsidRDefault="00133621" w:rsidP="00133621">
      <w:pPr>
        <w:rPr>
          <w:sz w:val="22"/>
          <w:szCs w:val="22"/>
        </w:rPr>
      </w:pPr>
    </w:p>
    <w:p w14:paraId="5940D8B0" w14:textId="77777777" w:rsidR="00133621" w:rsidRDefault="00830B51" w:rsidP="00024BD5">
      <w:pPr>
        <w:numPr>
          <w:ilvl w:val="0"/>
          <w:numId w:val="1"/>
        </w:numPr>
        <w:rPr>
          <w:sz w:val="22"/>
          <w:szCs w:val="22"/>
        </w:rPr>
      </w:pPr>
      <w:r w:rsidRPr="008522CF">
        <w:rPr>
          <w:sz w:val="22"/>
          <w:szCs w:val="22"/>
        </w:rPr>
        <w:t>The</w:t>
      </w:r>
      <w:r w:rsidR="00133621" w:rsidRPr="008522CF">
        <w:rPr>
          <w:sz w:val="22"/>
          <w:szCs w:val="22"/>
        </w:rPr>
        <w:t xml:space="preserve"> minimum project size for CDBG funding is $30,000 as per state policy.  Projects less than $30,000 will not be considered.</w:t>
      </w:r>
      <w:r w:rsidR="006D25B7">
        <w:rPr>
          <w:sz w:val="22"/>
          <w:szCs w:val="22"/>
        </w:rPr>
        <w:t xml:space="preserve"> </w:t>
      </w:r>
    </w:p>
    <w:p w14:paraId="27C5B60D" w14:textId="77777777" w:rsidR="00133621" w:rsidRPr="008522CF" w:rsidRDefault="00133621" w:rsidP="00133621">
      <w:pPr>
        <w:rPr>
          <w:sz w:val="22"/>
          <w:szCs w:val="22"/>
        </w:rPr>
      </w:pPr>
    </w:p>
    <w:p w14:paraId="66E5C997" w14:textId="77777777" w:rsidR="006D477E" w:rsidRPr="006E47B0" w:rsidRDefault="00133621" w:rsidP="006D477E">
      <w:pPr>
        <w:numPr>
          <w:ilvl w:val="0"/>
          <w:numId w:val="1"/>
        </w:numPr>
        <w:rPr>
          <w:sz w:val="22"/>
          <w:szCs w:val="22"/>
        </w:rPr>
      </w:pPr>
      <w:r w:rsidRPr="006E47B0">
        <w:rPr>
          <w:sz w:val="22"/>
          <w:szCs w:val="22"/>
        </w:rPr>
        <w:lastRenderedPageBreak/>
        <w:t xml:space="preserve">As per state policy, grantees with open grants from previous years </w:t>
      </w:r>
      <w:r w:rsidR="006D477E" w:rsidRPr="006E47B0">
        <w:rPr>
          <w:sz w:val="22"/>
          <w:szCs w:val="22"/>
        </w:rPr>
        <w:t>that</w:t>
      </w:r>
      <w:r w:rsidRPr="006E47B0">
        <w:rPr>
          <w:sz w:val="22"/>
          <w:szCs w:val="22"/>
        </w:rPr>
        <w:t xml:space="preserve"> have not yet spent 50 percent of their previous </w:t>
      </w:r>
      <w:r w:rsidR="0028609E">
        <w:rPr>
          <w:sz w:val="22"/>
          <w:szCs w:val="22"/>
        </w:rPr>
        <w:t>funding</w:t>
      </w:r>
      <w:r w:rsidRPr="006E47B0">
        <w:rPr>
          <w:sz w:val="22"/>
          <w:szCs w:val="22"/>
        </w:rPr>
        <w:t xml:space="preserve"> are</w:t>
      </w:r>
      <w:r w:rsidR="006B75EB" w:rsidRPr="006E47B0">
        <w:rPr>
          <w:sz w:val="22"/>
          <w:szCs w:val="22"/>
        </w:rPr>
        <w:t xml:space="preserve"> not eligible to apply for new CDBG funds</w:t>
      </w:r>
      <w:r w:rsidR="00FA3AF7" w:rsidRPr="006E47B0">
        <w:rPr>
          <w:sz w:val="22"/>
          <w:szCs w:val="22"/>
        </w:rPr>
        <w:t>.</w:t>
      </w:r>
    </w:p>
    <w:p w14:paraId="1873A0E4" w14:textId="77777777" w:rsidR="009571BC" w:rsidRPr="008522CF" w:rsidRDefault="009571BC" w:rsidP="009571BC">
      <w:pPr>
        <w:ind w:left="1080"/>
        <w:rPr>
          <w:sz w:val="22"/>
          <w:szCs w:val="22"/>
        </w:rPr>
      </w:pPr>
    </w:p>
    <w:p w14:paraId="26F0080C" w14:textId="77777777" w:rsidR="006D477E" w:rsidRDefault="006D477E" w:rsidP="00024BD5">
      <w:pPr>
        <w:numPr>
          <w:ilvl w:val="0"/>
          <w:numId w:val="1"/>
        </w:numPr>
        <w:rPr>
          <w:sz w:val="22"/>
          <w:szCs w:val="22"/>
        </w:rPr>
      </w:pPr>
      <w:r w:rsidRPr="008522CF">
        <w:rPr>
          <w:sz w:val="22"/>
          <w:szCs w:val="22"/>
        </w:rPr>
        <w:t xml:space="preserve">Applicants must provide </w:t>
      </w:r>
      <w:r w:rsidRPr="006E47B0">
        <w:rPr>
          <w:sz w:val="22"/>
          <w:szCs w:val="22"/>
        </w:rPr>
        <w:t xml:space="preserve">written documentation of the availability and status of any </w:t>
      </w:r>
      <w:r w:rsidR="00830B51" w:rsidRPr="006E47B0">
        <w:rPr>
          <w:sz w:val="22"/>
          <w:szCs w:val="22"/>
        </w:rPr>
        <w:t>matching</w:t>
      </w:r>
      <w:r w:rsidRPr="006E47B0">
        <w:rPr>
          <w:sz w:val="22"/>
          <w:szCs w:val="22"/>
        </w:rPr>
        <w:t xml:space="preserve"> </w:t>
      </w:r>
      <w:r w:rsidR="00070317" w:rsidRPr="006E47B0">
        <w:rPr>
          <w:sz w:val="22"/>
          <w:szCs w:val="22"/>
        </w:rPr>
        <w:t>funds</w:t>
      </w:r>
      <w:r w:rsidR="00830B51" w:rsidRPr="006E47B0">
        <w:rPr>
          <w:sz w:val="22"/>
          <w:szCs w:val="22"/>
        </w:rPr>
        <w:t xml:space="preserve"> </w:t>
      </w:r>
      <w:r w:rsidRPr="006E47B0">
        <w:rPr>
          <w:sz w:val="22"/>
          <w:szCs w:val="22"/>
        </w:rPr>
        <w:t xml:space="preserve">for the project at the time </w:t>
      </w:r>
      <w:r w:rsidR="006B75EB" w:rsidRPr="006E47B0">
        <w:rPr>
          <w:sz w:val="22"/>
          <w:szCs w:val="22"/>
        </w:rPr>
        <w:t xml:space="preserve">of </w:t>
      </w:r>
      <w:r w:rsidRPr="006E47B0">
        <w:rPr>
          <w:sz w:val="22"/>
          <w:szCs w:val="22"/>
        </w:rPr>
        <w:t>application</w:t>
      </w:r>
      <w:r w:rsidR="006B75EB" w:rsidRPr="006E47B0">
        <w:rPr>
          <w:sz w:val="22"/>
          <w:szCs w:val="22"/>
        </w:rPr>
        <w:t>.</w:t>
      </w:r>
      <w:r w:rsidRPr="006E47B0">
        <w:rPr>
          <w:sz w:val="22"/>
          <w:szCs w:val="22"/>
        </w:rPr>
        <w:t xml:space="preserve">  Changes </w:t>
      </w:r>
      <w:r w:rsidRPr="008522CF">
        <w:rPr>
          <w:sz w:val="22"/>
          <w:szCs w:val="22"/>
        </w:rPr>
        <w:t>in funding after this time may result in a modified rating and ranking.</w:t>
      </w:r>
    </w:p>
    <w:p w14:paraId="61717732" w14:textId="77777777" w:rsidR="00BF70AE" w:rsidRDefault="00BF70AE" w:rsidP="00BF70AE">
      <w:pPr>
        <w:pStyle w:val="ListParagraph"/>
        <w:rPr>
          <w:sz w:val="22"/>
          <w:szCs w:val="22"/>
        </w:rPr>
      </w:pPr>
    </w:p>
    <w:p w14:paraId="58F693E7" w14:textId="77777777" w:rsidR="00BF70AE" w:rsidRDefault="00FA3AF7" w:rsidP="00BF70AE">
      <w:pPr>
        <w:numPr>
          <w:ilvl w:val="0"/>
          <w:numId w:val="1"/>
        </w:numPr>
        <w:rPr>
          <w:sz w:val="22"/>
          <w:szCs w:val="22"/>
        </w:rPr>
      </w:pPr>
      <w:r>
        <w:rPr>
          <w:sz w:val="22"/>
          <w:szCs w:val="22"/>
        </w:rPr>
        <w:t>In case of scoring ties the</w:t>
      </w:r>
      <w:r w:rsidR="00BF70AE" w:rsidRPr="00BF70AE">
        <w:rPr>
          <w:sz w:val="22"/>
          <w:szCs w:val="22"/>
        </w:rPr>
        <w:t xml:space="preserve"> project with the most LMI </w:t>
      </w:r>
      <w:r>
        <w:rPr>
          <w:sz w:val="22"/>
          <w:szCs w:val="22"/>
        </w:rPr>
        <w:t>beneficiaries</w:t>
      </w:r>
      <w:r w:rsidR="00BF70AE" w:rsidRPr="00BF70AE">
        <w:rPr>
          <w:sz w:val="22"/>
          <w:szCs w:val="22"/>
        </w:rPr>
        <w:t xml:space="preserve"> </w:t>
      </w:r>
      <w:r>
        <w:rPr>
          <w:sz w:val="22"/>
          <w:szCs w:val="22"/>
        </w:rPr>
        <w:t>will get funded</w:t>
      </w:r>
      <w:r w:rsidR="00070317">
        <w:rPr>
          <w:sz w:val="22"/>
          <w:szCs w:val="22"/>
        </w:rPr>
        <w:t>.  In a case of a tie</w:t>
      </w:r>
      <w:r w:rsidR="00BF70AE" w:rsidRPr="00BF70AE">
        <w:rPr>
          <w:sz w:val="22"/>
          <w:szCs w:val="22"/>
        </w:rPr>
        <w:t>, the project with the most leverage</w:t>
      </w:r>
      <w:r w:rsidR="00070317">
        <w:rPr>
          <w:sz w:val="22"/>
          <w:szCs w:val="22"/>
        </w:rPr>
        <w:t>d funds will</w:t>
      </w:r>
      <w:r w:rsidR="00BF70AE" w:rsidRPr="00BF70AE">
        <w:rPr>
          <w:sz w:val="22"/>
          <w:szCs w:val="22"/>
        </w:rPr>
        <w:t xml:space="preserve"> have priority</w:t>
      </w:r>
      <w:r w:rsidR="00AB011C">
        <w:rPr>
          <w:sz w:val="22"/>
          <w:szCs w:val="22"/>
        </w:rPr>
        <w:t>.</w:t>
      </w:r>
    </w:p>
    <w:p w14:paraId="0694DD7D" w14:textId="77777777" w:rsidR="00AB011C" w:rsidRDefault="00AB011C" w:rsidP="00AB011C">
      <w:pPr>
        <w:pStyle w:val="ListParagraph"/>
        <w:rPr>
          <w:sz w:val="22"/>
          <w:szCs w:val="22"/>
        </w:rPr>
      </w:pPr>
    </w:p>
    <w:p w14:paraId="1801AC5A" w14:textId="77777777" w:rsidR="00512143" w:rsidRPr="006E47B0" w:rsidRDefault="00AB011C" w:rsidP="00512143">
      <w:pPr>
        <w:numPr>
          <w:ilvl w:val="0"/>
          <w:numId w:val="1"/>
        </w:numPr>
        <w:rPr>
          <w:sz w:val="22"/>
          <w:szCs w:val="22"/>
        </w:rPr>
      </w:pPr>
      <w:r w:rsidRPr="006E47B0">
        <w:rPr>
          <w:sz w:val="22"/>
          <w:szCs w:val="22"/>
        </w:rPr>
        <w:t>After all projects have been fully funded in the order of their Rating and Ranking prioritization and a balance remains insufficient for the next project in priority to complete a project, the funds will be first applied to the highest scoring project. </w:t>
      </w:r>
      <w:r w:rsidR="001E3FB0" w:rsidRPr="001E3FB0">
        <w:rPr>
          <w:sz w:val="22"/>
          <w:szCs w:val="22"/>
        </w:rPr>
        <w:t>An</w:t>
      </w:r>
      <w:r w:rsidR="00DB50F9" w:rsidRPr="001E3FB0">
        <w:rPr>
          <w:sz w:val="22"/>
          <w:szCs w:val="22"/>
        </w:rPr>
        <w:t xml:space="preserve"> </w:t>
      </w:r>
      <w:r w:rsidR="00DB50F9" w:rsidRPr="006E47B0">
        <w:rPr>
          <w:sz w:val="22"/>
          <w:szCs w:val="22"/>
        </w:rPr>
        <w:t xml:space="preserve">amount, determined by the RRC, will be used for construction contingency.  Any remaining balance not allocated to the highest scoring project will be allocated to the region’s single family housing rehab program. </w:t>
      </w:r>
      <w:r w:rsidR="00DB50F9" w:rsidRPr="006E47B0">
        <w:rPr>
          <w:strike/>
          <w:sz w:val="22"/>
          <w:szCs w:val="22"/>
        </w:rPr>
        <w:t xml:space="preserve"> </w:t>
      </w:r>
    </w:p>
    <w:p w14:paraId="133DA50E" w14:textId="77777777" w:rsidR="00172668" w:rsidRPr="008522CF" w:rsidRDefault="00172668" w:rsidP="00172668">
      <w:pPr>
        <w:rPr>
          <w:sz w:val="22"/>
          <w:szCs w:val="22"/>
        </w:rPr>
      </w:pPr>
    </w:p>
    <w:p w14:paraId="3EF1D1F1" w14:textId="77777777" w:rsidR="00172668" w:rsidRPr="008522CF" w:rsidRDefault="00172668" w:rsidP="006D477E">
      <w:pPr>
        <w:numPr>
          <w:ilvl w:val="0"/>
          <w:numId w:val="1"/>
        </w:numPr>
        <w:rPr>
          <w:sz w:val="22"/>
          <w:szCs w:val="22"/>
        </w:rPr>
      </w:pPr>
      <w:r w:rsidRPr="008522CF">
        <w:rPr>
          <w:sz w:val="22"/>
          <w:szCs w:val="22"/>
        </w:rPr>
        <w:t xml:space="preserve">The Uintah Basin Regional Review Committee has approved </w:t>
      </w:r>
      <w:r w:rsidR="00350AA5" w:rsidRPr="008522CF">
        <w:rPr>
          <w:sz w:val="22"/>
          <w:szCs w:val="22"/>
        </w:rPr>
        <w:t>the following set asides:</w:t>
      </w:r>
    </w:p>
    <w:p w14:paraId="5E0FEBCE" w14:textId="77777777" w:rsidR="00350AA5" w:rsidRPr="008522CF" w:rsidRDefault="00350AA5" w:rsidP="005A42BB">
      <w:pPr>
        <w:rPr>
          <w:sz w:val="22"/>
          <w:szCs w:val="22"/>
        </w:rPr>
      </w:pPr>
    </w:p>
    <w:p w14:paraId="23D63533" w14:textId="77777777" w:rsidR="005A6DE7" w:rsidRPr="00A31A8B" w:rsidRDefault="00E12EDD" w:rsidP="005A6DE7">
      <w:pPr>
        <w:numPr>
          <w:ilvl w:val="1"/>
          <w:numId w:val="1"/>
        </w:numPr>
        <w:rPr>
          <w:sz w:val="22"/>
          <w:szCs w:val="22"/>
        </w:rPr>
      </w:pPr>
      <w:r w:rsidRPr="00A31A8B">
        <w:rPr>
          <w:sz w:val="22"/>
          <w:szCs w:val="22"/>
        </w:rPr>
        <w:t>$5</w:t>
      </w:r>
      <w:r w:rsidR="005A42BB" w:rsidRPr="00A31A8B">
        <w:rPr>
          <w:sz w:val="22"/>
          <w:szCs w:val="22"/>
        </w:rPr>
        <w:t>0</w:t>
      </w:r>
      <w:r w:rsidR="00350AA5" w:rsidRPr="00A31A8B">
        <w:rPr>
          <w:sz w:val="22"/>
          <w:szCs w:val="22"/>
        </w:rPr>
        <w:t xml:space="preserve">,000 set aside for administration of region-wide administration and </w:t>
      </w:r>
      <w:r w:rsidR="00DB50F9" w:rsidRPr="00A31A8B">
        <w:rPr>
          <w:sz w:val="22"/>
          <w:szCs w:val="22"/>
        </w:rPr>
        <w:t xml:space="preserve">consolidated </w:t>
      </w:r>
      <w:r w:rsidR="00350AA5" w:rsidRPr="00A31A8B">
        <w:rPr>
          <w:sz w:val="22"/>
          <w:szCs w:val="22"/>
        </w:rPr>
        <w:t>planning activities of the AOG.</w:t>
      </w:r>
    </w:p>
    <w:p w14:paraId="6BC3A690" w14:textId="38C0C6F3" w:rsidR="008A0605" w:rsidRPr="00A31A8B" w:rsidRDefault="005E16A6" w:rsidP="005A6DE7">
      <w:pPr>
        <w:numPr>
          <w:ilvl w:val="1"/>
          <w:numId w:val="1"/>
        </w:numPr>
        <w:rPr>
          <w:sz w:val="22"/>
          <w:szCs w:val="22"/>
        </w:rPr>
      </w:pPr>
      <w:r w:rsidRPr="00A31A8B">
        <w:rPr>
          <w:sz w:val="22"/>
          <w:szCs w:val="22"/>
        </w:rPr>
        <w:t>$</w:t>
      </w:r>
      <w:r w:rsidR="00024514" w:rsidRPr="00A31A8B">
        <w:rPr>
          <w:sz w:val="22"/>
          <w:szCs w:val="22"/>
        </w:rPr>
        <w:t>200,</w:t>
      </w:r>
      <w:r w:rsidR="008A0605" w:rsidRPr="00A31A8B">
        <w:rPr>
          <w:sz w:val="22"/>
          <w:szCs w:val="22"/>
        </w:rPr>
        <w:t xml:space="preserve">000 set aside for Housing Rehabilitation </w:t>
      </w:r>
    </w:p>
    <w:p w14:paraId="7EE549F1" w14:textId="230E2641" w:rsidR="008A0605" w:rsidRPr="00A31A8B" w:rsidRDefault="00BD1A34" w:rsidP="005A6DE7">
      <w:pPr>
        <w:numPr>
          <w:ilvl w:val="1"/>
          <w:numId w:val="1"/>
        </w:numPr>
        <w:rPr>
          <w:sz w:val="22"/>
          <w:szCs w:val="22"/>
        </w:rPr>
      </w:pPr>
      <w:r w:rsidRPr="00A31A8B">
        <w:rPr>
          <w:sz w:val="22"/>
          <w:szCs w:val="22"/>
        </w:rPr>
        <w:t>$</w:t>
      </w:r>
      <w:r w:rsidR="00024514" w:rsidRPr="00A31A8B">
        <w:rPr>
          <w:sz w:val="22"/>
          <w:szCs w:val="22"/>
        </w:rPr>
        <w:t>60,000</w:t>
      </w:r>
      <w:r w:rsidR="008A0605" w:rsidRPr="00A31A8B">
        <w:rPr>
          <w:sz w:val="22"/>
          <w:szCs w:val="22"/>
        </w:rPr>
        <w:t xml:space="preserve"> set aside for Housing Rehabilitation </w:t>
      </w:r>
      <w:r w:rsidR="00BC48E7" w:rsidRPr="00A31A8B">
        <w:rPr>
          <w:sz w:val="22"/>
          <w:szCs w:val="22"/>
        </w:rPr>
        <w:t>program delivery</w:t>
      </w:r>
    </w:p>
    <w:p w14:paraId="3D529531" w14:textId="47094525" w:rsidR="008A0605" w:rsidRPr="00A31A8B" w:rsidRDefault="008A1A48" w:rsidP="005A6DE7">
      <w:pPr>
        <w:numPr>
          <w:ilvl w:val="1"/>
          <w:numId w:val="1"/>
        </w:numPr>
        <w:rPr>
          <w:sz w:val="22"/>
          <w:szCs w:val="22"/>
        </w:rPr>
      </w:pPr>
      <w:r w:rsidRPr="00A31A8B">
        <w:rPr>
          <w:sz w:val="22"/>
          <w:szCs w:val="22"/>
        </w:rPr>
        <w:t>$</w:t>
      </w:r>
      <w:r w:rsidR="00890CBE" w:rsidRPr="00A31A8B">
        <w:rPr>
          <w:sz w:val="22"/>
          <w:szCs w:val="22"/>
        </w:rPr>
        <w:t xml:space="preserve">40,000 </w:t>
      </w:r>
      <w:r w:rsidR="008A0605" w:rsidRPr="00A31A8B">
        <w:rPr>
          <w:sz w:val="22"/>
          <w:szCs w:val="22"/>
        </w:rPr>
        <w:t xml:space="preserve">set aside for Homebuyers assistance </w:t>
      </w:r>
    </w:p>
    <w:p w14:paraId="24324F58" w14:textId="4CA1EE81" w:rsidR="008A1A48" w:rsidRDefault="005E16A6" w:rsidP="005A6DE7">
      <w:pPr>
        <w:numPr>
          <w:ilvl w:val="1"/>
          <w:numId w:val="1"/>
        </w:numPr>
        <w:rPr>
          <w:sz w:val="22"/>
          <w:szCs w:val="22"/>
        </w:rPr>
      </w:pPr>
      <w:r w:rsidRPr="00A31A8B">
        <w:rPr>
          <w:sz w:val="22"/>
          <w:szCs w:val="22"/>
        </w:rPr>
        <w:t>$</w:t>
      </w:r>
      <w:r w:rsidR="00890CBE" w:rsidRPr="00A31A8B">
        <w:rPr>
          <w:sz w:val="22"/>
          <w:szCs w:val="22"/>
        </w:rPr>
        <w:t>8</w:t>
      </w:r>
      <w:r w:rsidR="008A1A48" w:rsidRPr="00A31A8B">
        <w:rPr>
          <w:sz w:val="22"/>
          <w:szCs w:val="22"/>
        </w:rPr>
        <w:t>,000 set aside for Homebuyers assistance</w:t>
      </w:r>
      <w:r w:rsidRPr="00A31A8B">
        <w:rPr>
          <w:sz w:val="22"/>
          <w:szCs w:val="22"/>
        </w:rPr>
        <w:t>/Other</w:t>
      </w:r>
      <w:r w:rsidR="008A1A48" w:rsidRPr="00A31A8B">
        <w:rPr>
          <w:sz w:val="22"/>
          <w:szCs w:val="22"/>
        </w:rPr>
        <w:t xml:space="preserve"> administration </w:t>
      </w:r>
    </w:p>
    <w:p w14:paraId="6A8B6B23" w14:textId="13B1B0C1" w:rsidR="00727005" w:rsidRPr="00A31A8B" w:rsidRDefault="00727005" w:rsidP="005A6DE7">
      <w:pPr>
        <w:numPr>
          <w:ilvl w:val="1"/>
          <w:numId w:val="1"/>
        </w:numPr>
        <w:rPr>
          <w:sz w:val="22"/>
          <w:szCs w:val="22"/>
        </w:rPr>
      </w:pPr>
      <w:r>
        <w:rPr>
          <w:sz w:val="22"/>
          <w:szCs w:val="22"/>
        </w:rPr>
        <w:t>$ 350,000 set aside for Vernal City Affordable Housing Infrastructure Project</w:t>
      </w:r>
      <w:r w:rsidR="005A6D27">
        <w:rPr>
          <w:sz w:val="22"/>
          <w:szCs w:val="22"/>
        </w:rPr>
        <w:t xml:space="preserve"> (one time only funding)</w:t>
      </w:r>
    </w:p>
    <w:p w14:paraId="391AB4F1" w14:textId="6472CE6B" w:rsidR="00553512" w:rsidRPr="00A31A8B" w:rsidRDefault="00DB50F9" w:rsidP="00E12EDD">
      <w:pPr>
        <w:numPr>
          <w:ilvl w:val="1"/>
          <w:numId w:val="1"/>
        </w:numPr>
        <w:rPr>
          <w:sz w:val="22"/>
          <w:szCs w:val="22"/>
        </w:rPr>
      </w:pPr>
      <w:r w:rsidRPr="00A31A8B">
        <w:rPr>
          <w:sz w:val="22"/>
          <w:szCs w:val="22"/>
        </w:rPr>
        <w:t>T</w:t>
      </w:r>
      <w:r w:rsidR="008A1A48" w:rsidRPr="00A31A8B">
        <w:rPr>
          <w:sz w:val="22"/>
          <w:szCs w:val="22"/>
        </w:rPr>
        <w:t xml:space="preserve">otal set aside </w:t>
      </w:r>
      <w:r w:rsidR="00B53170" w:rsidRPr="00A31A8B">
        <w:rPr>
          <w:sz w:val="22"/>
          <w:szCs w:val="22"/>
        </w:rPr>
        <w:t xml:space="preserve">= </w:t>
      </w:r>
      <w:r w:rsidR="00006A40" w:rsidRPr="00A31A8B">
        <w:rPr>
          <w:sz w:val="22"/>
          <w:szCs w:val="22"/>
        </w:rPr>
        <w:t>$</w:t>
      </w:r>
      <w:r w:rsidR="008522CF" w:rsidRPr="00A31A8B">
        <w:rPr>
          <w:sz w:val="22"/>
          <w:szCs w:val="22"/>
        </w:rPr>
        <w:t xml:space="preserve"> </w:t>
      </w:r>
      <w:r w:rsidR="00727005">
        <w:rPr>
          <w:sz w:val="22"/>
          <w:szCs w:val="22"/>
        </w:rPr>
        <w:t>708</w:t>
      </w:r>
      <w:r w:rsidR="000D36F6" w:rsidRPr="00A31A8B">
        <w:rPr>
          <w:sz w:val="22"/>
          <w:szCs w:val="22"/>
        </w:rPr>
        <w:t>,000</w:t>
      </w:r>
    </w:p>
    <w:p w14:paraId="17C72FE2" w14:textId="77777777" w:rsidR="00760CC6" w:rsidRPr="00760CC6" w:rsidRDefault="00760CC6" w:rsidP="00760CC6">
      <w:pPr>
        <w:rPr>
          <w:sz w:val="22"/>
          <w:szCs w:val="22"/>
        </w:rPr>
      </w:pPr>
    </w:p>
    <w:p w14:paraId="4F84BE5A" w14:textId="77777777" w:rsidR="00553512" w:rsidRPr="008522CF" w:rsidRDefault="00553512" w:rsidP="00553512">
      <w:pPr>
        <w:numPr>
          <w:ilvl w:val="0"/>
          <w:numId w:val="1"/>
        </w:numPr>
        <w:rPr>
          <w:sz w:val="22"/>
          <w:szCs w:val="22"/>
        </w:rPr>
      </w:pPr>
      <w:r w:rsidRPr="008522CF">
        <w:rPr>
          <w:sz w:val="22"/>
          <w:szCs w:val="22"/>
        </w:rPr>
        <w:t>Emergency projects may be considered by the Regional Review Committee at any time during the year.  Projects that are considered for emergency CDBG funding must still meet a national objective and regional goals set by the committee.  Projects may be considered an emergency if the following apply:</w:t>
      </w:r>
    </w:p>
    <w:p w14:paraId="328766F3" w14:textId="77777777" w:rsidR="00553512" w:rsidRPr="008522CF" w:rsidRDefault="00553512" w:rsidP="00553512">
      <w:pPr>
        <w:rPr>
          <w:sz w:val="22"/>
          <w:szCs w:val="22"/>
        </w:rPr>
      </w:pPr>
    </w:p>
    <w:p w14:paraId="0F855378" w14:textId="77777777" w:rsidR="00553512" w:rsidRDefault="00553512" w:rsidP="00553512">
      <w:pPr>
        <w:numPr>
          <w:ilvl w:val="1"/>
          <w:numId w:val="1"/>
        </w:numPr>
        <w:rPr>
          <w:sz w:val="22"/>
          <w:szCs w:val="22"/>
        </w:rPr>
      </w:pPr>
      <w:r w:rsidRPr="008522CF">
        <w:rPr>
          <w:sz w:val="22"/>
          <w:szCs w:val="22"/>
        </w:rPr>
        <w:t>Funding through a normal CDBG funding cycle time frame would create an unreasonable health and/or safety risk to people or property.</w:t>
      </w:r>
    </w:p>
    <w:p w14:paraId="08DFD83F" w14:textId="77777777" w:rsidR="00B53170" w:rsidRPr="006E47B0" w:rsidRDefault="00B53170" w:rsidP="00553512">
      <w:pPr>
        <w:numPr>
          <w:ilvl w:val="1"/>
          <w:numId w:val="1"/>
        </w:numPr>
        <w:rPr>
          <w:sz w:val="22"/>
          <w:szCs w:val="22"/>
        </w:rPr>
      </w:pPr>
      <w:r w:rsidRPr="006E47B0">
        <w:rPr>
          <w:sz w:val="22"/>
          <w:szCs w:val="22"/>
        </w:rPr>
        <w:t>A public health and safety crisis experienced by a city or county which could not have been foreseen (i.e. fire, flood, act of God)</w:t>
      </w:r>
    </w:p>
    <w:p w14:paraId="0E779E77" w14:textId="77777777" w:rsidR="00B53170" w:rsidRPr="006E47B0" w:rsidRDefault="00B53170" w:rsidP="00553512">
      <w:pPr>
        <w:numPr>
          <w:ilvl w:val="1"/>
          <w:numId w:val="1"/>
        </w:numPr>
        <w:rPr>
          <w:sz w:val="22"/>
          <w:szCs w:val="22"/>
        </w:rPr>
      </w:pPr>
      <w:r w:rsidRPr="006E47B0">
        <w:rPr>
          <w:sz w:val="22"/>
          <w:szCs w:val="22"/>
        </w:rPr>
        <w:t xml:space="preserve">Alternative funding or temporary solution is not available.  </w:t>
      </w:r>
    </w:p>
    <w:p w14:paraId="1E06E9D7" w14:textId="77777777" w:rsidR="00553512" w:rsidRPr="008522CF" w:rsidRDefault="00553512" w:rsidP="00553512">
      <w:pPr>
        <w:rPr>
          <w:sz w:val="22"/>
          <w:szCs w:val="22"/>
        </w:rPr>
      </w:pPr>
    </w:p>
    <w:p w14:paraId="0A458FD6" w14:textId="77777777" w:rsidR="00553512" w:rsidRDefault="00553512" w:rsidP="00553512">
      <w:pPr>
        <w:ind w:left="1080"/>
        <w:rPr>
          <w:sz w:val="22"/>
          <w:szCs w:val="22"/>
        </w:rPr>
      </w:pPr>
      <w:r w:rsidRPr="008522CF">
        <w:rPr>
          <w:sz w:val="22"/>
          <w:szCs w:val="22"/>
        </w:rPr>
        <w:t xml:space="preserve">If an applicant deems </w:t>
      </w:r>
      <w:r w:rsidRPr="006E47B0">
        <w:rPr>
          <w:sz w:val="22"/>
          <w:szCs w:val="22"/>
        </w:rPr>
        <w:t xml:space="preserve">it necessary to apply for emergency funding, they must contact the Uintah Basin AOG promptly to </w:t>
      </w:r>
      <w:r w:rsidR="00DD6A19" w:rsidRPr="006E47B0">
        <w:rPr>
          <w:sz w:val="22"/>
          <w:szCs w:val="22"/>
        </w:rPr>
        <w:t xml:space="preserve">review </w:t>
      </w:r>
      <w:r w:rsidRPr="006E47B0">
        <w:rPr>
          <w:sz w:val="22"/>
          <w:szCs w:val="22"/>
        </w:rPr>
        <w:t>the project</w:t>
      </w:r>
      <w:r w:rsidR="00DD6A19" w:rsidRPr="006E47B0">
        <w:rPr>
          <w:sz w:val="22"/>
          <w:szCs w:val="22"/>
        </w:rPr>
        <w:t>.</w:t>
      </w:r>
      <w:r w:rsidRPr="006E47B0">
        <w:rPr>
          <w:sz w:val="22"/>
          <w:szCs w:val="22"/>
        </w:rPr>
        <w:t xml:space="preserve">  </w:t>
      </w:r>
      <w:r w:rsidR="00E04F8C" w:rsidRPr="006E47B0">
        <w:rPr>
          <w:sz w:val="22"/>
          <w:szCs w:val="22"/>
        </w:rPr>
        <w:t xml:space="preserve">Emergency funds are limited on a statewide basis and </w:t>
      </w:r>
      <w:r w:rsidR="00DD6A19" w:rsidRPr="006E47B0">
        <w:rPr>
          <w:sz w:val="22"/>
          <w:szCs w:val="22"/>
        </w:rPr>
        <w:t>require</w:t>
      </w:r>
      <w:r w:rsidR="00E04F8C" w:rsidRPr="006E47B0">
        <w:rPr>
          <w:sz w:val="22"/>
          <w:szCs w:val="22"/>
        </w:rPr>
        <w:t xml:space="preserve"> approval from the State CDBG Policy Board.  The amount of e</w:t>
      </w:r>
      <w:r w:rsidR="00DD6A19" w:rsidRPr="006E47B0">
        <w:rPr>
          <w:sz w:val="22"/>
          <w:szCs w:val="22"/>
        </w:rPr>
        <w:t xml:space="preserve">mergency funds awarded will be deducted </w:t>
      </w:r>
      <w:r w:rsidR="00E04F8C" w:rsidRPr="006E47B0">
        <w:rPr>
          <w:sz w:val="22"/>
          <w:szCs w:val="22"/>
        </w:rPr>
        <w:t xml:space="preserve">from the </w:t>
      </w:r>
      <w:r w:rsidR="00BC48E7" w:rsidRPr="006E47B0">
        <w:rPr>
          <w:sz w:val="22"/>
          <w:szCs w:val="22"/>
        </w:rPr>
        <w:t>region’s</w:t>
      </w:r>
      <w:r w:rsidR="00E04F8C" w:rsidRPr="006E47B0">
        <w:rPr>
          <w:sz w:val="22"/>
          <w:szCs w:val="22"/>
        </w:rPr>
        <w:t xml:space="preserve"> </w:t>
      </w:r>
      <w:r w:rsidR="00DD6A19" w:rsidRPr="006E47B0">
        <w:rPr>
          <w:sz w:val="22"/>
          <w:szCs w:val="22"/>
        </w:rPr>
        <w:t xml:space="preserve">allocation during the next funding cycle.  </w:t>
      </w:r>
      <w:r w:rsidR="00E04F8C" w:rsidRPr="006E47B0">
        <w:rPr>
          <w:sz w:val="22"/>
          <w:szCs w:val="22"/>
        </w:rPr>
        <w:t xml:space="preserve"> </w:t>
      </w:r>
    </w:p>
    <w:p w14:paraId="29ABB718" w14:textId="77777777" w:rsidR="001C5AB5" w:rsidRDefault="001C5AB5" w:rsidP="00553512">
      <w:pPr>
        <w:ind w:left="1080"/>
        <w:rPr>
          <w:sz w:val="22"/>
          <w:szCs w:val="22"/>
        </w:rPr>
      </w:pPr>
    </w:p>
    <w:p w14:paraId="3B9BEFF5" w14:textId="77777777" w:rsidR="001C5AB5" w:rsidRDefault="001C5AB5" w:rsidP="001C5AB5">
      <w:pPr>
        <w:pStyle w:val="ListParagraph"/>
        <w:numPr>
          <w:ilvl w:val="0"/>
          <w:numId w:val="1"/>
        </w:numPr>
        <w:rPr>
          <w:sz w:val="22"/>
          <w:szCs w:val="22"/>
        </w:rPr>
      </w:pPr>
      <w:r>
        <w:rPr>
          <w:sz w:val="22"/>
          <w:szCs w:val="22"/>
        </w:rPr>
        <w:t xml:space="preserve"> </w:t>
      </w:r>
      <w:r w:rsidRPr="001C5AB5">
        <w:rPr>
          <w:sz w:val="22"/>
          <w:szCs w:val="22"/>
        </w:rPr>
        <w:t>The maximum m</w:t>
      </w:r>
      <w:r w:rsidR="00D9703E">
        <w:rPr>
          <w:sz w:val="22"/>
          <w:szCs w:val="22"/>
        </w:rPr>
        <w:t>ultiple-year grant amount is $35</w:t>
      </w:r>
      <w:r w:rsidRPr="001C5AB5">
        <w:rPr>
          <w:sz w:val="22"/>
          <w:szCs w:val="22"/>
        </w:rPr>
        <w:t xml:space="preserve">0,000 per year, up to two years (amount may change based on funding appropriation). All applicants proposing </w:t>
      </w:r>
      <w:r w:rsidRPr="001C5AB5">
        <w:rPr>
          <w:sz w:val="22"/>
          <w:szCs w:val="22"/>
        </w:rPr>
        <w:lastRenderedPageBreak/>
        <w:t>projects requiring two years of funding must have a cost estimate and/or breakdown for each year. If a project has been awarded a two-year grant, the second year’s grant amount will be taken from the region's appropriation at the beginning of that year’s rating and ranking process. </w:t>
      </w:r>
    </w:p>
    <w:p w14:paraId="0BCFAB04" w14:textId="77777777" w:rsidR="009523C3" w:rsidRDefault="009523C3" w:rsidP="009523C3">
      <w:pPr>
        <w:pStyle w:val="ListParagraph"/>
        <w:ind w:left="1080"/>
        <w:rPr>
          <w:sz w:val="22"/>
          <w:szCs w:val="22"/>
        </w:rPr>
      </w:pPr>
    </w:p>
    <w:p w14:paraId="098FC63D" w14:textId="14BD9554" w:rsidR="009523C3" w:rsidRPr="001C5AB5" w:rsidRDefault="009523C3" w:rsidP="001C5AB5">
      <w:pPr>
        <w:pStyle w:val="ListParagraph"/>
        <w:numPr>
          <w:ilvl w:val="0"/>
          <w:numId w:val="1"/>
        </w:numPr>
        <w:rPr>
          <w:sz w:val="22"/>
          <w:szCs w:val="22"/>
        </w:rPr>
      </w:pPr>
      <w:r>
        <w:rPr>
          <w:sz w:val="22"/>
          <w:szCs w:val="22"/>
        </w:rPr>
        <w:t>Pre-applications must be submitted to the Uintah Basin Association of Governments by December 3</w:t>
      </w:r>
      <w:r w:rsidR="001B6309">
        <w:rPr>
          <w:sz w:val="22"/>
          <w:szCs w:val="22"/>
        </w:rPr>
        <w:t>1 to be considered eligible for CDBG funding.</w:t>
      </w:r>
      <w:r>
        <w:rPr>
          <w:sz w:val="22"/>
          <w:szCs w:val="22"/>
        </w:rPr>
        <w:t xml:space="preserve"> </w:t>
      </w:r>
    </w:p>
    <w:p w14:paraId="6851547B" w14:textId="77777777" w:rsidR="002D6E6B" w:rsidRDefault="002D6E6B" w:rsidP="006D477E"/>
    <w:p w14:paraId="1322E1A8" w14:textId="77777777" w:rsidR="006D477E" w:rsidRDefault="005404DE" w:rsidP="006D477E">
      <w:pPr>
        <w:rPr>
          <w:b/>
        </w:rPr>
      </w:pPr>
      <w:r>
        <w:rPr>
          <w:b/>
        </w:rPr>
        <w:t>Application Scoring Information</w:t>
      </w:r>
    </w:p>
    <w:p w14:paraId="3C379DE2" w14:textId="77777777" w:rsidR="00F0458B" w:rsidRDefault="00F0458B" w:rsidP="006D477E">
      <w:pPr>
        <w:rPr>
          <w:b/>
        </w:rPr>
      </w:pPr>
    </w:p>
    <w:p w14:paraId="3CB0B541" w14:textId="77777777" w:rsidR="006D477E" w:rsidRDefault="005404DE" w:rsidP="00C0356F">
      <w:pPr>
        <w:ind w:firstLine="720"/>
      </w:pPr>
      <w:r>
        <w:t>Application scoring</w:t>
      </w:r>
      <w:r w:rsidR="006D477E">
        <w:t xml:space="preserve"> by the UBAOG and the RRC members will be according to the following guidelines.</w:t>
      </w:r>
    </w:p>
    <w:p w14:paraId="62264365" w14:textId="77777777" w:rsidR="00F0458B" w:rsidRDefault="00F0458B" w:rsidP="00C0356F">
      <w:pPr>
        <w:ind w:firstLine="720"/>
      </w:pPr>
    </w:p>
    <w:p w14:paraId="70F47026" w14:textId="77777777" w:rsidR="00CB6D89" w:rsidRDefault="006D477E" w:rsidP="0033185D">
      <w:pPr>
        <w:ind w:left="1440" w:hanging="720"/>
      </w:pPr>
      <w:r>
        <w:t>1.</w:t>
      </w:r>
      <w:r>
        <w:tab/>
      </w:r>
      <w:r w:rsidRPr="00CB6D89">
        <w:rPr>
          <w:b/>
        </w:rPr>
        <w:t>Capacity to Carry-Out Grant:</w:t>
      </w:r>
      <w:r w:rsidR="00DD6A19">
        <w:rPr>
          <w:b/>
        </w:rPr>
        <w:t xml:space="preserve"> </w:t>
      </w:r>
      <w:r>
        <w:t xml:space="preserve">The grantee must have a history of successful grant administration in order to receive full credit in the category.  First </w:t>
      </w:r>
      <w:r w:rsidR="00CB6D89">
        <w:t xml:space="preserve">time grantees and grantees that have not had an application funded in the past six years will receive </w:t>
      </w:r>
      <w:r w:rsidR="00BC48E7">
        <w:t>2.5</w:t>
      </w:r>
      <w:r w:rsidR="00CB6D89">
        <w:t xml:space="preserve"> by default.  Applicants with poor past performance must present a plan, at the time of application, showing how they will overcome past issues and make this a successful application.  </w:t>
      </w:r>
      <w:r w:rsidR="00BC48E7">
        <w:t>The state CDBG staff will award 1-5 points for this criteria.</w:t>
      </w:r>
    </w:p>
    <w:p w14:paraId="6C7F68AC" w14:textId="77777777" w:rsidR="00FB1F76" w:rsidRDefault="00FB1F76" w:rsidP="00FB1F76"/>
    <w:p w14:paraId="6EDF8CE3" w14:textId="77777777" w:rsidR="00CB6D89" w:rsidRPr="00552F40" w:rsidRDefault="00CB6D89" w:rsidP="00FB1F76">
      <w:pPr>
        <w:ind w:left="1440" w:hanging="720"/>
      </w:pPr>
      <w:r>
        <w:t>2.</w:t>
      </w:r>
      <w:r>
        <w:tab/>
      </w:r>
      <w:r w:rsidRPr="00CB6D89">
        <w:rPr>
          <w:b/>
        </w:rPr>
        <w:t>Project Maturity:</w:t>
      </w:r>
      <w:r w:rsidR="00DD6A19">
        <w:rPr>
          <w:b/>
        </w:rPr>
        <w:t xml:space="preserve"> </w:t>
      </w:r>
      <w:r w:rsidR="00552F40" w:rsidRPr="00552F40">
        <w:t>Funding should be prioritized to those projects which are the most "mature". For the purposes of this process, maturity is defined as those situations where: 1) the applicant has assigned a qualified project manager; 2) has selected an engineer and/or architect; 3) proposed solution to problem is identified in the Scope of Work and ready to proceed immediately; 4) has completed architectural/engineering design (blueprints); and 5) identifies all funding sources and funding maturity status. Projects that are determined to not be sufficiently mature so as to be ready to proceed in a timely manner, may not be rated and ranked.</w:t>
      </w:r>
    </w:p>
    <w:p w14:paraId="112CCACB" w14:textId="77777777" w:rsidR="00F9069A" w:rsidRDefault="00F9069A" w:rsidP="00CD7370">
      <w:r>
        <w:t xml:space="preserve"> </w:t>
      </w:r>
    </w:p>
    <w:p w14:paraId="7E6C77A1" w14:textId="77777777" w:rsidR="00BB193C" w:rsidRPr="00AD36EA" w:rsidRDefault="00CD7370" w:rsidP="00AD36EA">
      <w:pPr>
        <w:ind w:left="1440" w:hanging="720"/>
      </w:pPr>
      <w:r>
        <w:t>3</w:t>
      </w:r>
      <w:r w:rsidR="00F9069A">
        <w:t>.</w:t>
      </w:r>
      <w:r w:rsidR="00F9069A">
        <w:tab/>
      </w:r>
      <w:r w:rsidR="00D250E3">
        <w:rPr>
          <w:b/>
        </w:rPr>
        <w:t>Infrastructure</w:t>
      </w:r>
      <w:r w:rsidR="00F9069A">
        <w:rPr>
          <w:b/>
        </w:rPr>
        <w:t>:</w:t>
      </w:r>
      <w:r w:rsidR="00DD6A19">
        <w:rPr>
          <w:b/>
        </w:rPr>
        <w:t xml:space="preserve"> </w:t>
      </w:r>
      <w:r w:rsidR="00837AE4">
        <w:t>Ten</w:t>
      </w:r>
      <w:r w:rsidR="00BB193C">
        <w:t xml:space="preserve"> p</w:t>
      </w:r>
      <w:r w:rsidR="00D250E3">
        <w:t>oints are awarded to any Infrastructure</w:t>
      </w:r>
      <w:r w:rsidR="00BB193C">
        <w:t xml:space="preserve"> project.</w:t>
      </w:r>
    </w:p>
    <w:p w14:paraId="223649EF" w14:textId="77777777" w:rsidR="00E04F8C" w:rsidRDefault="00E04F8C" w:rsidP="00CB6D89">
      <w:pPr>
        <w:ind w:left="1440" w:hanging="720"/>
      </w:pPr>
    </w:p>
    <w:p w14:paraId="17BF25C7" w14:textId="77777777" w:rsidR="00E04F8C" w:rsidRPr="006D3C6A" w:rsidRDefault="00CD7370" w:rsidP="00CB6D89">
      <w:pPr>
        <w:ind w:left="1440" w:hanging="720"/>
        <w:rPr>
          <w:i/>
          <w:color w:val="0000FF"/>
        </w:rPr>
      </w:pPr>
      <w:r>
        <w:t>4</w:t>
      </w:r>
      <w:r w:rsidR="00E04F8C">
        <w:t>.</w:t>
      </w:r>
      <w:r w:rsidR="00E04F8C">
        <w:tab/>
      </w:r>
      <w:r w:rsidR="00E04F8C" w:rsidRPr="00E04F8C">
        <w:rPr>
          <w:b/>
        </w:rPr>
        <w:t>Improvement of Housing Units:</w:t>
      </w:r>
      <w:r w:rsidR="00DD6A19">
        <w:rPr>
          <w:b/>
        </w:rPr>
        <w:t xml:space="preserve"> </w:t>
      </w:r>
      <w:r w:rsidR="002D6E6B" w:rsidRPr="003A13CF">
        <w:t>Rehabilitation of housing units will receive points based on the units being rehabilitated.  The number of units to be rehabilitated must be provided at the time of application.</w:t>
      </w:r>
    </w:p>
    <w:p w14:paraId="1B18EF81" w14:textId="77777777" w:rsidR="00BB193C" w:rsidRDefault="00BB193C" w:rsidP="00CB6D89">
      <w:pPr>
        <w:ind w:left="1440" w:hanging="720"/>
      </w:pPr>
    </w:p>
    <w:p w14:paraId="26A8E1C9" w14:textId="77777777" w:rsidR="0063002F" w:rsidRDefault="00CD7370" w:rsidP="00F0458B">
      <w:pPr>
        <w:ind w:left="1440" w:hanging="720"/>
      </w:pPr>
      <w:r>
        <w:t>5</w:t>
      </w:r>
      <w:r w:rsidR="00BB193C">
        <w:t>.</w:t>
      </w:r>
      <w:r w:rsidR="00BB193C">
        <w:tab/>
      </w:r>
      <w:r w:rsidR="00BB193C">
        <w:rPr>
          <w:b/>
        </w:rPr>
        <w:t>Health and Safety:</w:t>
      </w:r>
      <w:r w:rsidR="00BB193C">
        <w:tab/>
      </w:r>
      <w:r w:rsidR="004D22AB">
        <w:t xml:space="preserve">Projects that address a threat to public health, safety or the ability </w:t>
      </w:r>
      <w:r w:rsidR="00E62E91">
        <w:t>to provide basic services</w:t>
      </w:r>
      <w:r w:rsidR="00FE3000">
        <w:t xml:space="preserve"> </w:t>
      </w:r>
      <w:r w:rsidR="00F43379">
        <w:t xml:space="preserve">(water, sewer, natural disaster) </w:t>
      </w:r>
      <w:r w:rsidR="00E62E91">
        <w:t>to an</w:t>
      </w:r>
      <w:r w:rsidR="004D22AB">
        <w:t xml:space="preserve"> area or serve a need will receive </w:t>
      </w:r>
      <w:r w:rsidR="00947EA1">
        <w:t>ten</w:t>
      </w:r>
      <w:r w:rsidR="004D22AB">
        <w:t xml:space="preserve"> points.  These projects must be presented as a health or safety issue at the time of application.  </w:t>
      </w:r>
    </w:p>
    <w:p w14:paraId="37EA9F28" w14:textId="77777777" w:rsidR="00D250E3" w:rsidRDefault="00D250E3" w:rsidP="00F0458B">
      <w:pPr>
        <w:ind w:left="1440" w:hanging="720"/>
      </w:pPr>
    </w:p>
    <w:p w14:paraId="3EE891C8" w14:textId="77777777" w:rsidR="004D22AB" w:rsidRDefault="00CD7370" w:rsidP="005D78A9">
      <w:pPr>
        <w:ind w:left="1440" w:hanging="720"/>
      </w:pPr>
      <w:r>
        <w:t>6</w:t>
      </w:r>
      <w:r w:rsidR="004D22AB">
        <w:t>.</w:t>
      </w:r>
      <w:r w:rsidR="004D22AB">
        <w:tab/>
      </w:r>
      <w:r w:rsidR="004D22AB">
        <w:rPr>
          <w:b/>
        </w:rPr>
        <w:t xml:space="preserve">LMI </w:t>
      </w:r>
      <w:r w:rsidR="00E71D32">
        <w:rPr>
          <w:b/>
        </w:rPr>
        <w:t>Beneficiaries</w:t>
      </w:r>
      <w:r w:rsidR="004D22AB">
        <w:rPr>
          <w:b/>
        </w:rPr>
        <w:t>:</w:t>
      </w:r>
      <w:r w:rsidR="004D22AB">
        <w:rPr>
          <w:b/>
        </w:rPr>
        <w:tab/>
      </w:r>
      <w:r w:rsidR="004D22AB">
        <w:t xml:space="preserve">Points will be </w:t>
      </w:r>
      <w:r w:rsidR="00E71D32">
        <w:t>awarded</w:t>
      </w:r>
      <w:r w:rsidR="004D22AB">
        <w:t xml:space="preserve"> based on </w:t>
      </w:r>
      <w:r w:rsidR="00E71D32">
        <w:t>the</w:t>
      </w:r>
      <w:r w:rsidR="004D22AB">
        <w:t xml:space="preserve"> percentage of </w:t>
      </w:r>
      <w:r w:rsidR="00E71D32">
        <w:t>project beneficiaries</w:t>
      </w:r>
      <w:r w:rsidR="004D22AB">
        <w:t xml:space="preserve"> that </w:t>
      </w:r>
      <w:r w:rsidR="00E71D32">
        <w:t>are</w:t>
      </w:r>
      <w:r w:rsidR="004D22AB">
        <w:t xml:space="preserve"> Low-Moderate Income (LMI) based on information provided b</w:t>
      </w:r>
      <w:r w:rsidR="00E71D32">
        <w:t>y the most current census data or approved income survey.</w:t>
      </w:r>
      <w:r w:rsidR="00D275E6">
        <w:t xml:space="preserve">  LMI population of more than 76% will be awarded 4 points, 66</w:t>
      </w:r>
      <w:r w:rsidR="00E70538">
        <w:t>% 3</w:t>
      </w:r>
      <w:r w:rsidR="00D275E6">
        <w:t xml:space="preserve"> points, 56% 2 points, and 51-55% 1 point.</w:t>
      </w:r>
    </w:p>
    <w:p w14:paraId="7B2D6DBC" w14:textId="77777777" w:rsidR="004D22AB" w:rsidRDefault="004D22AB" w:rsidP="00CB6D89">
      <w:pPr>
        <w:ind w:left="1440" w:hanging="720"/>
      </w:pPr>
    </w:p>
    <w:p w14:paraId="18D7BB76" w14:textId="77777777" w:rsidR="004D22AB" w:rsidRPr="006E47B0" w:rsidRDefault="00CD7370" w:rsidP="00CB6D89">
      <w:pPr>
        <w:ind w:left="1440" w:hanging="720"/>
      </w:pPr>
      <w:r>
        <w:t>7</w:t>
      </w:r>
      <w:r w:rsidR="004D22AB">
        <w:t xml:space="preserve">. </w:t>
      </w:r>
      <w:r w:rsidR="004D22AB">
        <w:tab/>
      </w:r>
      <w:r w:rsidR="004D22AB" w:rsidRPr="006E47B0">
        <w:rPr>
          <w:b/>
        </w:rPr>
        <w:t>Targeted LMI Population:</w:t>
      </w:r>
      <w:r w:rsidR="00E71D32" w:rsidRPr="006E47B0">
        <w:t xml:space="preserve"> Projects that target</w:t>
      </w:r>
      <w:r w:rsidR="00B77A62">
        <w:t xml:space="preserve"> the percentage of the beneficiaries that are</w:t>
      </w:r>
      <w:r w:rsidR="007C5D15" w:rsidRPr="006E47B0">
        <w:t xml:space="preserve"> LMI</w:t>
      </w:r>
      <w:r w:rsidR="004D22AB" w:rsidRPr="006E47B0">
        <w:t xml:space="preserve"> </w:t>
      </w:r>
      <w:r w:rsidR="00343F35" w:rsidRPr="006E47B0">
        <w:t xml:space="preserve">beneficiaries </w:t>
      </w:r>
      <w:r w:rsidR="00E71D32" w:rsidRPr="006E47B0">
        <w:t>will receive 5 points.</w:t>
      </w:r>
      <w:r w:rsidR="007C5D15" w:rsidRPr="006E47B0">
        <w:t xml:space="preserve"> Applicant must demonstrate that </w:t>
      </w:r>
      <w:r w:rsidR="00E71D32" w:rsidRPr="006E47B0">
        <w:t xml:space="preserve">100% </w:t>
      </w:r>
      <w:r w:rsidR="00DD6A19" w:rsidRPr="006E47B0">
        <w:t xml:space="preserve"> of the beneficiaries are </w:t>
      </w:r>
      <w:r w:rsidR="00E71D32" w:rsidRPr="006E47B0">
        <w:t>LMI</w:t>
      </w:r>
      <w:r w:rsidR="00DD6A19" w:rsidRPr="006E47B0">
        <w:t>.</w:t>
      </w:r>
    </w:p>
    <w:p w14:paraId="273F6294" w14:textId="77777777" w:rsidR="004D22AB" w:rsidRDefault="004D22AB" w:rsidP="00CB6D89">
      <w:pPr>
        <w:ind w:left="1440" w:hanging="720"/>
      </w:pPr>
    </w:p>
    <w:p w14:paraId="45B590E5" w14:textId="77777777" w:rsidR="00614EE9" w:rsidRDefault="00614EE9" w:rsidP="00CB6D89">
      <w:pPr>
        <w:ind w:left="1440" w:hanging="720"/>
      </w:pPr>
    </w:p>
    <w:p w14:paraId="618485D2" w14:textId="77777777" w:rsidR="00614EE9" w:rsidRPr="00A11E10" w:rsidRDefault="004065FF" w:rsidP="00CB6D89">
      <w:pPr>
        <w:ind w:left="1440" w:hanging="720"/>
        <w:rPr>
          <w:b/>
          <w:color w:val="00B0F0"/>
        </w:rPr>
      </w:pPr>
      <w:r>
        <w:t>8</w:t>
      </w:r>
      <w:r w:rsidR="00614EE9">
        <w:t>.</w:t>
      </w:r>
      <w:r w:rsidR="00614EE9">
        <w:tab/>
      </w:r>
      <w:r w:rsidR="00614EE9" w:rsidRPr="00DD6A19">
        <w:rPr>
          <w:b/>
        </w:rPr>
        <w:t>Financial Commitment-Outside Funds:</w:t>
      </w:r>
      <w:r w:rsidR="00614EE9" w:rsidRPr="00DD6A19">
        <w:tab/>
        <w:t>If funds are contributed from an outside source, points will be awarded based on the amount of funds contributed.  If more than $50,000 is contributed, full points will be awarded.  $25,000 to $49,999 contributed will receive three points.  $10,000 to $24,999 will receive two points.  And $500 to $9,999 will receive one point.</w:t>
      </w:r>
      <w:r w:rsidR="00DD6A19">
        <w:t xml:space="preserve">  </w:t>
      </w:r>
    </w:p>
    <w:p w14:paraId="340EA0F5" w14:textId="77777777" w:rsidR="00297A90" w:rsidRDefault="00297A90" w:rsidP="00CB6D89">
      <w:pPr>
        <w:ind w:left="1440" w:hanging="720"/>
      </w:pPr>
    </w:p>
    <w:p w14:paraId="30419E69" w14:textId="77777777" w:rsidR="00297A90" w:rsidRDefault="004065FF" w:rsidP="00CB6D89">
      <w:pPr>
        <w:ind w:left="1440" w:hanging="720"/>
      </w:pPr>
      <w:r>
        <w:t>9</w:t>
      </w:r>
      <w:r w:rsidR="00297A90">
        <w:t>.</w:t>
      </w:r>
      <w:r w:rsidR="00297A90">
        <w:tab/>
      </w:r>
      <w:r w:rsidR="00297A90">
        <w:rPr>
          <w:b/>
        </w:rPr>
        <w:t>Consolidated Plan-Capital Improvements List:</w:t>
      </w:r>
      <w:r w:rsidR="00297A90">
        <w:rPr>
          <w:b/>
        </w:rPr>
        <w:tab/>
      </w:r>
      <w:r w:rsidR="00297A90">
        <w:t>Projects must be listed in the Regional Consolidate</w:t>
      </w:r>
      <w:r w:rsidR="00D81249">
        <w:t>d</w:t>
      </w:r>
      <w:r w:rsidR="00297A90">
        <w:t xml:space="preserve"> Plan’s </w:t>
      </w:r>
      <w:r w:rsidR="0063002F">
        <w:t xml:space="preserve">One-Year </w:t>
      </w:r>
      <w:r w:rsidR="00297A90">
        <w:t xml:space="preserve">Capital Improvements List to be considered for funding.  </w:t>
      </w:r>
      <w:r w:rsidR="003A13CF">
        <w:t>Projects that have been considered for a longer amount of time and have shown prior planning will be given more points.  Projects that have been on the list for four or more years will receive four points, three years will receive three points, two years will get two points, one year will get one point.</w:t>
      </w:r>
    </w:p>
    <w:p w14:paraId="6066FFF4" w14:textId="77777777" w:rsidR="00297A90" w:rsidRDefault="00297A90" w:rsidP="00CB6D89">
      <w:pPr>
        <w:ind w:left="1440" w:hanging="720"/>
      </w:pPr>
    </w:p>
    <w:p w14:paraId="6A761D5D" w14:textId="77777777" w:rsidR="00297A90" w:rsidRDefault="004065FF" w:rsidP="00297A90">
      <w:pPr>
        <w:ind w:left="1440" w:hanging="720"/>
      </w:pPr>
      <w:r>
        <w:t>10</w:t>
      </w:r>
      <w:r w:rsidR="00297A90">
        <w:t>.</w:t>
      </w:r>
      <w:r w:rsidR="00297A90">
        <w:tab/>
      </w:r>
      <w:r w:rsidR="00297A90">
        <w:rPr>
          <w:b/>
        </w:rPr>
        <w:t>Consolidated Plan:</w:t>
      </w:r>
      <w:r w:rsidR="00297A90">
        <w:rPr>
          <w:b/>
        </w:rPr>
        <w:tab/>
      </w:r>
      <w:r w:rsidR="00297A90">
        <w:t>Each entity is required to submit information for the annual update of the Regional Consolidated Plan.  Those entities that have submitted their information</w:t>
      </w:r>
      <w:r w:rsidR="00C32DA5">
        <w:t>,</w:t>
      </w:r>
      <w:r w:rsidR="00297A90">
        <w:t xml:space="preserve"> </w:t>
      </w:r>
      <w:r w:rsidR="00C32DA5">
        <w:t>in a timely manner, to the UBAOG to complete that update will be awarded full points.</w:t>
      </w:r>
    </w:p>
    <w:p w14:paraId="50515DF0" w14:textId="77777777" w:rsidR="004326B3" w:rsidRDefault="004326B3" w:rsidP="00D250E3"/>
    <w:p w14:paraId="5C8DA244" w14:textId="77777777" w:rsidR="00BB4D8B" w:rsidRDefault="004065FF" w:rsidP="00E12EDD">
      <w:pPr>
        <w:ind w:left="1440" w:hanging="720"/>
        <w:rPr>
          <w:b/>
          <w:color w:val="00B0F0"/>
        </w:rPr>
      </w:pPr>
      <w:r>
        <w:t>11</w:t>
      </w:r>
      <w:r w:rsidR="004326B3">
        <w:t>.</w:t>
      </w:r>
      <w:r w:rsidR="004326B3">
        <w:tab/>
      </w:r>
      <w:r w:rsidR="002E4CC5">
        <w:rPr>
          <w:b/>
        </w:rPr>
        <w:t>Area Served by Project</w:t>
      </w:r>
      <w:r w:rsidR="004326B3">
        <w:rPr>
          <w:b/>
        </w:rPr>
        <w:t>:</w:t>
      </w:r>
      <w:r w:rsidR="004326B3">
        <w:rPr>
          <w:b/>
        </w:rPr>
        <w:tab/>
      </w:r>
      <w:r w:rsidR="004326B3">
        <w:t xml:space="preserve">Points are given </w:t>
      </w:r>
      <w:r w:rsidR="002E4CC5">
        <w:t xml:space="preserve">based on the area served by the </w:t>
      </w:r>
      <w:r w:rsidR="002E4CC5" w:rsidRPr="006E47B0">
        <w:t xml:space="preserve">project.  If </w:t>
      </w:r>
      <w:r w:rsidR="00877127" w:rsidRPr="006E47B0">
        <w:t xml:space="preserve">a project will benefit </w:t>
      </w:r>
      <w:r w:rsidR="008B1C2A" w:rsidRPr="006E47B0">
        <w:t>multiple counties</w:t>
      </w:r>
      <w:r w:rsidR="00912EDB" w:rsidRPr="006E47B0">
        <w:t xml:space="preserve"> (UBAOG)</w:t>
      </w:r>
      <w:r w:rsidR="008B1C2A" w:rsidRPr="006E47B0">
        <w:t xml:space="preserve">, it will receive 10 points.  If the project will benefit one </w:t>
      </w:r>
      <w:r w:rsidR="00912EDB" w:rsidRPr="006E47B0">
        <w:t>entire county, it will receive 7</w:t>
      </w:r>
      <w:r w:rsidR="008B1C2A" w:rsidRPr="006E47B0">
        <w:t xml:space="preserve"> points.  If the project benefits </w:t>
      </w:r>
      <w:r w:rsidR="00912EDB" w:rsidRPr="006E47B0">
        <w:t>a city or town it will receive 5</w:t>
      </w:r>
      <w:r w:rsidR="008B1C2A" w:rsidRPr="006E47B0">
        <w:t xml:space="preserve"> points. </w:t>
      </w:r>
      <w:r w:rsidR="00912EDB" w:rsidRPr="006E47B0">
        <w:t xml:space="preserve">If the project </w:t>
      </w:r>
      <w:r w:rsidR="00912EDB">
        <w:t>benefits a specific site it will receive 2 points.</w:t>
      </w:r>
      <w:r w:rsidR="00A11E10">
        <w:t xml:space="preserve">  </w:t>
      </w:r>
    </w:p>
    <w:p w14:paraId="409701FD" w14:textId="77777777" w:rsidR="006E47B0" w:rsidRDefault="006E47B0" w:rsidP="00E12EDD">
      <w:pPr>
        <w:ind w:left="1440" w:hanging="720"/>
      </w:pPr>
    </w:p>
    <w:p w14:paraId="7C342757" w14:textId="77777777" w:rsidR="00BB4D8B" w:rsidRPr="00BB4D8B" w:rsidRDefault="004065FF" w:rsidP="00BB4D8B">
      <w:pPr>
        <w:ind w:left="1440" w:hanging="720"/>
      </w:pPr>
      <w:r>
        <w:t>12</w:t>
      </w:r>
      <w:r w:rsidR="00BB4D8B">
        <w:t xml:space="preserve">.      </w:t>
      </w:r>
      <w:r w:rsidR="00BB4D8B" w:rsidRPr="00BB4D8B">
        <w:rPr>
          <w:b/>
        </w:rPr>
        <w:t>Civil Rights Compliance</w:t>
      </w:r>
      <w:r w:rsidR="00BB4D8B">
        <w:t xml:space="preserve">:  </w:t>
      </w:r>
      <w:r w:rsidR="00BB4D8B" w:rsidRPr="00BB4D8B">
        <w:t xml:space="preserve">Applicants (City/County) will    receive points </w:t>
      </w:r>
    </w:p>
    <w:p w14:paraId="77D62C0A" w14:textId="77777777" w:rsidR="00BB4D8B" w:rsidRPr="00BB4D8B" w:rsidRDefault="00BB4D8B" w:rsidP="00BB4D8B">
      <w:pPr>
        <w:ind w:left="1080"/>
        <w:rPr>
          <w:b/>
        </w:rPr>
      </w:pPr>
      <w:r>
        <w:rPr>
          <w:b/>
        </w:rPr>
        <w:t xml:space="preserve">     </w:t>
      </w:r>
      <w:r w:rsidRPr="00BB4D8B">
        <w:t>for compliance with federal laws, executive</w:t>
      </w:r>
      <w:r>
        <w:t xml:space="preserve"> orders and regulations relate</w:t>
      </w:r>
    </w:p>
    <w:p w14:paraId="6E646A26" w14:textId="77777777" w:rsidR="00BB4D8B" w:rsidRDefault="00BB4D8B" w:rsidP="00BB4D8B">
      <w:pPr>
        <w:ind w:left="1080"/>
      </w:pPr>
      <w:r>
        <w:t xml:space="preserve">     </w:t>
      </w:r>
      <w:r w:rsidRPr="00BB4D8B">
        <w:t xml:space="preserve">to civil rights.  </w:t>
      </w:r>
      <w:r>
        <w:t>1 Point will be given by completing the “ADA Checklist for</w:t>
      </w:r>
    </w:p>
    <w:p w14:paraId="1D493103" w14:textId="77777777" w:rsidR="00BB4D8B" w:rsidRDefault="00BB4D8B" w:rsidP="00BB4D8B">
      <w:pPr>
        <w:ind w:left="1080"/>
      </w:pPr>
      <w:r>
        <w:t xml:space="preserve">     Readily Achievable Barrier Removal” for city/county office.</w:t>
      </w:r>
    </w:p>
    <w:p w14:paraId="1BEA07A6" w14:textId="77777777" w:rsidR="00BB4D8B" w:rsidRDefault="00BB4D8B" w:rsidP="00BB4D8B"/>
    <w:p w14:paraId="7C3430AF" w14:textId="43044119" w:rsidR="00D84FB9" w:rsidRDefault="004065FF" w:rsidP="00BB4D8B">
      <w:r>
        <w:t xml:space="preserve">            </w:t>
      </w:r>
      <w:r w:rsidR="00D10B2C">
        <w:t xml:space="preserve">    </w:t>
      </w:r>
      <w:r w:rsidR="00BB4D8B">
        <w:t xml:space="preserve">     </w:t>
      </w:r>
      <w:r w:rsidR="00BB4D8B" w:rsidRPr="00E6760A">
        <w:rPr>
          <w:b/>
        </w:rPr>
        <w:t>Civil Rights Compliance:</w:t>
      </w:r>
      <w:r w:rsidR="00BB4D8B">
        <w:t xml:space="preserve"> 1 point will be given to a city/county who h</w:t>
      </w:r>
      <w:r w:rsidR="00D84FB9">
        <w:t>as</w:t>
      </w:r>
    </w:p>
    <w:p w14:paraId="793CB16B" w14:textId="77777777" w:rsidR="00D84FB9" w:rsidRDefault="00D84FB9" w:rsidP="00BB4D8B">
      <w:r>
        <w:t xml:space="preserve">                      </w:t>
      </w:r>
      <w:r w:rsidR="00BB4D8B">
        <w:t xml:space="preserve">adopted the following policies – Grievance Procedure under the Americans </w:t>
      </w:r>
      <w:r>
        <w:t xml:space="preserve">     </w:t>
      </w:r>
    </w:p>
    <w:p w14:paraId="286F3BDA" w14:textId="1542431D" w:rsidR="00D84FB9" w:rsidRDefault="00D84FB9" w:rsidP="00BB4D8B">
      <w:r>
        <w:t xml:space="preserve">                     </w:t>
      </w:r>
      <w:r w:rsidR="00D10B2C">
        <w:t xml:space="preserve"> </w:t>
      </w:r>
      <w:r w:rsidR="00BB4D8B">
        <w:t>with Disabilities</w:t>
      </w:r>
      <w:r>
        <w:t xml:space="preserve"> Act, Section 504 and ADA Effective Communication </w:t>
      </w:r>
    </w:p>
    <w:p w14:paraId="4E57D5EA" w14:textId="2A1559A6" w:rsidR="00D84FB9" w:rsidRDefault="00D84FB9" w:rsidP="00BB4D8B">
      <w:r>
        <w:t xml:space="preserve">                     </w:t>
      </w:r>
      <w:r w:rsidR="00D10B2C">
        <w:t xml:space="preserve"> </w:t>
      </w:r>
      <w:r>
        <w:t xml:space="preserve">Policy, Language Access Plan and Section 504 ADA Reasonable      </w:t>
      </w:r>
    </w:p>
    <w:p w14:paraId="1AB642EF" w14:textId="101CEBEE" w:rsidR="00BB4D8B" w:rsidRDefault="00D84FB9" w:rsidP="00BB4D8B">
      <w:r>
        <w:t xml:space="preserve">                     </w:t>
      </w:r>
      <w:r w:rsidR="00D10B2C">
        <w:t xml:space="preserve"> </w:t>
      </w:r>
      <w:r>
        <w:t xml:space="preserve">Accommodation Policy. </w:t>
      </w:r>
      <w:r w:rsidR="00BB4D8B">
        <w:t xml:space="preserve"> </w:t>
      </w:r>
    </w:p>
    <w:p w14:paraId="5D3284E4" w14:textId="77777777" w:rsidR="007B6F7A" w:rsidRDefault="007B6F7A" w:rsidP="00BB4D8B"/>
    <w:p w14:paraId="76211643" w14:textId="01285951" w:rsidR="00BB4D8B" w:rsidRPr="00296B72" w:rsidRDefault="004065FF" w:rsidP="00296B72">
      <w:pPr>
        <w:ind w:left="720"/>
      </w:pPr>
      <w:r>
        <w:t>1</w:t>
      </w:r>
      <w:r w:rsidR="00D10B2C">
        <w:t>3</w:t>
      </w:r>
      <w:r w:rsidR="007B6F7A">
        <w:t xml:space="preserve">.    </w:t>
      </w:r>
      <w:r w:rsidR="007B6F7A" w:rsidRPr="007B6F7A">
        <w:rPr>
          <w:b/>
        </w:rPr>
        <w:t>Completed Application</w:t>
      </w:r>
      <w:r w:rsidR="007B6F7A" w:rsidRPr="007B6F7A">
        <w:t xml:space="preserve"> - City/County has attached and completed all </w:t>
      </w:r>
      <w:r w:rsidR="007B6F7A">
        <w:t xml:space="preserve">         </w:t>
      </w:r>
      <w:r w:rsidR="007B6F7A" w:rsidRPr="007B6F7A">
        <w:t>necessary documents for the CDBG application</w:t>
      </w:r>
      <w:r w:rsidR="001F1AD1">
        <w:t xml:space="preserve">.   If the application has all </w:t>
      </w:r>
      <w:r w:rsidR="001F1AD1">
        <w:lastRenderedPageBreak/>
        <w:t xml:space="preserve">required documents, the applicant will be given 5 points.  0 points will be given with an incomplete application. </w:t>
      </w:r>
    </w:p>
    <w:sectPr w:rsidR="00BB4D8B" w:rsidRPr="00296B72" w:rsidSect="006805A7">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9566" w14:textId="77777777" w:rsidR="00866666" w:rsidRDefault="00866666" w:rsidP="00BC48E7">
      <w:r>
        <w:separator/>
      </w:r>
    </w:p>
  </w:endnote>
  <w:endnote w:type="continuationSeparator" w:id="0">
    <w:p w14:paraId="01ADDD4D" w14:textId="77777777" w:rsidR="00866666" w:rsidRDefault="00866666" w:rsidP="00BC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9F85" w14:textId="77777777" w:rsidR="00BC48E7" w:rsidRDefault="00BC48E7">
    <w:pPr>
      <w:pStyle w:val="Footer"/>
      <w:jc w:val="center"/>
    </w:pPr>
    <w:r>
      <w:fldChar w:fldCharType="begin"/>
    </w:r>
    <w:r>
      <w:instrText xml:space="preserve"> PAGE   \* MERGEFORMAT </w:instrText>
    </w:r>
    <w:r>
      <w:fldChar w:fldCharType="separate"/>
    </w:r>
    <w:r w:rsidR="007038B3">
      <w:rPr>
        <w:noProof/>
      </w:rPr>
      <w:t>2</w:t>
    </w:r>
    <w:r>
      <w:rPr>
        <w:noProof/>
      </w:rPr>
      <w:fldChar w:fldCharType="end"/>
    </w:r>
  </w:p>
  <w:p w14:paraId="287E738C" w14:textId="77777777" w:rsidR="00BC48E7" w:rsidRDefault="00BC4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F6B5" w14:textId="77777777" w:rsidR="00866666" w:rsidRDefault="00866666" w:rsidP="00BC48E7">
      <w:r>
        <w:separator/>
      </w:r>
    </w:p>
  </w:footnote>
  <w:footnote w:type="continuationSeparator" w:id="0">
    <w:p w14:paraId="76CB4EFA" w14:textId="77777777" w:rsidR="00866666" w:rsidRDefault="00866666" w:rsidP="00BC4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1EE4"/>
    <w:multiLevelType w:val="hybridMultilevel"/>
    <w:tmpl w:val="C5747638"/>
    <w:lvl w:ilvl="0" w:tplc="4ADA1E18">
      <w:start w:val="1"/>
      <w:numFmt w:val="decimal"/>
      <w:lvlText w:val="%1."/>
      <w:lvlJc w:val="left"/>
      <w:pPr>
        <w:tabs>
          <w:tab w:val="num" w:pos="1080"/>
        </w:tabs>
        <w:ind w:left="1080" w:hanging="720"/>
      </w:pPr>
      <w:rPr>
        <w:rFonts w:hint="default"/>
        <w:b w:val="0"/>
      </w:rPr>
    </w:lvl>
    <w:lvl w:ilvl="1" w:tplc="C206E2C4">
      <w:start w:val="1"/>
      <w:numFmt w:val="bullet"/>
      <w:lvlText w:val=""/>
      <w:lvlJc w:val="left"/>
      <w:pPr>
        <w:tabs>
          <w:tab w:val="num" w:pos="1440"/>
        </w:tabs>
        <w:ind w:left="1440" w:hanging="360"/>
      </w:pPr>
      <w:rPr>
        <w:rFonts w:ascii="Symbol" w:hAnsi="Symbol" w:hint="default"/>
      </w:rPr>
    </w:lvl>
    <w:lvl w:ilvl="2" w:tplc="04090013">
      <w:start w:val="1"/>
      <w:numFmt w:val="upp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557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DB"/>
    <w:rsid w:val="00006A40"/>
    <w:rsid w:val="00024514"/>
    <w:rsid w:val="00024BD5"/>
    <w:rsid w:val="00070317"/>
    <w:rsid w:val="000A2FC4"/>
    <w:rsid w:val="000D36F6"/>
    <w:rsid w:val="000E13A3"/>
    <w:rsid w:val="000F5BB8"/>
    <w:rsid w:val="00131802"/>
    <w:rsid w:val="00133621"/>
    <w:rsid w:val="00134A5F"/>
    <w:rsid w:val="0013659F"/>
    <w:rsid w:val="00172668"/>
    <w:rsid w:val="00176426"/>
    <w:rsid w:val="001949EE"/>
    <w:rsid w:val="001B3D66"/>
    <w:rsid w:val="001B6309"/>
    <w:rsid w:val="001C5AB5"/>
    <w:rsid w:val="001C666F"/>
    <w:rsid w:val="001D13E5"/>
    <w:rsid w:val="001D185B"/>
    <w:rsid w:val="001E3FB0"/>
    <w:rsid w:val="001F1AD1"/>
    <w:rsid w:val="0028609E"/>
    <w:rsid w:val="00296B72"/>
    <w:rsid w:val="00297A90"/>
    <w:rsid w:val="002B2BF1"/>
    <w:rsid w:val="002C7CBF"/>
    <w:rsid w:val="002D6E6B"/>
    <w:rsid w:val="002E4CC5"/>
    <w:rsid w:val="00322C6C"/>
    <w:rsid w:val="00323249"/>
    <w:rsid w:val="003260B1"/>
    <w:rsid w:val="003312A7"/>
    <w:rsid w:val="0033185D"/>
    <w:rsid w:val="00333227"/>
    <w:rsid w:val="003379F7"/>
    <w:rsid w:val="00343F35"/>
    <w:rsid w:val="003441DB"/>
    <w:rsid w:val="003454C8"/>
    <w:rsid w:val="00350AA5"/>
    <w:rsid w:val="00381B75"/>
    <w:rsid w:val="003852C3"/>
    <w:rsid w:val="00395125"/>
    <w:rsid w:val="003A0121"/>
    <w:rsid w:val="003A13CF"/>
    <w:rsid w:val="003F3492"/>
    <w:rsid w:val="004065FF"/>
    <w:rsid w:val="0042707D"/>
    <w:rsid w:val="004326B3"/>
    <w:rsid w:val="0044063E"/>
    <w:rsid w:val="004415EF"/>
    <w:rsid w:val="004777A9"/>
    <w:rsid w:val="004B7067"/>
    <w:rsid w:val="004C27C4"/>
    <w:rsid w:val="004D22AB"/>
    <w:rsid w:val="00512143"/>
    <w:rsid w:val="005404DE"/>
    <w:rsid w:val="00552F40"/>
    <w:rsid w:val="00553512"/>
    <w:rsid w:val="005805EA"/>
    <w:rsid w:val="00583AA4"/>
    <w:rsid w:val="00595C42"/>
    <w:rsid w:val="00597882"/>
    <w:rsid w:val="005A2FDC"/>
    <w:rsid w:val="005A42BB"/>
    <w:rsid w:val="005A6D27"/>
    <w:rsid w:val="005A6DE7"/>
    <w:rsid w:val="005B0B3C"/>
    <w:rsid w:val="005B6FC0"/>
    <w:rsid w:val="005D78A9"/>
    <w:rsid w:val="005E16A6"/>
    <w:rsid w:val="00613CEF"/>
    <w:rsid w:val="00614EE9"/>
    <w:rsid w:val="0062757F"/>
    <w:rsid w:val="0063002F"/>
    <w:rsid w:val="006454BF"/>
    <w:rsid w:val="0066421F"/>
    <w:rsid w:val="006805A7"/>
    <w:rsid w:val="006B407B"/>
    <w:rsid w:val="006B75EB"/>
    <w:rsid w:val="006D25B7"/>
    <w:rsid w:val="006D3C6A"/>
    <w:rsid w:val="006D477E"/>
    <w:rsid w:val="006E2372"/>
    <w:rsid w:val="006E47B0"/>
    <w:rsid w:val="006F75F4"/>
    <w:rsid w:val="007038B3"/>
    <w:rsid w:val="00725757"/>
    <w:rsid w:val="00727005"/>
    <w:rsid w:val="00747A57"/>
    <w:rsid w:val="00760CC6"/>
    <w:rsid w:val="007614AB"/>
    <w:rsid w:val="00781C92"/>
    <w:rsid w:val="007B6F7A"/>
    <w:rsid w:val="007C5D15"/>
    <w:rsid w:val="007C6D71"/>
    <w:rsid w:val="007E222B"/>
    <w:rsid w:val="00823E7A"/>
    <w:rsid w:val="00830B51"/>
    <w:rsid w:val="00837AE4"/>
    <w:rsid w:val="008518A0"/>
    <w:rsid w:val="008522CF"/>
    <w:rsid w:val="008655A5"/>
    <w:rsid w:val="00866666"/>
    <w:rsid w:val="00877127"/>
    <w:rsid w:val="00890CBE"/>
    <w:rsid w:val="00896CE5"/>
    <w:rsid w:val="008A0605"/>
    <w:rsid w:val="008A1A48"/>
    <w:rsid w:val="008A3107"/>
    <w:rsid w:val="008B1C2A"/>
    <w:rsid w:val="008B5BB0"/>
    <w:rsid w:val="008F0AB6"/>
    <w:rsid w:val="00912EDB"/>
    <w:rsid w:val="00947EA1"/>
    <w:rsid w:val="009523C3"/>
    <w:rsid w:val="009571BC"/>
    <w:rsid w:val="00963CD8"/>
    <w:rsid w:val="00973A97"/>
    <w:rsid w:val="009A332F"/>
    <w:rsid w:val="009A64CC"/>
    <w:rsid w:val="009E212C"/>
    <w:rsid w:val="00A11E10"/>
    <w:rsid w:val="00A31A8B"/>
    <w:rsid w:val="00A424F4"/>
    <w:rsid w:val="00A64E5E"/>
    <w:rsid w:val="00A67CB1"/>
    <w:rsid w:val="00A85606"/>
    <w:rsid w:val="00AB0045"/>
    <w:rsid w:val="00AB011C"/>
    <w:rsid w:val="00AD36EA"/>
    <w:rsid w:val="00B05717"/>
    <w:rsid w:val="00B26FA6"/>
    <w:rsid w:val="00B409CE"/>
    <w:rsid w:val="00B5277A"/>
    <w:rsid w:val="00B53170"/>
    <w:rsid w:val="00B63C6A"/>
    <w:rsid w:val="00B767EF"/>
    <w:rsid w:val="00B77A62"/>
    <w:rsid w:val="00B828B6"/>
    <w:rsid w:val="00BA4252"/>
    <w:rsid w:val="00BA7103"/>
    <w:rsid w:val="00BB193C"/>
    <w:rsid w:val="00BB4D8B"/>
    <w:rsid w:val="00BC44FF"/>
    <w:rsid w:val="00BC48E7"/>
    <w:rsid w:val="00BD1A34"/>
    <w:rsid w:val="00BD64BD"/>
    <w:rsid w:val="00BF3921"/>
    <w:rsid w:val="00BF70AE"/>
    <w:rsid w:val="00C0356F"/>
    <w:rsid w:val="00C301D8"/>
    <w:rsid w:val="00C32DA5"/>
    <w:rsid w:val="00C335D5"/>
    <w:rsid w:val="00C45831"/>
    <w:rsid w:val="00C4770D"/>
    <w:rsid w:val="00C640F0"/>
    <w:rsid w:val="00C67212"/>
    <w:rsid w:val="00C7150E"/>
    <w:rsid w:val="00C95205"/>
    <w:rsid w:val="00CA5B19"/>
    <w:rsid w:val="00CB6D89"/>
    <w:rsid w:val="00CD6DC5"/>
    <w:rsid w:val="00CD7370"/>
    <w:rsid w:val="00CE7FD5"/>
    <w:rsid w:val="00D10B2C"/>
    <w:rsid w:val="00D250E3"/>
    <w:rsid w:val="00D275E6"/>
    <w:rsid w:val="00D412C7"/>
    <w:rsid w:val="00D42A97"/>
    <w:rsid w:val="00D736EF"/>
    <w:rsid w:val="00D81249"/>
    <w:rsid w:val="00D84FB9"/>
    <w:rsid w:val="00D9703E"/>
    <w:rsid w:val="00DB50F9"/>
    <w:rsid w:val="00DD6A19"/>
    <w:rsid w:val="00E04F8C"/>
    <w:rsid w:val="00E12EDD"/>
    <w:rsid w:val="00E62E91"/>
    <w:rsid w:val="00E6760A"/>
    <w:rsid w:val="00E70538"/>
    <w:rsid w:val="00E71D32"/>
    <w:rsid w:val="00E819A6"/>
    <w:rsid w:val="00E828CD"/>
    <w:rsid w:val="00E85B7B"/>
    <w:rsid w:val="00E96288"/>
    <w:rsid w:val="00EA662E"/>
    <w:rsid w:val="00EE03A8"/>
    <w:rsid w:val="00F0458B"/>
    <w:rsid w:val="00F43379"/>
    <w:rsid w:val="00F9069A"/>
    <w:rsid w:val="00FA3AF7"/>
    <w:rsid w:val="00FB1F76"/>
    <w:rsid w:val="00FB41ED"/>
    <w:rsid w:val="00FC093B"/>
    <w:rsid w:val="00FD364C"/>
    <w:rsid w:val="00FE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4D7031"/>
  <w15:chartTrackingRefBased/>
  <w15:docId w15:val="{12946D78-B439-4821-A093-278373A8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222B"/>
    <w:rPr>
      <w:rFonts w:ascii="Tahoma" w:hAnsi="Tahoma" w:cs="Tahoma"/>
      <w:sz w:val="16"/>
      <w:szCs w:val="16"/>
    </w:rPr>
  </w:style>
  <w:style w:type="paragraph" w:styleId="ListParagraph">
    <w:name w:val="List Paragraph"/>
    <w:basedOn w:val="Normal"/>
    <w:uiPriority w:val="34"/>
    <w:qFormat/>
    <w:rsid w:val="006D25B7"/>
    <w:pPr>
      <w:ind w:left="720"/>
    </w:pPr>
  </w:style>
  <w:style w:type="paragraph" w:styleId="Header">
    <w:name w:val="header"/>
    <w:basedOn w:val="Normal"/>
    <w:link w:val="HeaderChar"/>
    <w:rsid w:val="00BC48E7"/>
    <w:pPr>
      <w:tabs>
        <w:tab w:val="center" w:pos="4680"/>
        <w:tab w:val="right" w:pos="9360"/>
      </w:tabs>
    </w:pPr>
  </w:style>
  <w:style w:type="character" w:customStyle="1" w:styleId="HeaderChar">
    <w:name w:val="Header Char"/>
    <w:link w:val="Header"/>
    <w:rsid w:val="00BC48E7"/>
    <w:rPr>
      <w:sz w:val="24"/>
      <w:szCs w:val="24"/>
    </w:rPr>
  </w:style>
  <w:style w:type="paragraph" w:styleId="Footer">
    <w:name w:val="footer"/>
    <w:basedOn w:val="Normal"/>
    <w:link w:val="FooterChar"/>
    <w:uiPriority w:val="99"/>
    <w:rsid w:val="00BC48E7"/>
    <w:pPr>
      <w:tabs>
        <w:tab w:val="center" w:pos="4680"/>
        <w:tab w:val="right" w:pos="9360"/>
      </w:tabs>
    </w:pPr>
  </w:style>
  <w:style w:type="character" w:customStyle="1" w:styleId="FooterChar">
    <w:name w:val="Footer Char"/>
    <w:link w:val="Footer"/>
    <w:uiPriority w:val="99"/>
    <w:rsid w:val="00BC48E7"/>
    <w:rPr>
      <w:sz w:val="24"/>
      <w:szCs w:val="24"/>
    </w:rPr>
  </w:style>
  <w:style w:type="character" w:styleId="SubtleEmphasis">
    <w:name w:val="Subtle Emphasis"/>
    <w:uiPriority w:val="19"/>
    <w:qFormat/>
    <w:rsid w:val="00BB4D8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5</Pages>
  <Words>1648</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Uintah Basin Association of Governments</vt:lpstr>
    </vt:vector>
  </TitlesOfParts>
  <Company>Microsoft</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Uintah Basin Association of Governments</dc:title>
  <dc:subject/>
  <dc:creator>cody</dc:creator>
  <cp:keywords/>
  <cp:lastModifiedBy>Kevin Yack</cp:lastModifiedBy>
  <cp:revision>19</cp:revision>
  <cp:lastPrinted>2023-05-30T19:42:00Z</cp:lastPrinted>
  <dcterms:created xsi:type="dcterms:W3CDTF">2022-07-07T11:39:00Z</dcterms:created>
  <dcterms:modified xsi:type="dcterms:W3CDTF">2025-06-30T15:13:00Z</dcterms:modified>
</cp:coreProperties>
</file>