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5E7CE" w14:textId="77777777" w:rsidR="002427B0" w:rsidRDefault="002427B0" w:rsidP="002427B0">
      <w:pPr>
        <w:ind w:left="4320" w:firstLine="720"/>
        <w:jc w:val="both"/>
        <w:rPr>
          <w:b/>
          <w:sz w:val="28"/>
          <w:szCs w:val="28"/>
        </w:rPr>
      </w:pPr>
      <w:r w:rsidRPr="001E79CF">
        <w:rPr>
          <w:noProof/>
        </w:rPr>
        <w:drawing>
          <wp:anchor distT="0" distB="0" distL="114300" distR="114300" simplePos="0" relativeHeight="251659264" behindDoc="0" locked="0" layoutInCell="1" allowOverlap="1" wp14:anchorId="2A1F53BA" wp14:editId="0EDBD34D">
            <wp:simplePos x="0" y="0"/>
            <wp:positionH relativeFrom="margin">
              <wp:align>left</wp:align>
            </wp:positionH>
            <wp:positionV relativeFrom="paragraph">
              <wp:posOffset>-413495</wp:posOffset>
            </wp:positionV>
            <wp:extent cx="2906395" cy="845820"/>
            <wp:effectExtent l="0" t="0" r="8255" b="0"/>
            <wp:wrapNone/>
            <wp:docPr id="19" name="Picture 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5"/>
                    <a:srcRect t="15311" r="5341" b="57142"/>
                    <a:stretch/>
                  </pic:blipFill>
                  <pic:spPr bwMode="auto">
                    <a:xfrm>
                      <a:off x="0" y="0"/>
                      <a:ext cx="2906395" cy="845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sz w:val="28"/>
          <w:szCs w:val="28"/>
        </w:rPr>
        <w:t xml:space="preserve">        151 SOUTH UNIVERSITY AVENUE</w:t>
      </w:r>
    </w:p>
    <w:p w14:paraId="089A7FA3" w14:textId="77777777" w:rsidR="002427B0" w:rsidRDefault="002427B0" w:rsidP="002427B0">
      <w:pPr>
        <w:jc w:val="right"/>
        <w:rPr>
          <w:b/>
          <w:sz w:val="28"/>
          <w:szCs w:val="28"/>
        </w:rPr>
      </w:pPr>
      <w:r>
        <w:rPr>
          <w:b/>
          <w:sz w:val="28"/>
          <w:szCs w:val="28"/>
        </w:rPr>
        <w:t>PROVO, UTAH  84601</w:t>
      </w:r>
    </w:p>
    <w:p w14:paraId="74003A77" w14:textId="422D0231" w:rsidR="002427B0" w:rsidRDefault="002427B0"/>
    <w:p w14:paraId="53B9E4BF" w14:textId="1D895026" w:rsidR="002427B0" w:rsidRDefault="002427B0"/>
    <w:p w14:paraId="71A62325" w14:textId="77777777" w:rsidR="002427B0" w:rsidRDefault="002427B0" w:rsidP="002427B0">
      <w:pPr>
        <w:ind w:left="1800" w:firstLine="360"/>
        <w:rPr>
          <w:b/>
          <w:sz w:val="32"/>
          <w:szCs w:val="32"/>
        </w:rPr>
      </w:pPr>
      <w:r>
        <w:rPr>
          <w:b/>
          <w:sz w:val="32"/>
          <w:szCs w:val="32"/>
        </w:rPr>
        <w:t xml:space="preserve">                        </w:t>
      </w:r>
      <w:r w:rsidRPr="00AC710F">
        <w:rPr>
          <w:b/>
          <w:sz w:val="32"/>
          <w:szCs w:val="32"/>
        </w:rPr>
        <w:t>MINUTES</w:t>
      </w:r>
    </w:p>
    <w:p w14:paraId="0D9F45A5" w14:textId="77777777" w:rsidR="002427B0" w:rsidRDefault="002427B0" w:rsidP="002427B0">
      <w:pPr>
        <w:ind w:left="3240" w:firstLine="360"/>
        <w:rPr>
          <w:b/>
          <w:sz w:val="32"/>
          <w:szCs w:val="32"/>
        </w:rPr>
      </w:pPr>
      <w:r>
        <w:rPr>
          <w:b/>
          <w:sz w:val="32"/>
          <w:szCs w:val="32"/>
        </w:rPr>
        <w:t xml:space="preserve"> January 23, 2023</w:t>
      </w:r>
    </w:p>
    <w:p w14:paraId="323F8084" w14:textId="77777777" w:rsidR="002427B0" w:rsidRDefault="002427B0" w:rsidP="002427B0">
      <w:pPr>
        <w:ind w:left="3240" w:firstLine="360"/>
        <w:rPr>
          <w:b/>
          <w:sz w:val="32"/>
          <w:szCs w:val="32"/>
        </w:rPr>
      </w:pPr>
    </w:p>
    <w:tbl>
      <w:tblPr>
        <w:tblStyle w:val="TableGrid"/>
        <w:tblW w:w="9535" w:type="dxa"/>
        <w:tblLook w:val="04A0" w:firstRow="1" w:lastRow="0" w:firstColumn="1" w:lastColumn="0" w:noHBand="0" w:noVBand="1"/>
      </w:tblPr>
      <w:tblGrid>
        <w:gridCol w:w="3866"/>
        <w:gridCol w:w="957"/>
        <w:gridCol w:w="3703"/>
        <w:gridCol w:w="1009"/>
      </w:tblGrid>
      <w:tr w:rsidR="002427B0" w14:paraId="228C62D4" w14:textId="77777777" w:rsidTr="00327683">
        <w:tc>
          <w:tcPr>
            <w:tcW w:w="9535" w:type="dxa"/>
            <w:gridSpan w:val="4"/>
            <w:shd w:val="clear" w:color="auto" w:fill="D9D9D9" w:themeFill="background1" w:themeFillShade="D9"/>
          </w:tcPr>
          <w:p w14:paraId="49321CEC" w14:textId="77777777" w:rsidR="002427B0" w:rsidRPr="00E31913" w:rsidRDefault="002427B0" w:rsidP="00327683">
            <w:pPr>
              <w:ind w:left="0"/>
              <w:rPr>
                <w:sz w:val="28"/>
                <w:szCs w:val="28"/>
              </w:rPr>
            </w:pPr>
            <w:r w:rsidRPr="00E31913">
              <w:rPr>
                <w:sz w:val="28"/>
                <w:szCs w:val="28"/>
              </w:rPr>
              <w:t>Members Present:</w:t>
            </w:r>
          </w:p>
        </w:tc>
      </w:tr>
      <w:tr w:rsidR="002427B0" w14:paraId="0DA8C4CB" w14:textId="77777777" w:rsidTr="00327683">
        <w:trPr>
          <w:trHeight w:val="359"/>
        </w:trPr>
        <w:tc>
          <w:tcPr>
            <w:tcW w:w="3866" w:type="dxa"/>
          </w:tcPr>
          <w:p w14:paraId="7EB8115D" w14:textId="77777777" w:rsidR="002427B0" w:rsidRPr="00E31913" w:rsidRDefault="002427B0" w:rsidP="00327683">
            <w:pPr>
              <w:ind w:left="0"/>
              <w:rPr>
                <w:sz w:val="28"/>
                <w:szCs w:val="28"/>
              </w:rPr>
            </w:pPr>
            <w:r>
              <w:rPr>
                <w:sz w:val="28"/>
                <w:szCs w:val="28"/>
              </w:rPr>
              <w:t>Dr. Jordan Singleton</w:t>
            </w:r>
            <w:r w:rsidRPr="00E31913">
              <w:rPr>
                <w:sz w:val="28"/>
                <w:szCs w:val="28"/>
              </w:rPr>
              <w:t>, Chair</w:t>
            </w:r>
          </w:p>
        </w:tc>
        <w:tc>
          <w:tcPr>
            <w:tcW w:w="957" w:type="dxa"/>
            <w:tcBorders>
              <w:right w:val="single" w:sz="36" w:space="0" w:color="auto"/>
            </w:tcBorders>
          </w:tcPr>
          <w:p w14:paraId="767F1F62" w14:textId="77777777" w:rsidR="002427B0" w:rsidRPr="00CF0461" w:rsidRDefault="002427B0" w:rsidP="00327683">
            <w:pPr>
              <w:ind w:left="0"/>
              <w:jc w:val="center"/>
              <w:rPr>
                <w:sz w:val="16"/>
                <w:szCs w:val="16"/>
              </w:rPr>
            </w:pPr>
            <w:r>
              <w:rPr>
                <w:sz w:val="16"/>
                <w:szCs w:val="16"/>
              </w:rPr>
              <w:t>excused</w:t>
            </w:r>
          </w:p>
        </w:tc>
        <w:tc>
          <w:tcPr>
            <w:tcW w:w="3703" w:type="dxa"/>
            <w:tcBorders>
              <w:left w:val="single" w:sz="36" w:space="0" w:color="auto"/>
            </w:tcBorders>
          </w:tcPr>
          <w:p w14:paraId="05E3E386" w14:textId="77777777" w:rsidR="002427B0" w:rsidRPr="00E31913" w:rsidRDefault="002427B0" w:rsidP="00327683">
            <w:pPr>
              <w:ind w:left="0"/>
              <w:rPr>
                <w:sz w:val="28"/>
                <w:szCs w:val="28"/>
              </w:rPr>
            </w:pPr>
            <w:r>
              <w:rPr>
                <w:sz w:val="28"/>
                <w:szCs w:val="28"/>
              </w:rPr>
              <w:t>Ryan Schooley</w:t>
            </w:r>
          </w:p>
        </w:tc>
        <w:tc>
          <w:tcPr>
            <w:tcW w:w="1009" w:type="dxa"/>
          </w:tcPr>
          <w:p w14:paraId="129C34F8" w14:textId="77777777" w:rsidR="002427B0" w:rsidRPr="00C570D5" w:rsidRDefault="002427B0" w:rsidP="00327683">
            <w:pPr>
              <w:ind w:left="0"/>
              <w:jc w:val="center"/>
              <w:rPr>
                <w:sz w:val="32"/>
                <w:szCs w:val="32"/>
              </w:rPr>
            </w:pPr>
            <w:r w:rsidRPr="00C570D5">
              <w:rPr>
                <w:sz w:val="32"/>
                <w:szCs w:val="32"/>
              </w:rPr>
              <w:t>X</w:t>
            </w:r>
          </w:p>
        </w:tc>
      </w:tr>
      <w:tr w:rsidR="002427B0" w14:paraId="3D2A7E04" w14:textId="77777777" w:rsidTr="00327683">
        <w:tc>
          <w:tcPr>
            <w:tcW w:w="3866" w:type="dxa"/>
          </w:tcPr>
          <w:p w14:paraId="1E926A27" w14:textId="77777777" w:rsidR="002427B0" w:rsidRPr="00E31913" w:rsidRDefault="002427B0" w:rsidP="00327683">
            <w:pPr>
              <w:ind w:left="0"/>
              <w:rPr>
                <w:sz w:val="28"/>
                <w:szCs w:val="28"/>
              </w:rPr>
            </w:pPr>
            <w:r>
              <w:rPr>
                <w:sz w:val="28"/>
                <w:szCs w:val="28"/>
              </w:rPr>
              <w:t>Carl Hanson, Vice-chair</w:t>
            </w:r>
          </w:p>
        </w:tc>
        <w:tc>
          <w:tcPr>
            <w:tcW w:w="957" w:type="dxa"/>
            <w:tcBorders>
              <w:right w:val="single" w:sz="36" w:space="0" w:color="auto"/>
            </w:tcBorders>
            <w:vAlign w:val="center"/>
          </w:tcPr>
          <w:p w14:paraId="71FF1BCD" w14:textId="77777777" w:rsidR="002427B0" w:rsidRPr="003E5E34" w:rsidRDefault="002427B0" w:rsidP="00327683">
            <w:pPr>
              <w:ind w:left="0"/>
              <w:jc w:val="center"/>
              <w:rPr>
                <w:sz w:val="32"/>
                <w:szCs w:val="32"/>
              </w:rPr>
            </w:pPr>
            <w:r w:rsidRPr="003E5E34">
              <w:rPr>
                <w:sz w:val="32"/>
                <w:szCs w:val="32"/>
              </w:rPr>
              <w:t>X</w:t>
            </w:r>
          </w:p>
        </w:tc>
        <w:tc>
          <w:tcPr>
            <w:tcW w:w="3703" w:type="dxa"/>
            <w:tcBorders>
              <w:left w:val="single" w:sz="36" w:space="0" w:color="auto"/>
            </w:tcBorders>
          </w:tcPr>
          <w:p w14:paraId="62DA8C2B" w14:textId="77777777" w:rsidR="002427B0" w:rsidRPr="00E31913" w:rsidRDefault="002427B0" w:rsidP="00327683">
            <w:pPr>
              <w:ind w:left="0"/>
              <w:rPr>
                <w:sz w:val="28"/>
                <w:szCs w:val="28"/>
              </w:rPr>
            </w:pPr>
            <w:r>
              <w:rPr>
                <w:sz w:val="28"/>
                <w:szCs w:val="28"/>
              </w:rPr>
              <w:t>Dr. Michael Kennedy</w:t>
            </w:r>
          </w:p>
        </w:tc>
        <w:tc>
          <w:tcPr>
            <w:tcW w:w="1009" w:type="dxa"/>
            <w:vAlign w:val="center"/>
          </w:tcPr>
          <w:p w14:paraId="754041D5" w14:textId="77777777" w:rsidR="002427B0" w:rsidRPr="00FF665E" w:rsidRDefault="002427B0" w:rsidP="00327683">
            <w:pPr>
              <w:ind w:left="0"/>
              <w:jc w:val="center"/>
              <w:rPr>
                <w:sz w:val="16"/>
                <w:szCs w:val="16"/>
              </w:rPr>
            </w:pPr>
            <w:r w:rsidRPr="00C570D5">
              <w:rPr>
                <w:sz w:val="32"/>
                <w:szCs w:val="32"/>
              </w:rPr>
              <w:t>X</w:t>
            </w:r>
            <w:r>
              <w:rPr>
                <w:sz w:val="32"/>
                <w:szCs w:val="32"/>
              </w:rPr>
              <w:t xml:space="preserve"> </w:t>
            </w:r>
            <w:r w:rsidRPr="00FF665E">
              <w:rPr>
                <w:sz w:val="16"/>
                <w:szCs w:val="16"/>
              </w:rPr>
              <w:t>phone</w:t>
            </w:r>
          </w:p>
        </w:tc>
      </w:tr>
      <w:tr w:rsidR="002427B0" w14:paraId="113EA7E1" w14:textId="77777777" w:rsidTr="00327683">
        <w:tc>
          <w:tcPr>
            <w:tcW w:w="3866" w:type="dxa"/>
          </w:tcPr>
          <w:p w14:paraId="22314030" w14:textId="77777777" w:rsidR="002427B0" w:rsidRPr="00E31913" w:rsidRDefault="002427B0" w:rsidP="00327683">
            <w:pPr>
              <w:ind w:left="0"/>
              <w:rPr>
                <w:sz w:val="28"/>
                <w:szCs w:val="28"/>
              </w:rPr>
            </w:pPr>
            <w:r>
              <w:rPr>
                <w:sz w:val="28"/>
                <w:szCs w:val="28"/>
              </w:rPr>
              <w:t>Dr. Mark Donaldson</w:t>
            </w:r>
          </w:p>
        </w:tc>
        <w:tc>
          <w:tcPr>
            <w:tcW w:w="957" w:type="dxa"/>
            <w:tcBorders>
              <w:right w:val="single" w:sz="36" w:space="0" w:color="auto"/>
            </w:tcBorders>
          </w:tcPr>
          <w:p w14:paraId="56783805" w14:textId="77777777" w:rsidR="002427B0" w:rsidRPr="00FF665E" w:rsidRDefault="002427B0" w:rsidP="00327683">
            <w:pPr>
              <w:ind w:left="0"/>
              <w:jc w:val="center"/>
              <w:rPr>
                <w:b/>
                <w:bCs/>
                <w:sz w:val="16"/>
                <w:szCs w:val="16"/>
              </w:rPr>
            </w:pPr>
            <w:r w:rsidRPr="00150E1F">
              <w:rPr>
                <w:sz w:val="32"/>
                <w:szCs w:val="32"/>
              </w:rPr>
              <w:t xml:space="preserve">X </w:t>
            </w:r>
            <w:r>
              <w:rPr>
                <w:sz w:val="16"/>
                <w:szCs w:val="16"/>
              </w:rPr>
              <w:t>phone</w:t>
            </w:r>
          </w:p>
        </w:tc>
        <w:tc>
          <w:tcPr>
            <w:tcW w:w="3703" w:type="dxa"/>
            <w:tcBorders>
              <w:left w:val="single" w:sz="36" w:space="0" w:color="auto"/>
            </w:tcBorders>
          </w:tcPr>
          <w:p w14:paraId="5D09F5B3" w14:textId="77777777" w:rsidR="002427B0" w:rsidRPr="00E31913" w:rsidRDefault="002427B0" w:rsidP="00327683">
            <w:pPr>
              <w:ind w:left="0"/>
              <w:rPr>
                <w:sz w:val="28"/>
                <w:szCs w:val="28"/>
              </w:rPr>
            </w:pPr>
            <w:r>
              <w:rPr>
                <w:sz w:val="28"/>
                <w:szCs w:val="28"/>
              </w:rPr>
              <w:t xml:space="preserve">Julie </w:t>
            </w:r>
            <w:proofErr w:type="spellStart"/>
            <w:r>
              <w:rPr>
                <w:sz w:val="28"/>
                <w:szCs w:val="28"/>
              </w:rPr>
              <w:t>Fullmer</w:t>
            </w:r>
            <w:proofErr w:type="spellEnd"/>
          </w:p>
        </w:tc>
        <w:tc>
          <w:tcPr>
            <w:tcW w:w="1009" w:type="dxa"/>
            <w:vAlign w:val="center"/>
          </w:tcPr>
          <w:p w14:paraId="6223C4B8" w14:textId="77777777" w:rsidR="002427B0" w:rsidRPr="00C570D5" w:rsidRDefault="002427B0" w:rsidP="00327683">
            <w:pPr>
              <w:ind w:left="0"/>
              <w:jc w:val="center"/>
              <w:rPr>
                <w:sz w:val="32"/>
                <w:szCs w:val="32"/>
              </w:rPr>
            </w:pPr>
            <w:r>
              <w:rPr>
                <w:sz w:val="16"/>
                <w:szCs w:val="16"/>
              </w:rPr>
              <w:t>excused</w:t>
            </w:r>
          </w:p>
        </w:tc>
      </w:tr>
      <w:tr w:rsidR="002427B0" w14:paraId="1EA2521D" w14:textId="77777777" w:rsidTr="00327683">
        <w:tc>
          <w:tcPr>
            <w:tcW w:w="3866" w:type="dxa"/>
          </w:tcPr>
          <w:p w14:paraId="2BBB1ED5" w14:textId="77777777" w:rsidR="002427B0" w:rsidRPr="00E31913" w:rsidRDefault="002427B0" w:rsidP="00327683">
            <w:pPr>
              <w:ind w:left="0"/>
              <w:rPr>
                <w:sz w:val="28"/>
                <w:szCs w:val="28"/>
              </w:rPr>
            </w:pPr>
            <w:r>
              <w:rPr>
                <w:sz w:val="28"/>
                <w:szCs w:val="28"/>
              </w:rPr>
              <w:t>Amelia Powers Gardner</w:t>
            </w:r>
          </w:p>
        </w:tc>
        <w:tc>
          <w:tcPr>
            <w:tcW w:w="957" w:type="dxa"/>
            <w:tcBorders>
              <w:right w:val="single" w:sz="36" w:space="0" w:color="auto"/>
            </w:tcBorders>
            <w:vAlign w:val="center"/>
          </w:tcPr>
          <w:p w14:paraId="449A9EC8" w14:textId="77777777" w:rsidR="002427B0" w:rsidRPr="00FF665E" w:rsidRDefault="002427B0" w:rsidP="00327683">
            <w:pPr>
              <w:ind w:left="0"/>
              <w:jc w:val="center"/>
              <w:rPr>
                <w:sz w:val="16"/>
                <w:szCs w:val="16"/>
              </w:rPr>
            </w:pPr>
            <w:r w:rsidRPr="00C570D5">
              <w:rPr>
                <w:sz w:val="32"/>
                <w:szCs w:val="32"/>
              </w:rPr>
              <w:t>X</w:t>
            </w:r>
            <w:r>
              <w:rPr>
                <w:sz w:val="32"/>
                <w:szCs w:val="32"/>
              </w:rPr>
              <w:t xml:space="preserve"> </w:t>
            </w:r>
            <w:r>
              <w:rPr>
                <w:sz w:val="16"/>
                <w:szCs w:val="16"/>
              </w:rPr>
              <w:t>phone</w:t>
            </w:r>
          </w:p>
        </w:tc>
        <w:tc>
          <w:tcPr>
            <w:tcW w:w="3703" w:type="dxa"/>
            <w:tcBorders>
              <w:left w:val="single" w:sz="36" w:space="0" w:color="auto"/>
            </w:tcBorders>
          </w:tcPr>
          <w:p w14:paraId="7ACA2A7B" w14:textId="77777777" w:rsidR="002427B0" w:rsidRPr="00E31913" w:rsidRDefault="002427B0" w:rsidP="00327683">
            <w:pPr>
              <w:ind w:left="0"/>
              <w:rPr>
                <w:sz w:val="28"/>
                <w:szCs w:val="28"/>
              </w:rPr>
            </w:pPr>
          </w:p>
        </w:tc>
        <w:tc>
          <w:tcPr>
            <w:tcW w:w="1009" w:type="dxa"/>
            <w:vAlign w:val="center"/>
          </w:tcPr>
          <w:p w14:paraId="38CCA9FE" w14:textId="77777777" w:rsidR="002427B0" w:rsidRPr="00FF665E" w:rsidRDefault="002427B0" w:rsidP="00327683">
            <w:pPr>
              <w:ind w:left="0"/>
              <w:jc w:val="center"/>
              <w:rPr>
                <w:sz w:val="16"/>
                <w:szCs w:val="16"/>
              </w:rPr>
            </w:pPr>
          </w:p>
        </w:tc>
      </w:tr>
      <w:tr w:rsidR="002427B0" w14:paraId="23ED3723" w14:textId="77777777" w:rsidTr="00327683">
        <w:tc>
          <w:tcPr>
            <w:tcW w:w="3866" w:type="dxa"/>
          </w:tcPr>
          <w:p w14:paraId="5434D808" w14:textId="77777777" w:rsidR="002427B0" w:rsidRDefault="002427B0" w:rsidP="00327683">
            <w:pPr>
              <w:ind w:left="0"/>
              <w:rPr>
                <w:sz w:val="28"/>
                <w:szCs w:val="28"/>
              </w:rPr>
            </w:pPr>
            <w:r>
              <w:rPr>
                <w:sz w:val="28"/>
                <w:szCs w:val="28"/>
              </w:rPr>
              <w:t>Dr. Jeffrey Ogden</w:t>
            </w:r>
          </w:p>
        </w:tc>
        <w:tc>
          <w:tcPr>
            <w:tcW w:w="957" w:type="dxa"/>
            <w:tcBorders>
              <w:right w:val="single" w:sz="36" w:space="0" w:color="auto"/>
            </w:tcBorders>
            <w:vAlign w:val="center"/>
          </w:tcPr>
          <w:p w14:paraId="0A509F46" w14:textId="77777777" w:rsidR="002427B0" w:rsidRPr="003E5E34" w:rsidRDefault="002427B0" w:rsidP="00327683">
            <w:pPr>
              <w:ind w:left="0"/>
              <w:jc w:val="center"/>
              <w:rPr>
                <w:sz w:val="32"/>
                <w:szCs w:val="32"/>
              </w:rPr>
            </w:pPr>
            <w:r w:rsidRPr="003E5E34">
              <w:rPr>
                <w:sz w:val="32"/>
                <w:szCs w:val="32"/>
              </w:rPr>
              <w:t>X</w:t>
            </w:r>
          </w:p>
        </w:tc>
        <w:tc>
          <w:tcPr>
            <w:tcW w:w="4712" w:type="dxa"/>
            <w:gridSpan w:val="2"/>
            <w:tcBorders>
              <w:left w:val="single" w:sz="36" w:space="0" w:color="auto"/>
            </w:tcBorders>
          </w:tcPr>
          <w:p w14:paraId="51FAF747" w14:textId="77777777" w:rsidR="002427B0" w:rsidRPr="002B123D" w:rsidRDefault="002427B0" w:rsidP="00327683">
            <w:pPr>
              <w:ind w:left="0"/>
              <w:jc w:val="center"/>
              <w:rPr>
                <w:i/>
                <w:iCs/>
                <w:sz w:val="20"/>
                <w:szCs w:val="20"/>
              </w:rPr>
            </w:pPr>
          </w:p>
        </w:tc>
      </w:tr>
    </w:tbl>
    <w:p w14:paraId="5E68F31C" w14:textId="77777777" w:rsidR="002427B0" w:rsidRDefault="002427B0" w:rsidP="002427B0"/>
    <w:p w14:paraId="7B435841" w14:textId="77777777" w:rsidR="002427B0" w:rsidRPr="009F61DC" w:rsidRDefault="002427B0" w:rsidP="002427B0">
      <w:pPr>
        <w:tabs>
          <w:tab w:val="center" w:pos="1530"/>
        </w:tabs>
        <w:spacing w:line="360" w:lineRule="auto"/>
        <w:ind w:left="0"/>
        <w:rPr>
          <w:sz w:val="24"/>
          <w:szCs w:val="24"/>
        </w:rPr>
      </w:pPr>
      <w:r w:rsidRPr="009F61DC">
        <w:rPr>
          <w:b/>
          <w:sz w:val="24"/>
          <w:szCs w:val="24"/>
        </w:rPr>
        <w:t>Others present:</w:t>
      </w:r>
      <w:r w:rsidRPr="009F61DC">
        <w:rPr>
          <w:b/>
          <w:sz w:val="24"/>
          <w:szCs w:val="24"/>
        </w:rPr>
        <w:tab/>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5958"/>
      </w:tblGrid>
      <w:tr w:rsidR="002427B0" w:rsidRPr="009F61DC" w14:paraId="4DAF20DA" w14:textId="77777777" w:rsidTr="00327683">
        <w:tc>
          <w:tcPr>
            <w:tcW w:w="2952" w:type="dxa"/>
          </w:tcPr>
          <w:p w14:paraId="619DA2B5" w14:textId="77777777" w:rsidR="002427B0" w:rsidRPr="009F61DC" w:rsidRDefault="002427B0" w:rsidP="00327683">
            <w:pPr>
              <w:tabs>
                <w:tab w:val="center" w:pos="1530"/>
              </w:tabs>
              <w:ind w:left="0"/>
              <w:rPr>
                <w:sz w:val="24"/>
                <w:szCs w:val="24"/>
              </w:rPr>
            </w:pPr>
            <w:r>
              <w:rPr>
                <w:sz w:val="24"/>
                <w:szCs w:val="24"/>
              </w:rPr>
              <w:t>Eric Edwards, MPA, MCHES</w:t>
            </w:r>
          </w:p>
        </w:tc>
        <w:tc>
          <w:tcPr>
            <w:tcW w:w="5958" w:type="dxa"/>
          </w:tcPr>
          <w:p w14:paraId="7777E593" w14:textId="77777777" w:rsidR="002427B0" w:rsidRPr="009F61DC" w:rsidRDefault="002427B0" w:rsidP="00327683">
            <w:pPr>
              <w:tabs>
                <w:tab w:val="center" w:pos="1530"/>
              </w:tabs>
              <w:ind w:left="0"/>
              <w:rPr>
                <w:sz w:val="24"/>
                <w:szCs w:val="24"/>
              </w:rPr>
            </w:pPr>
            <w:r w:rsidRPr="009F61DC">
              <w:rPr>
                <w:sz w:val="24"/>
                <w:szCs w:val="24"/>
              </w:rPr>
              <w:t>UCHD Executive Director</w:t>
            </w:r>
          </w:p>
        </w:tc>
      </w:tr>
      <w:tr w:rsidR="002427B0" w:rsidRPr="009F61DC" w14:paraId="348F143C" w14:textId="77777777" w:rsidTr="00327683">
        <w:tc>
          <w:tcPr>
            <w:tcW w:w="2952" w:type="dxa"/>
          </w:tcPr>
          <w:p w14:paraId="528C2D20" w14:textId="77777777" w:rsidR="002427B0" w:rsidRDefault="002427B0" w:rsidP="00327683">
            <w:pPr>
              <w:tabs>
                <w:tab w:val="center" w:pos="1530"/>
              </w:tabs>
              <w:ind w:left="0"/>
              <w:rPr>
                <w:sz w:val="24"/>
                <w:szCs w:val="24"/>
              </w:rPr>
            </w:pPr>
            <w:r>
              <w:rPr>
                <w:sz w:val="24"/>
                <w:szCs w:val="24"/>
              </w:rPr>
              <w:t>Julie Dey</w:t>
            </w:r>
          </w:p>
          <w:p w14:paraId="66AC0DF9" w14:textId="77777777" w:rsidR="002427B0" w:rsidRPr="009F61DC" w:rsidRDefault="002427B0" w:rsidP="00327683">
            <w:pPr>
              <w:tabs>
                <w:tab w:val="center" w:pos="1530"/>
              </w:tabs>
              <w:ind w:left="0"/>
              <w:rPr>
                <w:sz w:val="24"/>
                <w:szCs w:val="24"/>
              </w:rPr>
            </w:pPr>
          </w:p>
        </w:tc>
        <w:tc>
          <w:tcPr>
            <w:tcW w:w="5958" w:type="dxa"/>
          </w:tcPr>
          <w:p w14:paraId="71A0F221" w14:textId="77777777" w:rsidR="002427B0" w:rsidRDefault="002427B0" w:rsidP="00327683">
            <w:pPr>
              <w:tabs>
                <w:tab w:val="center" w:pos="1530"/>
              </w:tabs>
              <w:ind w:left="0"/>
              <w:rPr>
                <w:sz w:val="24"/>
                <w:szCs w:val="24"/>
              </w:rPr>
            </w:pPr>
            <w:r w:rsidRPr="009F61DC">
              <w:rPr>
                <w:sz w:val="24"/>
                <w:szCs w:val="24"/>
              </w:rPr>
              <w:t xml:space="preserve">UCHD </w:t>
            </w:r>
            <w:r>
              <w:rPr>
                <w:sz w:val="24"/>
                <w:szCs w:val="24"/>
              </w:rPr>
              <w:t>Secretary</w:t>
            </w:r>
          </w:p>
          <w:p w14:paraId="4675D2AD" w14:textId="77777777" w:rsidR="002427B0" w:rsidRDefault="002427B0" w:rsidP="00327683">
            <w:pPr>
              <w:tabs>
                <w:tab w:val="center" w:pos="1530"/>
              </w:tabs>
              <w:ind w:left="0"/>
              <w:jc w:val="center"/>
              <w:rPr>
                <w:sz w:val="24"/>
                <w:szCs w:val="24"/>
              </w:rPr>
            </w:pPr>
          </w:p>
          <w:p w14:paraId="312005E6" w14:textId="77777777" w:rsidR="002427B0" w:rsidRPr="009F61DC" w:rsidRDefault="002427B0" w:rsidP="00327683">
            <w:pPr>
              <w:tabs>
                <w:tab w:val="center" w:pos="1530"/>
              </w:tabs>
              <w:ind w:left="0"/>
              <w:rPr>
                <w:sz w:val="24"/>
                <w:szCs w:val="24"/>
              </w:rPr>
            </w:pPr>
            <w:r w:rsidRPr="009F61DC">
              <w:rPr>
                <w:sz w:val="24"/>
                <w:szCs w:val="24"/>
              </w:rPr>
              <w:t xml:space="preserve">Number of people in attendance </w:t>
            </w:r>
            <w:r>
              <w:rPr>
                <w:sz w:val="24"/>
                <w:szCs w:val="24"/>
              </w:rPr>
              <w:t>14</w:t>
            </w:r>
          </w:p>
        </w:tc>
      </w:tr>
      <w:tr w:rsidR="002427B0" w:rsidRPr="009F61DC" w14:paraId="55BF9940" w14:textId="77777777" w:rsidTr="00327683">
        <w:tc>
          <w:tcPr>
            <w:tcW w:w="2952" w:type="dxa"/>
          </w:tcPr>
          <w:p w14:paraId="700806CE" w14:textId="77777777" w:rsidR="002427B0" w:rsidRPr="009F61DC" w:rsidRDefault="002427B0" w:rsidP="00327683">
            <w:pPr>
              <w:tabs>
                <w:tab w:val="center" w:pos="1530"/>
              </w:tabs>
              <w:spacing w:line="360" w:lineRule="auto"/>
              <w:ind w:left="0"/>
              <w:rPr>
                <w:sz w:val="24"/>
                <w:szCs w:val="24"/>
              </w:rPr>
            </w:pPr>
          </w:p>
        </w:tc>
        <w:tc>
          <w:tcPr>
            <w:tcW w:w="5958" w:type="dxa"/>
          </w:tcPr>
          <w:p w14:paraId="7EF9F1D6" w14:textId="77777777" w:rsidR="002427B0" w:rsidRPr="009F61DC" w:rsidRDefault="002427B0" w:rsidP="00327683">
            <w:pPr>
              <w:tabs>
                <w:tab w:val="center" w:pos="1530"/>
              </w:tabs>
              <w:spacing w:line="360" w:lineRule="auto"/>
              <w:ind w:left="0"/>
              <w:rPr>
                <w:sz w:val="24"/>
                <w:szCs w:val="24"/>
              </w:rPr>
            </w:pPr>
          </w:p>
        </w:tc>
      </w:tr>
    </w:tbl>
    <w:p w14:paraId="3267057E" w14:textId="77777777" w:rsidR="002427B0" w:rsidRPr="00EC5ECD" w:rsidRDefault="002427B0" w:rsidP="002427B0">
      <w:pPr>
        <w:pStyle w:val="ListParagraph"/>
        <w:numPr>
          <w:ilvl w:val="0"/>
          <w:numId w:val="1"/>
        </w:numPr>
        <w:spacing w:after="100" w:afterAutospacing="1"/>
        <w:ind w:left="360"/>
        <w:rPr>
          <w:sz w:val="24"/>
          <w:szCs w:val="24"/>
        </w:rPr>
      </w:pPr>
      <w:r w:rsidRPr="00EC5ECD">
        <w:rPr>
          <w:sz w:val="24"/>
          <w:szCs w:val="24"/>
        </w:rPr>
        <w:t>Welcome</w:t>
      </w:r>
      <w:r>
        <w:rPr>
          <w:sz w:val="24"/>
          <w:szCs w:val="24"/>
        </w:rPr>
        <w:t xml:space="preserve"> by Carl Hanson, Board of Health Vice Chair</w:t>
      </w:r>
    </w:p>
    <w:p w14:paraId="354A7310" w14:textId="77777777" w:rsidR="002427B0" w:rsidRPr="009F61DC" w:rsidRDefault="002427B0" w:rsidP="002427B0">
      <w:pPr>
        <w:pStyle w:val="ListParagraph"/>
        <w:spacing w:after="100" w:afterAutospacing="1"/>
        <w:ind w:left="360"/>
        <w:rPr>
          <w:sz w:val="24"/>
          <w:szCs w:val="24"/>
        </w:rPr>
      </w:pPr>
    </w:p>
    <w:p w14:paraId="042D00D0" w14:textId="77777777" w:rsidR="002427B0" w:rsidRDefault="002427B0" w:rsidP="002427B0">
      <w:pPr>
        <w:pStyle w:val="ListParagraph"/>
        <w:numPr>
          <w:ilvl w:val="0"/>
          <w:numId w:val="1"/>
        </w:numPr>
        <w:spacing w:after="100" w:afterAutospacing="1"/>
        <w:ind w:left="360"/>
        <w:rPr>
          <w:sz w:val="24"/>
          <w:szCs w:val="24"/>
        </w:rPr>
      </w:pPr>
      <w:r w:rsidRPr="009F61DC">
        <w:rPr>
          <w:sz w:val="24"/>
          <w:szCs w:val="24"/>
        </w:rPr>
        <w:t xml:space="preserve">Approval of the minutes from </w:t>
      </w:r>
      <w:r>
        <w:rPr>
          <w:sz w:val="24"/>
          <w:szCs w:val="24"/>
        </w:rPr>
        <w:t>November 28, 2022</w:t>
      </w:r>
    </w:p>
    <w:p w14:paraId="4D84D06D" w14:textId="77777777" w:rsidR="002427B0" w:rsidRPr="009F61DC" w:rsidRDefault="002427B0" w:rsidP="002427B0">
      <w:pPr>
        <w:pStyle w:val="ListParagraph"/>
        <w:spacing w:after="100" w:afterAutospacing="1"/>
        <w:ind w:left="0"/>
        <w:rPr>
          <w:sz w:val="24"/>
          <w:szCs w:val="24"/>
        </w:rPr>
      </w:pPr>
    </w:p>
    <w:p w14:paraId="7B3CCD85" w14:textId="77777777" w:rsidR="002427B0" w:rsidRPr="001339E0" w:rsidRDefault="002427B0" w:rsidP="002427B0">
      <w:pPr>
        <w:pStyle w:val="ListParagraph"/>
        <w:spacing w:after="100" w:afterAutospacing="1"/>
        <w:ind w:left="360"/>
        <w:rPr>
          <w:sz w:val="24"/>
          <w:szCs w:val="24"/>
        </w:rPr>
      </w:pPr>
      <w:r w:rsidRPr="00EA7CA0">
        <w:rPr>
          <w:b/>
          <w:bCs/>
          <w:sz w:val="24"/>
          <w:szCs w:val="24"/>
        </w:rPr>
        <w:t>MOTION:</w:t>
      </w:r>
      <w:r>
        <w:rPr>
          <w:sz w:val="24"/>
          <w:szCs w:val="24"/>
        </w:rPr>
        <w:t xml:space="preserve"> Amelia Powers Gardner made a motion to approve the minutes from November 28, 2022, which was seconded by Ryan Schooley and passed unanimously.</w:t>
      </w:r>
    </w:p>
    <w:p w14:paraId="66A5650B" w14:textId="77777777" w:rsidR="002427B0" w:rsidRDefault="002427B0" w:rsidP="002427B0">
      <w:pPr>
        <w:pStyle w:val="ListParagraph"/>
        <w:spacing w:after="100" w:afterAutospacing="1"/>
        <w:ind w:left="0"/>
        <w:rPr>
          <w:sz w:val="24"/>
          <w:szCs w:val="24"/>
        </w:rPr>
      </w:pPr>
    </w:p>
    <w:p w14:paraId="72224F67" w14:textId="77777777" w:rsidR="002427B0" w:rsidRDefault="002427B0" w:rsidP="002427B0">
      <w:pPr>
        <w:pStyle w:val="ListParagraph"/>
        <w:numPr>
          <w:ilvl w:val="0"/>
          <w:numId w:val="1"/>
        </w:numPr>
        <w:spacing w:after="100" w:afterAutospacing="1"/>
        <w:ind w:left="360"/>
        <w:rPr>
          <w:sz w:val="24"/>
          <w:szCs w:val="24"/>
        </w:rPr>
      </w:pPr>
      <w:r>
        <w:rPr>
          <w:sz w:val="24"/>
          <w:szCs w:val="24"/>
        </w:rPr>
        <w:t>Elect Board of Health Chair and Vice Chair for 2023</w:t>
      </w:r>
    </w:p>
    <w:p w14:paraId="294D1EA7" w14:textId="77777777" w:rsidR="002427B0" w:rsidRDefault="002427B0" w:rsidP="002427B0">
      <w:pPr>
        <w:spacing w:after="100" w:afterAutospacing="1"/>
        <w:rPr>
          <w:sz w:val="24"/>
          <w:szCs w:val="24"/>
        </w:rPr>
      </w:pPr>
      <w:r w:rsidRPr="00FF665E">
        <w:rPr>
          <w:b/>
          <w:bCs/>
          <w:sz w:val="24"/>
          <w:szCs w:val="24"/>
        </w:rPr>
        <w:t>MOTION:</w:t>
      </w:r>
      <w:r w:rsidRPr="00FF665E">
        <w:rPr>
          <w:sz w:val="24"/>
          <w:szCs w:val="24"/>
        </w:rPr>
        <w:t xml:space="preserve"> Amelia Powers Gardner made the motion to </w:t>
      </w:r>
      <w:r>
        <w:rPr>
          <w:sz w:val="24"/>
          <w:szCs w:val="24"/>
        </w:rPr>
        <w:t>carry over from 2022 the election of Board of Health Chair, Dr. Jordan Singleton, and Board of Health Vice Chair, Carl Hanson, to continue for 2023</w:t>
      </w:r>
      <w:r w:rsidRPr="00FF665E">
        <w:rPr>
          <w:sz w:val="24"/>
          <w:szCs w:val="24"/>
        </w:rPr>
        <w:t xml:space="preserve"> which was seconded by Ryan Schooley and passed unanimously.</w:t>
      </w:r>
    </w:p>
    <w:p w14:paraId="0E9DA671" w14:textId="77777777" w:rsidR="002427B0" w:rsidRDefault="002427B0" w:rsidP="002427B0">
      <w:pPr>
        <w:pStyle w:val="ListParagraph"/>
        <w:numPr>
          <w:ilvl w:val="0"/>
          <w:numId w:val="1"/>
        </w:numPr>
        <w:spacing w:after="100" w:afterAutospacing="1"/>
        <w:ind w:left="360"/>
        <w:rPr>
          <w:sz w:val="24"/>
          <w:szCs w:val="24"/>
        </w:rPr>
      </w:pPr>
      <w:r>
        <w:rPr>
          <w:sz w:val="24"/>
          <w:szCs w:val="24"/>
        </w:rPr>
        <w:t>Google Business Profiles</w:t>
      </w:r>
    </w:p>
    <w:p w14:paraId="5106F240" w14:textId="77777777" w:rsidR="002427B0" w:rsidRDefault="002427B0" w:rsidP="002427B0">
      <w:pPr>
        <w:spacing w:after="100" w:afterAutospacing="1"/>
        <w:rPr>
          <w:sz w:val="24"/>
          <w:szCs w:val="24"/>
        </w:rPr>
      </w:pPr>
      <w:r>
        <w:rPr>
          <w:sz w:val="24"/>
          <w:szCs w:val="24"/>
        </w:rPr>
        <w:t>During our January 2020 meeting, the Health Department was asked by the board to increase the promotion of our programs and services through electronic means. Aislynn Tolman-Hill, Public Information Officer, UCHD explained how Google Business Profiles work.  She showed the board the various ways UCHD has been using Google Business Profiles for programs such as Foster Grandparents, Mosquito Abatement, WIC, Vital Records, etc.</w:t>
      </w:r>
    </w:p>
    <w:p w14:paraId="128859BE" w14:textId="77777777" w:rsidR="002427B0" w:rsidRDefault="002427B0" w:rsidP="002427B0">
      <w:pPr>
        <w:spacing w:after="100" w:afterAutospacing="1"/>
        <w:rPr>
          <w:sz w:val="24"/>
          <w:szCs w:val="24"/>
        </w:rPr>
      </w:pPr>
      <w:r>
        <w:rPr>
          <w:sz w:val="24"/>
          <w:szCs w:val="24"/>
        </w:rPr>
        <w:lastRenderedPageBreak/>
        <w:t xml:space="preserve">“In summary, UCHD has been using Google Business Profiles since 2020. Currently UCHD has 14 profiles being managed by the Communications team. There is a significant amount of behind the scenes work by the communications team, much of it after hours; but it is considered ‘good and needed’ customer service. UCHD has not used the free advertising that comes with the platform, yet that is something that is being </w:t>
      </w:r>
      <w:proofErr w:type="gramStart"/>
      <w:r>
        <w:rPr>
          <w:sz w:val="24"/>
          <w:szCs w:val="24"/>
        </w:rPr>
        <w:t>looked into</w:t>
      </w:r>
      <w:proofErr w:type="gramEnd"/>
      <w:r>
        <w:rPr>
          <w:sz w:val="24"/>
          <w:szCs w:val="24"/>
        </w:rPr>
        <w:t>. Aislynn and the Communications team pull analytics from Google each quarter and provide the data to Eric Edwards and Tyler Plewe.”</w:t>
      </w:r>
    </w:p>
    <w:p w14:paraId="13E7955C" w14:textId="77777777" w:rsidR="002427B0" w:rsidRPr="00FF665E" w:rsidRDefault="002427B0" w:rsidP="002427B0">
      <w:pPr>
        <w:spacing w:after="100" w:afterAutospacing="1"/>
        <w:rPr>
          <w:sz w:val="24"/>
          <w:szCs w:val="24"/>
        </w:rPr>
      </w:pPr>
      <w:r>
        <w:rPr>
          <w:sz w:val="24"/>
          <w:szCs w:val="24"/>
        </w:rPr>
        <w:t>The slides from the presentation are included in the minutes.</w:t>
      </w:r>
    </w:p>
    <w:p w14:paraId="36599AE7" w14:textId="77777777" w:rsidR="002427B0" w:rsidRDefault="002427B0" w:rsidP="002427B0">
      <w:pPr>
        <w:pStyle w:val="ListParagraph"/>
        <w:numPr>
          <w:ilvl w:val="0"/>
          <w:numId w:val="1"/>
        </w:numPr>
        <w:spacing w:after="100" w:afterAutospacing="1"/>
        <w:ind w:left="360"/>
        <w:rPr>
          <w:sz w:val="24"/>
          <w:szCs w:val="24"/>
        </w:rPr>
      </w:pPr>
      <w:r>
        <w:rPr>
          <w:sz w:val="24"/>
          <w:szCs w:val="24"/>
        </w:rPr>
        <w:t>UCHD Quality Improvement Project – Employee Onboarding and Reference Portal</w:t>
      </w:r>
    </w:p>
    <w:p w14:paraId="26985767" w14:textId="77777777" w:rsidR="002427B0" w:rsidRDefault="002427B0" w:rsidP="002427B0">
      <w:pPr>
        <w:spacing w:after="100" w:afterAutospacing="1"/>
        <w:rPr>
          <w:sz w:val="24"/>
          <w:szCs w:val="24"/>
        </w:rPr>
      </w:pPr>
      <w:r>
        <w:rPr>
          <w:sz w:val="24"/>
          <w:szCs w:val="24"/>
        </w:rPr>
        <w:t xml:space="preserve">Emma </w:t>
      </w:r>
      <w:proofErr w:type="spellStart"/>
      <w:r>
        <w:rPr>
          <w:sz w:val="24"/>
          <w:szCs w:val="24"/>
        </w:rPr>
        <w:t>Sheranian</w:t>
      </w:r>
      <w:proofErr w:type="spellEnd"/>
      <w:r>
        <w:rPr>
          <w:sz w:val="24"/>
          <w:szCs w:val="24"/>
        </w:rPr>
        <w:t>, Quality Improvement Specialist, UCHD presented the ‘Employee SharePoint’ program she is developing which will be used for employee onboarding at the health department. The SharePoint program will be used for new and existing UCHD staff members. The program will be a resource for important and relevant information for health department staff members. This new system modernizes the antiquated employee orientation system the health department has been using for some years.</w:t>
      </w:r>
    </w:p>
    <w:p w14:paraId="3D5DC8D5" w14:textId="77777777" w:rsidR="002427B0" w:rsidRPr="00FF665E" w:rsidRDefault="002427B0" w:rsidP="002427B0">
      <w:pPr>
        <w:spacing w:after="100" w:afterAutospacing="1"/>
        <w:rPr>
          <w:sz w:val="24"/>
          <w:szCs w:val="24"/>
        </w:rPr>
      </w:pPr>
      <w:r>
        <w:rPr>
          <w:sz w:val="24"/>
          <w:szCs w:val="24"/>
        </w:rPr>
        <w:t xml:space="preserve">Some key elements of the ‘Employee SharePoint’ are employee directory; onboarding checklist; UCHD policies and procedures; UCHD mission, </w:t>
      </w:r>
      <w:proofErr w:type="gramStart"/>
      <w:r>
        <w:rPr>
          <w:sz w:val="24"/>
          <w:szCs w:val="24"/>
        </w:rPr>
        <w:t>vision</w:t>
      </w:r>
      <w:proofErr w:type="gramEnd"/>
      <w:r>
        <w:rPr>
          <w:sz w:val="24"/>
          <w:szCs w:val="24"/>
        </w:rPr>
        <w:t xml:space="preserve"> and values; leadership; division information; how </w:t>
      </w:r>
      <w:proofErr w:type="spellStart"/>
      <w:r>
        <w:rPr>
          <w:sz w:val="24"/>
          <w:szCs w:val="24"/>
        </w:rPr>
        <w:t>to’s</w:t>
      </w:r>
      <w:proofErr w:type="spellEnd"/>
      <w:r>
        <w:rPr>
          <w:sz w:val="24"/>
          <w:szCs w:val="24"/>
        </w:rPr>
        <w:t>; and FAQs.</w:t>
      </w:r>
    </w:p>
    <w:p w14:paraId="51EE78FB" w14:textId="77777777" w:rsidR="002427B0" w:rsidRDefault="002427B0" w:rsidP="002427B0">
      <w:pPr>
        <w:pStyle w:val="ListParagraph"/>
        <w:numPr>
          <w:ilvl w:val="0"/>
          <w:numId w:val="1"/>
        </w:numPr>
        <w:spacing w:after="100" w:afterAutospacing="1"/>
        <w:ind w:left="360"/>
        <w:rPr>
          <w:sz w:val="24"/>
          <w:szCs w:val="24"/>
        </w:rPr>
      </w:pPr>
      <w:r>
        <w:rPr>
          <w:sz w:val="24"/>
          <w:szCs w:val="24"/>
        </w:rPr>
        <w:t>Fee Schedule Update Based on Contractual Change</w:t>
      </w:r>
    </w:p>
    <w:p w14:paraId="44A41AB6" w14:textId="77777777" w:rsidR="002427B0" w:rsidRDefault="002427B0" w:rsidP="002427B0">
      <w:pPr>
        <w:spacing w:after="100" w:afterAutospacing="1"/>
        <w:rPr>
          <w:sz w:val="24"/>
          <w:szCs w:val="24"/>
        </w:rPr>
      </w:pPr>
      <w:r>
        <w:rPr>
          <w:sz w:val="24"/>
          <w:szCs w:val="24"/>
        </w:rPr>
        <w:t>Jason Garrett, Environmental Health Division Director, UCHD explained to the board that swimming pool sample testing fees have been increased by the health department’s lab/vendor as well as the increased staffing costs for pool sampling. The price increase will raise the two following lines on UCHD’s fee schedule:</w:t>
      </w:r>
    </w:p>
    <w:p w14:paraId="66A196AD" w14:textId="77777777" w:rsidR="002427B0" w:rsidRDefault="002427B0" w:rsidP="002427B0">
      <w:pPr>
        <w:spacing w:after="100" w:afterAutospacing="1"/>
        <w:rPr>
          <w:sz w:val="24"/>
          <w:szCs w:val="24"/>
        </w:rPr>
      </w:pPr>
      <w:r>
        <w:rPr>
          <w:noProof/>
          <w:sz w:val="24"/>
          <w:szCs w:val="24"/>
        </w:rPr>
        <w:drawing>
          <wp:inline distT="0" distB="0" distL="0" distR="0" wp14:anchorId="504D0CE9" wp14:editId="36F52F78">
            <wp:extent cx="5943600" cy="1844675"/>
            <wp:effectExtent l="0" t="0" r="0" b="3175"/>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1844675"/>
                    </a:xfrm>
                    <a:prstGeom prst="rect">
                      <a:avLst/>
                    </a:prstGeom>
                  </pic:spPr>
                </pic:pic>
              </a:graphicData>
            </a:graphic>
          </wp:inline>
        </w:drawing>
      </w:r>
    </w:p>
    <w:p w14:paraId="601E4D87" w14:textId="77777777" w:rsidR="002427B0" w:rsidRDefault="002427B0" w:rsidP="002427B0">
      <w:pPr>
        <w:spacing w:after="100" w:afterAutospacing="1"/>
        <w:rPr>
          <w:sz w:val="24"/>
          <w:szCs w:val="24"/>
        </w:rPr>
      </w:pPr>
    </w:p>
    <w:p w14:paraId="0591165A" w14:textId="77777777" w:rsidR="002427B0" w:rsidRPr="00FF665E" w:rsidRDefault="002427B0" w:rsidP="002427B0">
      <w:pPr>
        <w:spacing w:after="100" w:afterAutospacing="1"/>
        <w:rPr>
          <w:sz w:val="24"/>
          <w:szCs w:val="24"/>
        </w:rPr>
      </w:pPr>
      <w:r w:rsidRPr="00FF665E">
        <w:rPr>
          <w:b/>
          <w:bCs/>
          <w:sz w:val="24"/>
          <w:szCs w:val="24"/>
        </w:rPr>
        <w:lastRenderedPageBreak/>
        <w:t>MOTION:</w:t>
      </w:r>
      <w:r>
        <w:rPr>
          <w:sz w:val="24"/>
          <w:szCs w:val="24"/>
        </w:rPr>
        <w:t xml:space="preserve"> Dr. Jeffery Ogden made a motion to approve the increase to UCHD’s fee schedule for 1) Pool Sampling Fees, and 2) Re-sample Fee for previous failed pool samples. The motion was seconded by Ryan Schooley and passed unanimously. </w:t>
      </w:r>
    </w:p>
    <w:p w14:paraId="2A133A29" w14:textId="77777777" w:rsidR="002427B0" w:rsidRDefault="002427B0" w:rsidP="002427B0">
      <w:pPr>
        <w:pStyle w:val="ListParagraph"/>
        <w:spacing w:after="100" w:afterAutospacing="1"/>
        <w:ind w:left="360"/>
        <w:rPr>
          <w:sz w:val="24"/>
          <w:szCs w:val="24"/>
        </w:rPr>
      </w:pPr>
    </w:p>
    <w:p w14:paraId="3EAB0AF7" w14:textId="77777777" w:rsidR="002427B0" w:rsidRPr="00FF665E" w:rsidRDefault="002427B0" w:rsidP="002427B0">
      <w:pPr>
        <w:pStyle w:val="ListParagraph"/>
        <w:numPr>
          <w:ilvl w:val="0"/>
          <w:numId w:val="2"/>
        </w:numPr>
        <w:spacing w:after="100" w:afterAutospacing="1"/>
        <w:rPr>
          <w:sz w:val="24"/>
          <w:szCs w:val="24"/>
        </w:rPr>
      </w:pPr>
      <w:r w:rsidRPr="00FF665E">
        <w:rPr>
          <w:sz w:val="24"/>
          <w:szCs w:val="24"/>
        </w:rPr>
        <w:t>Public Health Notification System Update</w:t>
      </w:r>
    </w:p>
    <w:p w14:paraId="42D077ED" w14:textId="77777777" w:rsidR="002427B0" w:rsidRDefault="002427B0" w:rsidP="002427B0">
      <w:pPr>
        <w:pStyle w:val="ListParagraph"/>
        <w:spacing w:after="100" w:afterAutospacing="1"/>
        <w:ind w:left="360"/>
        <w:rPr>
          <w:sz w:val="24"/>
          <w:szCs w:val="24"/>
        </w:rPr>
      </w:pPr>
    </w:p>
    <w:p w14:paraId="5295A2E7" w14:textId="77777777" w:rsidR="002427B0" w:rsidRDefault="002427B0" w:rsidP="002427B0">
      <w:pPr>
        <w:pStyle w:val="ListParagraph"/>
        <w:spacing w:after="100" w:afterAutospacing="1"/>
        <w:ind w:left="360"/>
        <w:rPr>
          <w:sz w:val="24"/>
          <w:szCs w:val="24"/>
        </w:rPr>
      </w:pPr>
      <w:r>
        <w:rPr>
          <w:sz w:val="24"/>
          <w:szCs w:val="24"/>
        </w:rPr>
        <w:t xml:space="preserve">A follow-up discussion resulting from our last board of health meeting was held concerning this agenda item. In November, all four physicians on the board of health agreed that they would not have any concern in having their contact information available to the local health department for this critical need. </w:t>
      </w:r>
    </w:p>
    <w:p w14:paraId="51974FA9" w14:textId="77777777" w:rsidR="002427B0" w:rsidRDefault="002427B0" w:rsidP="002427B0">
      <w:pPr>
        <w:pStyle w:val="ListParagraph"/>
        <w:spacing w:after="100" w:afterAutospacing="1"/>
        <w:ind w:left="360"/>
        <w:rPr>
          <w:sz w:val="24"/>
          <w:szCs w:val="24"/>
        </w:rPr>
      </w:pPr>
    </w:p>
    <w:p w14:paraId="34D7D4C5" w14:textId="77777777" w:rsidR="002427B0" w:rsidRDefault="002427B0" w:rsidP="002427B0">
      <w:pPr>
        <w:pStyle w:val="ListParagraph"/>
        <w:spacing w:after="100" w:afterAutospacing="1"/>
        <w:ind w:left="360"/>
        <w:rPr>
          <w:sz w:val="24"/>
          <w:szCs w:val="24"/>
        </w:rPr>
      </w:pPr>
      <w:r>
        <w:rPr>
          <w:sz w:val="24"/>
          <w:szCs w:val="24"/>
        </w:rPr>
        <w:t xml:space="preserve">Dr. Kennedy provided the contact information for the director of DOPL. He recommended we reach out to DOPL and request access to all physician contact information for Utah County. In December 2022, Eric Edwards was able to successfully contact the DOPL director to inquire about the intent and need. DOPL was very cooperative and approved our request. </w:t>
      </w:r>
    </w:p>
    <w:p w14:paraId="570A6341" w14:textId="77777777" w:rsidR="002427B0" w:rsidRDefault="002427B0" w:rsidP="002427B0">
      <w:pPr>
        <w:pStyle w:val="ListParagraph"/>
        <w:spacing w:after="100" w:afterAutospacing="1"/>
        <w:ind w:left="360"/>
        <w:rPr>
          <w:sz w:val="24"/>
          <w:szCs w:val="24"/>
        </w:rPr>
      </w:pPr>
    </w:p>
    <w:p w14:paraId="448E9EB6" w14:textId="77777777" w:rsidR="002427B0" w:rsidRDefault="002427B0" w:rsidP="002427B0">
      <w:pPr>
        <w:pStyle w:val="ListParagraph"/>
        <w:spacing w:after="100" w:afterAutospacing="1"/>
        <w:ind w:left="360"/>
        <w:rPr>
          <w:sz w:val="24"/>
          <w:szCs w:val="24"/>
        </w:rPr>
      </w:pPr>
      <w:r>
        <w:rPr>
          <w:sz w:val="24"/>
          <w:szCs w:val="24"/>
        </w:rPr>
        <w:t xml:space="preserve">They are currently working with their database system to make the physician contact information available for all 13 local health departments. It will only be used for important physician notification items and must be approved by each health officer in respective LHD jurisdictions. Dr. Kennedy was thanked for his involvement in making this possible. </w:t>
      </w:r>
    </w:p>
    <w:p w14:paraId="2E6B8DC0" w14:textId="77777777" w:rsidR="002427B0" w:rsidRDefault="002427B0" w:rsidP="002427B0">
      <w:pPr>
        <w:pStyle w:val="ListParagraph"/>
        <w:spacing w:after="100" w:afterAutospacing="1"/>
        <w:ind w:left="360"/>
        <w:rPr>
          <w:sz w:val="24"/>
          <w:szCs w:val="24"/>
        </w:rPr>
      </w:pPr>
    </w:p>
    <w:p w14:paraId="6F29CC39" w14:textId="77777777" w:rsidR="002427B0" w:rsidRDefault="002427B0" w:rsidP="002427B0">
      <w:pPr>
        <w:pStyle w:val="ListParagraph"/>
        <w:numPr>
          <w:ilvl w:val="0"/>
          <w:numId w:val="2"/>
        </w:numPr>
        <w:spacing w:after="100" w:afterAutospacing="1"/>
        <w:rPr>
          <w:sz w:val="24"/>
          <w:szCs w:val="24"/>
        </w:rPr>
      </w:pPr>
      <w:r>
        <w:rPr>
          <w:sz w:val="24"/>
          <w:szCs w:val="24"/>
        </w:rPr>
        <w:t>Approve and set a date, time, and location for closed meeting to discuss the character, professional competence, or physical or mental health of an individual or individuals for today’s date, at this location, following the completion of the regular agenda.</w:t>
      </w:r>
    </w:p>
    <w:p w14:paraId="318C9FDE" w14:textId="77777777" w:rsidR="002427B0" w:rsidRDefault="002427B0" w:rsidP="002427B0">
      <w:pPr>
        <w:pStyle w:val="ListParagraph"/>
        <w:spacing w:after="100" w:afterAutospacing="1"/>
        <w:ind w:left="360"/>
        <w:rPr>
          <w:sz w:val="24"/>
          <w:szCs w:val="24"/>
        </w:rPr>
      </w:pPr>
    </w:p>
    <w:p w14:paraId="7ADDD68B" w14:textId="77777777" w:rsidR="002427B0" w:rsidRPr="006C6732" w:rsidRDefault="002427B0" w:rsidP="002427B0">
      <w:pPr>
        <w:pStyle w:val="ListParagraph"/>
        <w:spacing w:after="100" w:afterAutospacing="1"/>
        <w:ind w:left="360"/>
        <w:rPr>
          <w:sz w:val="24"/>
          <w:szCs w:val="24"/>
        </w:rPr>
      </w:pPr>
      <w:r w:rsidRPr="006C6732">
        <w:rPr>
          <w:b/>
          <w:bCs/>
          <w:sz w:val="24"/>
          <w:szCs w:val="24"/>
        </w:rPr>
        <w:t>MOTION:</w:t>
      </w:r>
      <w:r>
        <w:rPr>
          <w:sz w:val="24"/>
          <w:szCs w:val="24"/>
        </w:rPr>
        <w:t xml:space="preserve"> Dr. Jeffery Ogden made a motion to approve and set a date, time and location for closed meeting to discuss the character, professional competence, or physical or mental health of an individual or individuals for today’s date, at this location, following the completion of the regular agenda. The motion was seconded by Ryan School and passed unanimously. </w:t>
      </w:r>
    </w:p>
    <w:p w14:paraId="2B7C9CF7" w14:textId="77777777" w:rsidR="002427B0" w:rsidRDefault="002427B0" w:rsidP="002427B0">
      <w:pPr>
        <w:pStyle w:val="ListParagraph"/>
        <w:spacing w:after="100" w:afterAutospacing="1"/>
        <w:ind w:left="360"/>
        <w:rPr>
          <w:sz w:val="24"/>
          <w:szCs w:val="24"/>
        </w:rPr>
      </w:pPr>
    </w:p>
    <w:p w14:paraId="669E7CFB" w14:textId="77777777" w:rsidR="002427B0" w:rsidRDefault="002427B0" w:rsidP="002427B0">
      <w:pPr>
        <w:pStyle w:val="ListParagraph"/>
        <w:numPr>
          <w:ilvl w:val="0"/>
          <w:numId w:val="2"/>
        </w:numPr>
        <w:spacing w:after="100" w:afterAutospacing="1"/>
        <w:rPr>
          <w:sz w:val="24"/>
          <w:szCs w:val="24"/>
        </w:rPr>
      </w:pPr>
      <w:r>
        <w:rPr>
          <w:sz w:val="24"/>
          <w:szCs w:val="24"/>
        </w:rPr>
        <w:t>Employee Changes</w:t>
      </w:r>
    </w:p>
    <w:p w14:paraId="692D8D6F" w14:textId="77777777" w:rsidR="002427B0" w:rsidRDefault="002427B0" w:rsidP="002427B0">
      <w:pPr>
        <w:pStyle w:val="ListParagraph"/>
        <w:spacing w:after="100" w:afterAutospacing="1"/>
        <w:ind w:left="360"/>
        <w:rPr>
          <w:sz w:val="24"/>
          <w:szCs w:val="24"/>
        </w:rPr>
      </w:pPr>
    </w:p>
    <w:p w14:paraId="1397DCE1" w14:textId="77777777" w:rsidR="002427B0" w:rsidRDefault="002427B0" w:rsidP="002427B0">
      <w:pPr>
        <w:pStyle w:val="ListParagraph"/>
        <w:spacing w:after="100" w:afterAutospacing="1"/>
        <w:ind w:left="360"/>
        <w:rPr>
          <w:sz w:val="24"/>
          <w:szCs w:val="24"/>
        </w:rPr>
      </w:pPr>
      <w:r>
        <w:rPr>
          <w:sz w:val="24"/>
          <w:szCs w:val="24"/>
        </w:rPr>
        <w:t>Employee changes will be presented at the Board of Health meeting in March 2023.</w:t>
      </w:r>
    </w:p>
    <w:p w14:paraId="44015963" w14:textId="77777777" w:rsidR="002427B0" w:rsidRDefault="002427B0" w:rsidP="002427B0">
      <w:pPr>
        <w:pStyle w:val="ListParagraph"/>
        <w:spacing w:after="100" w:afterAutospacing="1"/>
        <w:ind w:left="360"/>
        <w:rPr>
          <w:sz w:val="24"/>
          <w:szCs w:val="24"/>
        </w:rPr>
      </w:pPr>
    </w:p>
    <w:p w14:paraId="02CF06E8" w14:textId="77777777" w:rsidR="002427B0" w:rsidRPr="006479E8" w:rsidRDefault="002427B0" w:rsidP="002427B0">
      <w:pPr>
        <w:pStyle w:val="ListParagraph"/>
        <w:numPr>
          <w:ilvl w:val="0"/>
          <w:numId w:val="2"/>
        </w:numPr>
        <w:spacing w:after="100" w:afterAutospacing="1"/>
        <w:rPr>
          <w:sz w:val="24"/>
          <w:szCs w:val="24"/>
        </w:rPr>
      </w:pPr>
      <w:r>
        <w:rPr>
          <w:sz w:val="24"/>
          <w:szCs w:val="24"/>
        </w:rPr>
        <w:t>Other Items</w:t>
      </w:r>
    </w:p>
    <w:p w14:paraId="5B48A0E3" w14:textId="77777777" w:rsidR="002427B0" w:rsidRDefault="002427B0" w:rsidP="002427B0">
      <w:pPr>
        <w:pStyle w:val="ListParagraph"/>
        <w:spacing w:after="100" w:afterAutospacing="1"/>
        <w:ind w:left="360"/>
        <w:rPr>
          <w:sz w:val="24"/>
          <w:szCs w:val="24"/>
        </w:rPr>
      </w:pPr>
    </w:p>
    <w:p w14:paraId="0C50FD8F" w14:textId="77777777" w:rsidR="002427B0" w:rsidRDefault="002427B0" w:rsidP="002427B0">
      <w:pPr>
        <w:pStyle w:val="ListParagraph"/>
        <w:spacing w:after="100" w:afterAutospacing="1"/>
        <w:ind w:left="360"/>
        <w:rPr>
          <w:sz w:val="24"/>
          <w:szCs w:val="24"/>
        </w:rPr>
      </w:pPr>
      <w:r>
        <w:rPr>
          <w:sz w:val="24"/>
          <w:szCs w:val="24"/>
        </w:rPr>
        <w:t>Utah Association of Local Boards of Health (UALBOH) will be sending invitations to our Board of Health members for the 2023 Annual UALBOH Symposium at the Homestead Resort in Midway. Dates for the symposium are April 26 – April 27, 2023. Expenses are covered by UALBOH for board members who would like to attend.</w:t>
      </w:r>
    </w:p>
    <w:p w14:paraId="1A1C204F" w14:textId="77777777" w:rsidR="002427B0" w:rsidRDefault="002427B0" w:rsidP="002427B0">
      <w:pPr>
        <w:pStyle w:val="ListParagraph"/>
        <w:spacing w:after="100" w:afterAutospacing="1"/>
        <w:ind w:left="360"/>
        <w:rPr>
          <w:sz w:val="24"/>
          <w:szCs w:val="24"/>
        </w:rPr>
      </w:pPr>
    </w:p>
    <w:p w14:paraId="44102382" w14:textId="77777777" w:rsidR="002427B0" w:rsidRDefault="002427B0" w:rsidP="002427B0">
      <w:pPr>
        <w:pStyle w:val="ListParagraph"/>
        <w:spacing w:after="100" w:afterAutospacing="1"/>
        <w:ind w:left="360"/>
        <w:rPr>
          <w:sz w:val="24"/>
          <w:szCs w:val="24"/>
        </w:rPr>
      </w:pPr>
      <w:r w:rsidRPr="006C6732">
        <w:rPr>
          <w:b/>
          <w:bCs/>
          <w:sz w:val="24"/>
          <w:szCs w:val="24"/>
        </w:rPr>
        <w:lastRenderedPageBreak/>
        <w:t>MOTION:</w:t>
      </w:r>
      <w:r>
        <w:rPr>
          <w:sz w:val="24"/>
          <w:szCs w:val="24"/>
        </w:rPr>
        <w:t xml:space="preserve"> Dr. Jeffery Ogden made a motion to move to </w:t>
      </w:r>
      <w:proofErr w:type="gramStart"/>
      <w:r>
        <w:rPr>
          <w:sz w:val="24"/>
          <w:szCs w:val="24"/>
        </w:rPr>
        <w:t>closed</w:t>
      </w:r>
      <w:proofErr w:type="gramEnd"/>
      <w:r>
        <w:rPr>
          <w:sz w:val="24"/>
          <w:szCs w:val="24"/>
        </w:rPr>
        <w:t xml:space="preserve"> meeting to discuss the character, professional competence, or physical or mental health of an individual or individuals. The motion was seconded by Ryan School and passed unanimously. </w:t>
      </w:r>
    </w:p>
    <w:p w14:paraId="3A2EFD88" w14:textId="77777777" w:rsidR="002427B0" w:rsidRDefault="002427B0" w:rsidP="002427B0">
      <w:pPr>
        <w:pStyle w:val="ListParagraph"/>
        <w:spacing w:after="100" w:afterAutospacing="1"/>
        <w:ind w:left="360"/>
        <w:rPr>
          <w:sz w:val="24"/>
          <w:szCs w:val="24"/>
        </w:rPr>
      </w:pPr>
    </w:p>
    <w:p w14:paraId="37C112F0" w14:textId="77777777" w:rsidR="002427B0" w:rsidRDefault="002427B0" w:rsidP="002427B0">
      <w:pPr>
        <w:pStyle w:val="ListParagraph"/>
        <w:spacing w:after="100" w:afterAutospacing="1"/>
        <w:ind w:left="360"/>
        <w:rPr>
          <w:sz w:val="24"/>
          <w:szCs w:val="24"/>
        </w:rPr>
      </w:pPr>
      <w:r w:rsidRPr="00392EC8">
        <w:rPr>
          <w:b/>
          <w:bCs/>
          <w:sz w:val="24"/>
          <w:szCs w:val="24"/>
        </w:rPr>
        <w:t xml:space="preserve">MOTION: </w:t>
      </w:r>
      <w:r>
        <w:rPr>
          <w:sz w:val="24"/>
          <w:szCs w:val="24"/>
        </w:rPr>
        <w:t xml:space="preserve">Dr. Jeffery Ogden made a motion to move to </w:t>
      </w:r>
      <w:proofErr w:type="gramStart"/>
      <w:r>
        <w:rPr>
          <w:sz w:val="24"/>
          <w:szCs w:val="24"/>
        </w:rPr>
        <w:t>open</w:t>
      </w:r>
      <w:proofErr w:type="gramEnd"/>
      <w:r>
        <w:rPr>
          <w:sz w:val="24"/>
          <w:szCs w:val="24"/>
        </w:rPr>
        <w:t xml:space="preserve"> meeting. The motion was seconded by Ryan School and passed unanimously. </w:t>
      </w:r>
    </w:p>
    <w:p w14:paraId="05005470" w14:textId="77777777" w:rsidR="002427B0" w:rsidRDefault="002427B0" w:rsidP="002427B0">
      <w:pPr>
        <w:pStyle w:val="ListParagraph"/>
        <w:spacing w:after="100" w:afterAutospacing="1"/>
        <w:ind w:left="360"/>
        <w:rPr>
          <w:b/>
          <w:bCs/>
          <w:sz w:val="24"/>
          <w:szCs w:val="24"/>
        </w:rPr>
      </w:pPr>
    </w:p>
    <w:p w14:paraId="78B3F898" w14:textId="77777777" w:rsidR="002427B0" w:rsidRDefault="002427B0" w:rsidP="002427B0">
      <w:pPr>
        <w:pStyle w:val="ListParagraph"/>
        <w:spacing w:after="100" w:afterAutospacing="1"/>
        <w:ind w:left="360"/>
        <w:rPr>
          <w:sz w:val="24"/>
          <w:szCs w:val="24"/>
        </w:rPr>
      </w:pPr>
      <w:r>
        <w:rPr>
          <w:b/>
          <w:bCs/>
          <w:sz w:val="24"/>
          <w:szCs w:val="24"/>
        </w:rPr>
        <w:t xml:space="preserve">MOTION: </w:t>
      </w:r>
      <w:r>
        <w:rPr>
          <w:sz w:val="24"/>
          <w:szCs w:val="24"/>
        </w:rPr>
        <w:t xml:space="preserve">Dr. Jeffery Ogden made a motion to nominate three candidates for board of health membership: Sonia Pineda, Francine Jensen, and Keith </w:t>
      </w:r>
      <w:proofErr w:type="spellStart"/>
      <w:r>
        <w:rPr>
          <w:sz w:val="24"/>
          <w:szCs w:val="24"/>
        </w:rPr>
        <w:t>Rittel</w:t>
      </w:r>
      <w:proofErr w:type="spellEnd"/>
      <w:r>
        <w:rPr>
          <w:sz w:val="24"/>
          <w:szCs w:val="24"/>
        </w:rPr>
        <w:t xml:space="preserve">. The motion was seconded by Ryan School and passed unanimously. </w:t>
      </w:r>
    </w:p>
    <w:p w14:paraId="2B54C9FE" w14:textId="77777777" w:rsidR="002427B0" w:rsidRDefault="002427B0" w:rsidP="002427B0">
      <w:pPr>
        <w:pStyle w:val="ListParagraph"/>
        <w:spacing w:after="100" w:afterAutospacing="1"/>
        <w:ind w:left="360"/>
        <w:rPr>
          <w:sz w:val="24"/>
          <w:szCs w:val="24"/>
        </w:rPr>
      </w:pPr>
    </w:p>
    <w:p w14:paraId="6ED5E8F7" w14:textId="77777777" w:rsidR="002427B0" w:rsidRDefault="002427B0" w:rsidP="002427B0">
      <w:pPr>
        <w:pStyle w:val="ListParagraph"/>
        <w:spacing w:after="100" w:afterAutospacing="1"/>
        <w:ind w:left="360"/>
        <w:rPr>
          <w:sz w:val="24"/>
          <w:szCs w:val="24"/>
        </w:rPr>
      </w:pPr>
      <w:r>
        <w:rPr>
          <w:sz w:val="24"/>
          <w:szCs w:val="24"/>
        </w:rPr>
        <w:t xml:space="preserve">Zachary Zundel, Utah County Attorney, will take the three </w:t>
      </w:r>
      <w:proofErr w:type="gramStart"/>
      <w:r>
        <w:rPr>
          <w:sz w:val="24"/>
          <w:szCs w:val="24"/>
        </w:rPr>
        <w:t>candidates</w:t>
      </w:r>
      <w:proofErr w:type="gramEnd"/>
      <w:r>
        <w:rPr>
          <w:sz w:val="24"/>
          <w:szCs w:val="24"/>
        </w:rPr>
        <w:t xml:space="preserve"> names and curriculum vitae to the Utah County Commissioners for final approval.</w:t>
      </w:r>
    </w:p>
    <w:p w14:paraId="1F5747D0" w14:textId="77777777" w:rsidR="002427B0" w:rsidRDefault="002427B0" w:rsidP="002427B0">
      <w:pPr>
        <w:pStyle w:val="ListParagraph"/>
        <w:spacing w:after="100" w:afterAutospacing="1"/>
        <w:ind w:left="360"/>
        <w:rPr>
          <w:sz w:val="24"/>
          <w:szCs w:val="24"/>
        </w:rPr>
      </w:pPr>
    </w:p>
    <w:p w14:paraId="726AC89B" w14:textId="77777777" w:rsidR="002427B0" w:rsidRDefault="002427B0" w:rsidP="002427B0">
      <w:pPr>
        <w:pStyle w:val="ListParagraph"/>
        <w:spacing w:after="100" w:afterAutospacing="1"/>
        <w:ind w:left="360"/>
        <w:rPr>
          <w:sz w:val="24"/>
          <w:szCs w:val="24"/>
        </w:rPr>
      </w:pPr>
      <w:r>
        <w:rPr>
          <w:sz w:val="24"/>
          <w:szCs w:val="24"/>
        </w:rPr>
        <w:t>Amelia Powers Gardner will continue as the Utah County Commissioner assigned to the Health Department and the Board of Health.</w:t>
      </w:r>
    </w:p>
    <w:p w14:paraId="059EDE8B" w14:textId="77777777" w:rsidR="002427B0" w:rsidRPr="000A59D1" w:rsidRDefault="002427B0" w:rsidP="002427B0">
      <w:pPr>
        <w:ind w:left="288"/>
        <w:rPr>
          <w:sz w:val="24"/>
          <w:szCs w:val="24"/>
        </w:rPr>
      </w:pPr>
      <w:r>
        <w:rPr>
          <w:b/>
          <w:bCs/>
          <w:sz w:val="24"/>
          <w:szCs w:val="24"/>
        </w:rPr>
        <w:t>M</w:t>
      </w:r>
      <w:r w:rsidRPr="00584D64">
        <w:rPr>
          <w:b/>
          <w:bCs/>
          <w:sz w:val="24"/>
          <w:szCs w:val="24"/>
        </w:rPr>
        <w:t>OTION:</w:t>
      </w:r>
      <w:r>
        <w:rPr>
          <w:sz w:val="24"/>
          <w:szCs w:val="24"/>
        </w:rPr>
        <w:t xml:space="preserve"> Dr. Jeffrey </w:t>
      </w:r>
      <w:proofErr w:type="spellStart"/>
      <w:r>
        <w:rPr>
          <w:sz w:val="24"/>
          <w:szCs w:val="24"/>
        </w:rPr>
        <w:t>Odgen</w:t>
      </w:r>
      <w:proofErr w:type="spellEnd"/>
      <w:r>
        <w:rPr>
          <w:sz w:val="24"/>
          <w:szCs w:val="24"/>
        </w:rPr>
        <w:t xml:space="preserve"> made the motion to adjourn the meeting which was seconded by Ryan Schooley and passed unanimously.</w:t>
      </w:r>
    </w:p>
    <w:p w14:paraId="3ACC3444" w14:textId="77777777" w:rsidR="002427B0" w:rsidRDefault="002427B0" w:rsidP="002427B0">
      <w:pPr>
        <w:pStyle w:val="ListParagraph"/>
        <w:spacing w:after="100" w:afterAutospacing="1"/>
        <w:rPr>
          <w:sz w:val="24"/>
          <w:szCs w:val="24"/>
        </w:rPr>
      </w:pPr>
    </w:p>
    <w:p w14:paraId="46FDF044" w14:textId="77777777" w:rsidR="002427B0" w:rsidRPr="009F61DC" w:rsidRDefault="002427B0" w:rsidP="002427B0">
      <w:pPr>
        <w:pStyle w:val="ListParagraph"/>
        <w:spacing w:after="120"/>
        <w:ind w:left="360"/>
        <w:rPr>
          <w:sz w:val="24"/>
          <w:szCs w:val="24"/>
        </w:rPr>
      </w:pPr>
    </w:p>
    <w:p w14:paraId="16F73932" w14:textId="77777777" w:rsidR="002427B0" w:rsidRPr="009F61DC" w:rsidRDefault="002427B0" w:rsidP="002427B0">
      <w:pPr>
        <w:spacing w:after="120"/>
        <w:ind w:left="1440" w:hanging="1080"/>
        <w:rPr>
          <w:sz w:val="24"/>
          <w:szCs w:val="24"/>
        </w:rPr>
      </w:pPr>
      <w:r w:rsidRPr="009F61DC">
        <w:rPr>
          <w:sz w:val="24"/>
          <w:szCs w:val="24"/>
        </w:rPr>
        <w:t>___________________________________           ___________________________________</w:t>
      </w:r>
    </w:p>
    <w:p w14:paraId="2559FA7F" w14:textId="77777777" w:rsidR="002427B0" w:rsidRPr="009F61DC" w:rsidRDefault="002427B0" w:rsidP="002427B0">
      <w:pPr>
        <w:ind w:left="1440" w:hanging="1080"/>
        <w:rPr>
          <w:sz w:val="24"/>
          <w:szCs w:val="24"/>
        </w:rPr>
      </w:pPr>
      <w:r>
        <w:rPr>
          <w:sz w:val="24"/>
          <w:szCs w:val="24"/>
        </w:rPr>
        <w:t>Eric Edwards</w:t>
      </w:r>
      <w:r w:rsidRPr="009F61DC">
        <w:rPr>
          <w:sz w:val="24"/>
          <w:szCs w:val="24"/>
        </w:rPr>
        <w:t xml:space="preserve">, </w:t>
      </w:r>
      <w:r>
        <w:rPr>
          <w:sz w:val="24"/>
          <w:szCs w:val="24"/>
        </w:rPr>
        <w:t>MPA, MCHES</w:t>
      </w:r>
      <w:r w:rsidRPr="009F61DC">
        <w:rPr>
          <w:sz w:val="24"/>
          <w:szCs w:val="24"/>
        </w:rPr>
        <w:tab/>
      </w:r>
      <w:r w:rsidRPr="009F61DC">
        <w:rPr>
          <w:sz w:val="24"/>
          <w:szCs w:val="24"/>
        </w:rPr>
        <w:tab/>
      </w:r>
      <w:r w:rsidRPr="009F61DC">
        <w:rPr>
          <w:sz w:val="24"/>
          <w:szCs w:val="24"/>
        </w:rPr>
        <w:tab/>
      </w:r>
      <w:r>
        <w:rPr>
          <w:sz w:val="24"/>
          <w:szCs w:val="24"/>
        </w:rPr>
        <w:t xml:space="preserve">    Dr. Jordan Singleton</w:t>
      </w:r>
    </w:p>
    <w:p w14:paraId="07EBB0FB" w14:textId="77777777" w:rsidR="002427B0" w:rsidRPr="009F61DC" w:rsidRDefault="002427B0" w:rsidP="002427B0">
      <w:pPr>
        <w:ind w:left="1440" w:hanging="1080"/>
        <w:rPr>
          <w:sz w:val="24"/>
          <w:szCs w:val="24"/>
        </w:rPr>
      </w:pPr>
      <w:r>
        <w:rPr>
          <w:sz w:val="24"/>
          <w:szCs w:val="24"/>
        </w:rPr>
        <w:t xml:space="preserve">Executive </w:t>
      </w:r>
      <w:r w:rsidRPr="009F61DC">
        <w:rPr>
          <w:sz w:val="24"/>
          <w:szCs w:val="24"/>
        </w:rPr>
        <w:t>Director / Local Health Officer</w:t>
      </w:r>
      <w:r w:rsidRPr="009F61DC">
        <w:rPr>
          <w:sz w:val="24"/>
          <w:szCs w:val="24"/>
        </w:rPr>
        <w:tab/>
      </w:r>
      <w:r>
        <w:rPr>
          <w:sz w:val="24"/>
          <w:szCs w:val="24"/>
        </w:rPr>
        <w:t xml:space="preserve">                 </w:t>
      </w:r>
      <w:r w:rsidRPr="009F61DC">
        <w:rPr>
          <w:sz w:val="24"/>
          <w:szCs w:val="24"/>
        </w:rPr>
        <w:t>Chair</w:t>
      </w:r>
    </w:p>
    <w:p w14:paraId="77F154A9" w14:textId="77777777" w:rsidR="002427B0" w:rsidRPr="00087FCF" w:rsidRDefault="002427B0" w:rsidP="002427B0">
      <w:pPr>
        <w:ind w:left="1440" w:hanging="1080"/>
      </w:pPr>
      <w:r w:rsidRPr="009F61DC">
        <w:rPr>
          <w:sz w:val="24"/>
          <w:szCs w:val="24"/>
        </w:rPr>
        <w:t>Utah County Health Department</w:t>
      </w:r>
      <w:r w:rsidRPr="009F61DC">
        <w:rPr>
          <w:sz w:val="24"/>
          <w:szCs w:val="24"/>
        </w:rPr>
        <w:tab/>
      </w:r>
      <w:r w:rsidRPr="009F61DC">
        <w:rPr>
          <w:sz w:val="24"/>
          <w:szCs w:val="24"/>
        </w:rPr>
        <w:tab/>
      </w:r>
      <w:r w:rsidRPr="009F61DC">
        <w:rPr>
          <w:sz w:val="24"/>
          <w:szCs w:val="24"/>
        </w:rPr>
        <w:tab/>
        <w:t xml:space="preserve">    Utah County Board of Health</w:t>
      </w:r>
      <w:r>
        <w:tab/>
      </w:r>
    </w:p>
    <w:p w14:paraId="0049E28A" w14:textId="77777777" w:rsidR="002427B0" w:rsidRDefault="002427B0" w:rsidP="002427B0"/>
    <w:p w14:paraId="2D848773" w14:textId="77777777" w:rsidR="002427B0" w:rsidRDefault="002427B0" w:rsidP="002427B0"/>
    <w:p w14:paraId="37D496B3" w14:textId="77777777" w:rsidR="002427B0" w:rsidRDefault="002427B0"/>
    <w:sectPr w:rsidR="002427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86576"/>
    <w:multiLevelType w:val="hybridMultilevel"/>
    <w:tmpl w:val="5038C4B6"/>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FF76358"/>
    <w:multiLevelType w:val="hybridMultilevel"/>
    <w:tmpl w:val="EE3653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9193292">
    <w:abstractNumId w:val="1"/>
  </w:num>
  <w:num w:numId="2" w16cid:durableId="338311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7B0"/>
    <w:rsid w:val="00242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CB406"/>
  <w15:chartTrackingRefBased/>
  <w15:docId w15:val="{6E22B323-AC41-410F-867A-EB4C91A35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7B0"/>
    <w:pPr>
      <w:spacing w:after="0" w:line="240" w:lineRule="auto"/>
      <w:ind w:left="360"/>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27B0"/>
    <w:pPr>
      <w:spacing w:after="0" w:line="240" w:lineRule="auto"/>
      <w:ind w:left="36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27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m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1024</Words>
  <Characters>5838</Characters>
  <Application>Microsoft Office Word</Application>
  <DocSecurity>0</DocSecurity>
  <Lines>48</Lines>
  <Paragraphs>13</Paragraphs>
  <ScaleCrop>false</ScaleCrop>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Dey</dc:creator>
  <cp:keywords/>
  <dc:description/>
  <cp:lastModifiedBy>Julie Dey</cp:lastModifiedBy>
  <cp:revision>1</cp:revision>
  <dcterms:created xsi:type="dcterms:W3CDTF">2023-03-27T18:14:00Z</dcterms:created>
  <dcterms:modified xsi:type="dcterms:W3CDTF">2023-03-27T18:16:00Z</dcterms:modified>
</cp:coreProperties>
</file>