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B94A" w14:textId="77777777" w:rsidR="00F8187E" w:rsidRDefault="00F8187E" w:rsidP="00F8187E">
      <w:pPr>
        <w:pStyle w:val="Heading2"/>
        <w:rPr>
          <w:rFonts w:eastAsia="Times New Roman"/>
        </w:rPr>
      </w:pPr>
      <w:r>
        <w:rPr>
          <w:rFonts w:eastAsia="Times New Roman"/>
        </w:rPr>
        <w:t>Internet Access and Computer Use Policy</w:t>
      </w:r>
    </w:p>
    <w:p w14:paraId="2B12263F" w14:textId="77777777" w:rsidR="00F8187E" w:rsidRPr="00111362" w:rsidRDefault="00F8187E" w:rsidP="00F8187E">
      <w:pPr>
        <w:pStyle w:val="Heading2"/>
        <w:rPr>
          <w:rFonts w:eastAsia="Times New Roman"/>
          <w:sz w:val="28"/>
          <w:szCs w:val="28"/>
        </w:rPr>
      </w:pPr>
      <w:r w:rsidRPr="00111362">
        <w:rPr>
          <w:rFonts w:eastAsia="Times New Roman"/>
          <w:sz w:val="28"/>
          <w:szCs w:val="28"/>
        </w:rPr>
        <w:t>Policy Statement</w:t>
      </w:r>
    </w:p>
    <w:p w14:paraId="058E7141" w14:textId="77777777" w:rsidR="009B2AC6" w:rsidRDefault="009B2AC6" w:rsidP="009B2AC6">
      <w:pPr>
        <w:pStyle w:val="NormalWeb"/>
      </w:pPr>
      <w:r>
        <w:t>In fulfilling the mission of Salt Lake County Library Services (the County Library), technology is employed within library buildings to allow library patrons access to computers and the Internet for information, databases, software, and other services. Library patrons are encouraged to take full advantage of the library’s computers and the Internet while exercising good judgment and discretion in their use of these valuable resources. Parents and legal guardians are responsible for monitoring their minor child’s access to the library’s computers and to the resources available on the Internet.</w:t>
      </w:r>
    </w:p>
    <w:p w14:paraId="449B819C" w14:textId="77777777" w:rsidR="009B2AC6" w:rsidRDefault="009B2AC6" w:rsidP="009B2AC6">
      <w:pPr>
        <w:pStyle w:val="NormalWeb"/>
      </w:pPr>
      <w:r>
        <w:t>The Salt Lake County Library Board’s policy is to provide Internet safety and Internet safety for minors by prohibiting Internet access to visual depictions of sexually explicit material that are child pornography, harmful to minors, or obscene. Consistent with county library policy and pursuant to Utah Code Annotated (UCA) 9-7-215 the county library employs a technology protection measure on all publicly accessible computers connected to the Internet and on the wireless Internet connection that is designed to block or filter visual depictions that are: I) child pornography, II) harmful to minors; or III) obscene; without, in as much as possible, infringing on the rights of county library patrons to access constitutionally protected materials.</w:t>
      </w:r>
      <w:r>
        <w:br/>
      </w:r>
      <w:r>
        <w:br/>
        <w:t>In further compliance with UCA 9-7-215(4) an administrator, supervisor, or other representative of the County Library may disable a technology protection measure at the request of an adult library patron to enable access for research or other lawful purposes on the publicly accessible computers connected to the Internet.</w:t>
      </w:r>
      <w:r>
        <w:br/>
      </w:r>
      <w:r>
        <w:br/>
        <w:t>The Salt Lake County Library Board of Directors has also approved filtering all publicly accessible Internet computers and wireless Internet access for online gambling in accordance with Utah Code Annotated (UCA) 76-10-1102 which establishes that gambling in any form is a class B misdemeanor.</w:t>
      </w:r>
      <w:r>
        <w:br/>
      </w:r>
      <w:r>
        <w:br/>
        <w:t>Anyone who is found to have used County Library computers or wireless connection to access materials in violation of this policy may be subject to loss of County Library privileges and appropriate legal action. County Library staff violating this policy will also be subject to disciplinary action.</w:t>
      </w:r>
      <w:r>
        <w:br/>
      </w:r>
      <w:r>
        <w:br/>
        <w:t>Patrons are not permitted to install programs or upload/download software or information to the publicly accessible computers from personal flash drives, CDs, CD-ROMs or the Internet.</w:t>
      </w:r>
      <w:r>
        <w:br/>
      </w:r>
      <w:r>
        <w:br/>
        <w:t xml:space="preserve">Unauthorized access to the County Library’s computers, peripherals, software or a database is not permitted. Anyone attempting such unauthorized access or who acquires unauthorized access </w:t>
      </w:r>
      <w:r>
        <w:lastRenderedPageBreak/>
        <w:t>to any computer, software or peripherals or who damages any County Library property may lose all County Library privileges. Violators may also be prosecuted to the full extent of the law. This policy applies to County Library staff and to the public.</w:t>
      </w:r>
      <w:r>
        <w:br/>
      </w:r>
      <w:r>
        <w:br/>
        <w:t>To ensure equitable access to the use of the County Library’s public computers and best manage capacity and demand, computer use may be limited by location depending on the demand for public computers at individual libraries. Extension of computer time may be granted with an override by library staff at their discretion and when another patron is not waiting for a computer.</w:t>
      </w:r>
      <w:r>
        <w:br/>
      </w:r>
      <w:r>
        <w:br/>
        <w:t>Complaints about computer use, Internet access, enforcement of policy, or about observed patron behavior may be handled by library staff according to the procedures outlined in the Library Use Policy or the Reconsideration of Materials and Services Policy.</w:t>
      </w:r>
      <w:r>
        <w:br/>
      </w:r>
      <w:r>
        <w:br/>
        <w:t>A notice of the availability of this Policy will be posted in a conspicuous place within all Salt Lake County libraries. This Policy will be reviewed by the Salt Lake County Library Board of Directors at least every three years and a copy of the new or reaffirmed policy sent to the Utah State Library Division in accordance with UCA 9-7-216 and Administrative Rule 458-2.</w:t>
      </w:r>
    </w:p>
    <w:p w14:paraId="686D4F7B" w14:textId="7D3352C8" w:rsidR="008C0B36" w:rsidRPr="00F8187E" w:rsidRDefault="009B2AC6" w:rsidP="008C0B36">
      <w:pPr>
        <w:pStyle w:val="NormalWeb"/>
      </w:pPr>
      <w:r>
        <w:rPr>
          <w:rStyle w:val="Emphasis"/>
        </w:rPr>
        <w:t>The Salt Lake County Library Services Internet Acceptable Use Policy adopted June 25, 2001 and the Computer Use Policy adopted October 23, 2000 were amended by the Internet Access and Computer Use Policy adopted on the 28</w:t>
      </w:r>
      <w:r>
        <w:rPr>
          <w:rStyle w:val="Emphasis"/>
          <w:vertAlign w:val="superscript"/>
        </w:rPr>
        <w:t>th</w:t>
      </w:r>
      <w:r>
        <w:rPr>
          <w:rStyle w:val="Emphasis"/>
        </w:rPr>
        <w:t xml:space="preserve"> day of June, 2004. This amended Internet Access and Computer Use Policy was discussed and adopted in an opening meeting of the Salt Lake County Library Board of Directors on the 23</w:t>
      </w:r>
      <w:r>
        <w:rPr>
          <w:rStyle w:val="Emphasis"/>
          <w:vertAlign w:val="superscript"/>
        </w:rPr>
        <w:t>rd</w:t>
      </w:r>
      <w:r>
        <w:rPr>
          <w:rStyle w:val="Emphasis"/>
        </w:rPr>
        <w:t xml:space="preserve"> day of April, 2007. The policy was amended in an open meeting of the Salt Lake County Library Board of Directors on February 23, 2009. The policy was reviewed and reaffirmed in an open meeting of the Salt Lake County Library Board of Directors on April 26, 2010. The policy was amended and adopted in an open meeting of the Salt Lake County Library Board of Directors on May 20, 2013. This policy was revised and adopted in an open meeting of the Salt Lake County Library Board of Directors on January 26, 2015. This policy was reviewed and reaffirmed in an open meeting of the Salt Lake County Library Board of Directors on May 23, 2016. This policy was reviewed and reaffirmed </w:t>
      </w:r>
      <w:r w:rsidRPr="00F8187E">
        <w:rPr>
          <w:rStyle w:val="Emphasis"/>
        </w:rPr>
        <w:t>in an open meeting of the Salt Lake County Library Board of Directors on May 20, 2019.</w:t>
      </w:r>
      <w:r w:rsidR="008C0B36" w:rsidRPr="00F8187E">
        <w:rPr>
          <w:rStyle w:val="Emphasis"/>
        </w:rPr>
        <w:t xml:space="preserve"> This policy was reviewed and reaffirmed in an open meeting of the Salt Lake County Library Board of Directors on June 16, 2022. This policy was reviewed and reaffirmed in an open meeting of the Salt Lake County Library Board of Directors on June 2</w:t>
      </w:r>
      <w:r w:rsidR="00514398">
        <w:rPr>
          <w:rStyle w:val="Emphasis"/>
        </w:rPr>
        <w:t>3</w:t>
      </w:r>
      <w:r w:rsidR="008C0B36" w:rsidRPr="00F8187E">
        <w:rPr>
          <w:rStyle w:val="Emphasis"/>
        </w:rPr>
        <w:t>, 2025.</w:t>
      </w:r>
    </w:p>
    <w:p w14:paraId="4517F8CB" w14:textId="582FB692" w:rsidR="009B2AC6" w:rsidRDefault="009B2AC6" w:rsidP="009B2AC6">
      <w:pPr>
        <w:pStyle w:val="NormalWeb"/>
      </w:pPr>
      <w:r w:rsidRPr="00F8187E">
        <w:t xml:space="preserve">Salt Lake County Library Board of Directors, </w:t>
      </w:r>
      <w:r w:rsidR="008C0B36" w:rsidRPr="00F8187E">
        <w:t>Spencer Romney</w:t>
      </w:r>
      <w:r w:rsidRPr="00F8187E">
        <w:t>, Chair</w:t>
      </w:r>
      <w:r>
        <w:t> </w:t>
      </w:r>
    </w:p>
    <w:p w14:paraId="43B06394" w14:textId="18762382" w:rsidR="009B2AC6" w:rsidRDefault="009B2AC6" w:rsidP="0037600E">
      <w:pPr>
        <w:pStyle w:val="NormalWeb"/>
        <w:jc w:val="center"/>
      </w:pPr>
      <w:r>
        <w:t>Reviewed by Policy &amp; Procedures Committee, June 16, 2022.</w:t>
      </w:r>
    </w:p>
    <w:p w14:paraId="27C52A9C" w14:textId="7336D184" w:rsidR="00D223DC" w:rsidRDefault="00F8187E" w:rsidP="0037600E">
      <w:pPr>
        <w:pStyle w:val="NormalWeb"/>
        <w:jc w:val="center"/>
      </w:pPr>
      <w:r w:rsidRPr="00F8187E">
        <w:t>Reapproved by the Library Board on June 23, 2025.</w:t>
      </w:r>
      <w:r>
        <w:t xml:space="preserve">  </w:t>
      </w:r>
      <w:r w:rsidR="009B2AC6">
        <w:t>Date to be reviewed: 2028.</w:t>
      </w:r>
    </w:p>
    <w:sectPr w:rsidR="00D223DC" w:rsidSect="008A4F4B">
      <w:headerReference w:type="default" r:id="rId7"/>
      <w:foot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12E8" w14:textId="77777777" w:rsidR="00EF5597" w:rsidRDefault="00EF5597" w:rsidP="008A4F4B">
      <w:r>
        <w:separator/>
      </w:r>
    </w:p>
  </w:endnote>
  <w:endnote w:type="continuationSeparator" w:id="0">
    <w:p w14:paraId="29970516" w14:textId="77777777" w:rsidR="00EF5597" w:rsidRDefault="00EF5597" w:rsidP="008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46646856"/>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0A271F9B" w14:textId="77777777" w:rsidR="008A4F4B" w:rsidRPr="008A4F4B" w:rsidRDefault="008A4F4B" w:rsidP="008A4F4B">
            <w:pPr>
              <w:pStyle w:val="Footer"/>
              <w:jc w:val="right"/>
              <w:rPr>
                <w:rFonts w:ascii="Arial" w:hAnsi="Arial" w:cs="Arial"/>
                <w:sz w:val="20"/>
                <w:szCs w:val="20"/>
              </w:rPr>
            </w:pPr>
            <w:r w:rsidRPr="008A4F4B">
              <w:rPr>
                <w:rFonts w:ascii="Arial" w:hAnsi="Arial" w:cs="Arial"/>
                <w:sz w:val="20"/>
                <w:szCs w:val="20"/>
              </w:rPr>
              <w:t xml:space="preserve">Page </w:t>
            </w:r>
            <w:r w:rsidRPr="008A4F4B">
              <w:rPr>
                <w:rFonts w:ascii="Arial" w:hAnsi="Arial" w:cs="Arial"/>
                <w:b/>
                <w:bCs/>
                <w:sz w:val="20"/>
                <w:szCs w:val="20"/>
              </w:rPr>
              <w:fldChar w:fldCharType="begin"/>
            </w:r>
            <w:r w:rsidRPr="008A4F4B">
              <w:rPr>
                <w:rFonts w:ascii="Arial" w:hAnsi="Arial" w:cs="Arial"/>
                <w:b/>
                <w:bCs/>
                <w:sz w:val="20"/>
                <w:szCs w:val="20"/>
              </w:rPr>
              <w:instrText xml:space="preserve"> PAGE </w:instrText>
            </w:r>
            <w:r w:rsidRPr="008A4F4B">
              <w:rPr>
                <w:rFonts w:ascii="Arial" w:hAnsi="Arial" w:cs="Arial"/>
                <w:b/>
                <w:bCs/>
                <w:sz w:val="20"/>
                <w:szCs w:val="20"/>
              </w:rPr>
              <w:fldChar w:fldCharType="separate"/>
            </w:r>
            <w:r w:rsidR="00E92762">
              <w:rPr>
                <w:rFonts w:ascii="Arial" w:hAnsi="Arial" w:cs="Arial"/>
                <w:b/>
                <w:bCs/>
                <w:noProof/>
                <w:sz w:val="20"/>
                <w:szCs w:val="20"/>
              </w:rPr>
              <w:t>1</w:t>
            </w:r>
            <w:r w:rsidRPr="008A4F4B">
              <w:rPr>
                <w:rFonts w:ascii="Arial" w:hAnsi="Arial" w:cs="Arial"/>
                <w:b/>
                <w:bCs/>
                <w:sz w:val="20"/>
                <w:szCs w:val="20"/>
              </w:rPr>
              <w:fldChar w:fldCharType="end"/>
            </w:r>
            <w:r w:rsidRPr="008A4F4B">
              <w:rPr>
                <w:rFonts w:ascii="Arial" w:hAnsi="Arial" w:cs="Arial"/>
                <w:sz w:val="20"/>
                <w:szCs w:val="20"/>
              </w:rPr>
              <w:t xml:space="preserve"> of </w:t>
            </w:r>
            <w:r w:rsidRPr="008A4F4B">
              <w:rPr>
                <w:rFonts w:ascii="Arial" w:hAnsi="Arial" w:cs="Arial"/>
                <w:b/>
                <w:bCs/>
                <w:sz w:val="20"/>
                <w:szCs w:val="20"/>
              </w:rPr>
              <w:fldChar w:fldCharType="begin"/>
            </w:r>
            <w:r w:rsidRPr="008A4F4B">
              <w:rPr>
                <w:rFonts w:ascii="Arial" w:hAnsi="Arial" w:cs="Arial"/>
                <w:b/>
                <w:bCs/>
                <w:sz w:val="20"/>
                <w:szCs w:val="20"/>
              </w:rPr>
              <w:instrText xml:space="preserve"> NUMPAGES  </w:instrText>
            </w:r>
            <w:r w:rsidRPr="008A4F4B">
              <w:rPr>
                <w:rFonts w:ascii="Arial" w:hAnsi="Arial" w:cs="Arial"/>
                <w:b/>
                <w:bCs/>
                <w:sz w:val="20"/>
                <w:szCs w:val="20"/>
              </w:rPr>
              <w:fldChar w:fldCharType="separate"/>
            </w:r>
            <w:r w:rsidR="00E92762">
              <w:rPr>
                <w:rFonts w:ascii="Arial" w:hAnsi="Arial" w:cs="Arial"/>
                <w:b/>
                <w:bCs/>
                <w:noProof/>
                <w:sz w:val="20"/>
                <w:szCs w:val="20"/>
              </w:rPr>
              <w:t>1</w:t>
            </w:r>
            <w:r w:rsidRPr="008A4F4B">
              <w:rPr>
                <w:rFonts w:ascii="Arial" w:hAnsi="Arial" w:cs="Arial"/>
                <w:b/>
                <w:bCs/>
                <w:sz w:val="20"/>
                <w:szCs w:val="20"/>
              </w:rPr>
              <w:fldChar w:fldCharType="end"/>
            </w:r>
          </w:p>
        </w:sdtContent>
      </w:sdt>
    </w:sdtContent>
  </w:sdt>
  <w:p w14:paraId="19F44578" w14:textId="77777777" w:rsidR="008A4F4B" w:rsidRDefault="008A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9CB3" w14:textId="77777777" w:rsidR="00EF5597" w:rsidRDefault="00EF5597" w:rsidP="008A4F4B">
      <w:r>
        <w:separator/>
      </w:r>
    </w:p>
  </w:footnote>
  <w:footnote w:type="continuationSeparator" w:id="0">
    <w:p w14:paraId="61AD5D1E" w14:textId="77777777" w:rsidR="00EF5597" w:rsidRDefault="00EF5597" w:rsidP="008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3D6A" w14:textId="77777777" w:rsidR="008A4F4B" w:rsidRDefault="008A4F4B">
    <w:pPr>
      <w:pStyle w:val="Header"/>
    </w:pPr>
  </w:p>
  <w:p w14:paraId="66C9FBF9" w14:textId="77777777" w:rsidR="008A4F4B" w:rsidRDefault="008A4F4B">
    <w:pPr>
      <w:pStyle w:val="Header"/>
    </w:pPr>
    <w:r>
      <w:rPr>
        <w:b/>
        <w:noProof/>
        <w:sz w:val="28"/>
      </w:rPr>
      <mc:AlternateContent>
        <mc:Choice Requires="wps">
          <w:drawing>
            <wp:anchor distT="0" distB="0" distL="114300" distR="114300" simplePos="0" relativeHeight="251658240" behindDoc="0" locked="0" layoutInCell="1" allowOverlap="1" wp14:anchorId="4E00AF7D" wp14:editId="0B5933A4">
              <wp:simplePos x="0" y="0"/>
              <wp:positionH relativeFrom="column">
                <wp:posOffset>-706210</wp:posOffset>
              </wp:positionH>
              <wp:positionV relativeFrom="paragraph">
                <wp:posOffset>17780</wp:posOffset>
              </wp:positionV>
              <wp:extent cx="6416675" cy="1136650"/>
              <wp:effectExtent l="5715" t="8890" r="698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136650"/>
                      </a:xfrm>
                      <a:prstGeom prst="rect">
                        <a:avLst/>
                      </a:prstGeom>
                      <a:solidFill>
                        <a:srgbClr val="FFFFFF"/>
                      </a:solidFill>
                      <a:ln w="9525">
                        <a:solidFill>
                          <a:srgbClr val="FFFFFF"/>
                        </a:solidFill>
                        <a:miter lim="800000"/>
                        <a:headEnd/>
                        <a:tailEnd/>
                      </a:ln>
                    </wps:spPr>
                    <wps:txbx>
                      <w:txbxContent>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2"/>
                            <w:gridCol w:w="1666"/>
                            <w:gridCol w:w="1635"/>
                            <w:gridCol w:w="4197"/>
                          </w:tblGrid>
                          <w:tr w:rsidR="008A4F4B" w:rsidRPr="00835140" w14:paraId="5AD2AAE8" w14:textId="77777777" w:rsidTr="007F5635">
                            <w:trPr>
                              <w:trHeight w:val="350"/>
                              <w:jc w:val="center"/>
                            </w:trPr>
                            <w:tc>
                              <w:tcPr>
                                <w:tcW w:w="1592" w:type="dxa"/>
                                <w:vMerge w:val="restart"/>
                                <w:shd w:val="clear" w:color="auto" w:fill="FFFFFF"/>
                              </w:tcPr>
                              <w:p w14:paraId="781EDD43" w14:textId="77777777" w:rsidR="008A4F4B" w:rsidRPr="00C27DA8" w:rsidRDefault="008A4F4B" w:rsidP="00E50747">
                                <w:pPr>
                                  <w:autoSpaceDE w:val="0"/>
                                  <w:autoSpaceDN w:val="0"/>
                                  <w:adjustRightInd w:val="0"/>
                                  <w:rPr>
                                    <w:rStyle w:val="FollowedHyperlink"/>
                                  </w:rPr>
                                </w:pPr>
                                <w:r>
                                  <w:rPr>
                                    <w:noProof/>
                                  </w:rPr>
                                  <w:drawing>
                                    <wp:inline distT="0" distB="0" distL="0" distR="0" wp14:anchorId="78FC6959" wp14:editId="06626895">
                                      <wp:extent cx="848995" cy="848995"/>
                                      <wp:effectExtent l="0" t="0" r="8255" b="8255"/>
                                      <wp:docPr id="3" name="Picture 3" descr="W:\Marketing\Logos\SLCo Library Logo\Stacked Versions\slcoLibraryStacke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Marketing\Logos\SLCo Library Logo\Stacked Versions\slcoLibraryStacked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1666" w:type="dxa"/>
                                <w:shd w:val="clear" w:color="auto" w:fill="AEAAAA"/>
                                <w:vAlign w:val="center"/>
                              </w:tcPr>
                              <w:p w14:paraId="531B4681" w14:textId="77777777" w:rsidR="008A4F4B" w:rsidRPr="00C27DA8" w:rsidRDefault="008A4F4B" w:rsidP="00E50747">
                                <w:pPr>
                                  <w:autoSpaceDE w:val="0"/>
                                  <w:autoSpaceDN w:val="0"/>
                                  <w:adjustRightInd w:val="0"/>
                                  <w:rPr>
                                    <w:rStyle w:val="FollowedHyperlink"/>
                                  </w:rPr>
                                </w:pPr>
                                <w:r w:rsidRPr="00C27DA8">
                                  <w:rPr>
                                    <w:rStyle w:val="FollowedHyperlink"/>
                                  </w:rPr>
                                  <w:t>Authorized By:</w:t>
                                </w:r>
                              </w:p>
                            </w:tc>
                            <w:tc>
                              <w:tcPr>
                                <w:tcW w:w="5832" w:type="dxa"/>
                                <w:gridSpan w:val="2"/>
                                <w:shd w:val="clear" w:color="auto" w:fill="FFFFFF"/>
                                <w:vAlign w:val="center"/>
                              </w:tcPr>
                              <w:p w14:paraId="586CA3BF" w14:textId="77777777" w:rsidR="008A4F4B" w:rsidRPr="00835140" w:rsidRDefault="008A4F4B" w:rsidP="008E705F">
                                <w:pPr>
                                  <w:autoSpaceDE w:val="0"/>
                                  <w:autoSpaceDN w:val="0"/>
                                  <w:adjustRightInd w:val="0"/>
                                  <w:jc w:val="left"/>
                                  <w:rPr>
                                    <w:rStyle w:val="FollowedHyperlink"/>
                                    <w:b/>
                                  </w:rPr>
                                </w:pPr>
                                <w:smartTag w:uri="urn:schemas-microsoft-com:office:smarttags" w:element="place">
                                  <w:smartTag w:uri="urn:schemas-microsoft-com:office:smarttags" w:element="PlaceName">
                                    <w:r w:rsidRPr="00835140">
                                      <w:rPr>
                                        <w:rStyle w:val="FollowedHyperlink"/>
                                        <w:b/>
                                      </w:rPr>
                                      <w:t>Salt</w:t>
                                    </w:r>
                                  </w:smartTag>
                                  <w:r w:rsidRPr="00835140">
                                    <w:rPr>
                                      <w:rStyle w:val="FollowedHyperlink"/>
                                      <w:b/>
                                    </w:rPr>
                                    <w:t xml:space="preserve"> </w:t>
                                  </w:r>
                                  <w:smartTag w:uri="urn:schemas-microsoft-com:office:smarttags" w:element="PlaceType">
                                    <w:r w:rsidRPr="00835140">
                                      <w:rPr>
                                        <w:rStyle w:val="FollowedHyperlink"/>
                                        <w:b/>
                                      </w:rPr>
                                      <w:t>Lake</w:t>
                                    </w:r>
                                  </w:smartTag>
                                  <w:r w:rsidRPr="00835140">
                                    <w:rPr>
                                      <w:rStyle w:val="FollowedHyperlink"/>
                                      <w:b/>
                                    </w:rPr>
                                    <w:t xml:space="preserve"> </w:t>
                                  </w:r>
                                  <w:smartTag w:uri="urn:schemas-microsoft-com:office:smarttags" w:element="PlaceType">
                                    <w:r w:rsidRPr="00835140">
                                      <w:rPr>
                                        <w:rStyle w:val="FollowedHyperlink"/>
                                        <w:b/>
                                      </w:rPr>
                                      <w:t>County</w:t>
                                    </w:r>
                                  </w:smartTag>
                                </w:smartTag>
                                <w:r w:rsidRPr="00835140">
                                  <w:rPr>
                                    <w:rStyle w:val="FollowedHyperlink"/>
                                    <w:b/>
                                  </w:rPr>
                                  <w:t xml:space="preserve"> Library Board of Directors</w:t>
                                </w:r>
                              </w:p>
                            </w:tc>
                          </w:tr>
                          <w:tr w:rsidR="008A4F4B" w:rsidRPr="00835140" w14:paraId="48E1C8DA" w14:textId="77777777" w:rsidTr="007F5635">
                            <w:trPr>
                              <w:trHeight w:val="345"/>
                              <w:jc w:val="center"/>
                            </w:trPr>
                            <w:tc>
                              <w:tcPr>
                                <w:tcW w:w="1592" w:type="dxa"/>
                                <w:vMerge/>
                                <w:shd w:val="clear" w:color="auto" w:fill="FFFFFF"/>
                              </w:tcPr>
                              <w:p w14:paraId="5EF35BEC" w14:textId="77777777" w:rsidR="008A4F4B" w:rsidRPr="00C27DA8" w:rsidRDefault="008A4F4B" w:rsidP="00E50747">
                                <w:pPr>
                                  <w:autoSpaceDE w:val="0"/>
                                  <w:autoSpaceDN w:val="0"/>
                                  <w:adjustRightInd w:val="0"/>
                                  <w:rPr>
                                    <w:rStyle w:val="FollowedHyperlink"/>
                                  </w:rPr>
                                </w:pPr>
                              </w:p>
                            </w:tc>
                            <w:tc>
                              <w:tcPr>
                                <w:tcW w:w="1666" w:type="dxa"/>
                                <w:shd w:val="clear" w:color="auto" w:fill="AEAAAA"/>
                                <w:vAlign w:val="center"/>
                              </w:tcPr>
                              <w:p w14:paraId="391A5E2D" w14:textId="77777777" w:rsidR="008A4F4B" w:rsidRPr="00C27DA8" w:rsidRDefault="008A4F4B" w:rsidP="00E50747">
                                <w:pPr>
                                  <w:autoSpaceDE w:val="0"/>
                                  <w:autoSpaceDN w:val="0"/>
                                  <w:adjustRightInd w:val="0"/>
                                  <w:rPr>
                                    <w:rStyle w:val="FollowedHyperlink"/>
                                  </w:rPr>
                                </w:pPr>
                                <w:r w:rsidRPr="00C27DA8">
                                  <w:rPr>
                                    <w:rStyle w:val="FollowedHyperlink"/>
                                  </w:rPr>
                                  <w:t>Subject:</w:t>
                                </w:r>
                              </w:p>
                            </w:tc>
                            <w:tc>
                              <w:tcPr>
                                <w:tcW w:w="5832" w:type="dxa"/>
                                <w:gridSpan w:val="2"/>
                                <w:shd w:val="clear" w:color="auto" w:fill="FFFFFF"/>
                                <w:vAlign w:val="center"/>
                              </w:tcPr>
                              <w:p w14:paraId="439BBE56" w14:textId="4C3D7C96" w:rsidR="008A4F4B" w:rsidRPr="007F5635" w:rsidRDefault="00F8187E" w:rsidP="008E705F">
                                <w:pPr>
                                  <w:jc w:val="left"/>
                                  <w:rPr>
                                    <w:rStyle w:val="FollowedHyperlink"/>
                                    <w:rFonts w:cs="Arial"/>
                                    <w:b/>
                                    <w:sz w:val="20"/>
                                    <w:szCs w:val="20"/>
                                  </w:rPr>
                                </w:pPr>
                                <w:r>
                                  <w:rPr>
                                    <w:rStyle w:val="FollowedHyperlink"/>
                                    <w:rFonts w:cs="Arial"/>
                                    <w:b/>
                                    <w:sz w:val="20"/>
                                    <w:szCs w:val="20"/>
                                  </w:rPr>
                                  <w:t>Internet Access and Computer Use Policy</w:t>
                                </w:r>
                              </w:p>
                            </w:tc>
                          </w:tr>
                          <w:tr w:rsidR="008A4F4B" w:rsidRPr="00835140" w14:paraId="55A91B3E" w14:textId="77777777" w:rsidTr="007F5635">
                            <w:trPr>
                              <w:trHeight w:val="363"/>
                              <w:jc w:val="center"/>
                            </w:trPr>
                            <w:tc>
                              <w:tcPr>
                                <w:tcW w:w="1592" w:type="dxa"/>
                                <w:vMerge/>
                                <w:shd w:val="clear" w:color="auto" w:fill="FFFFFF"/>
                              </w:tcPr>
                              <w:p w14:paraId="18E32458" w14:textId="77777777" w:rsidR="008A4F4B" w:rsidRPr="00835140" w:rsidRDefault="008A4F4B" w:rsidP="00E50747">
                                <w:pPr>
                                  <w:pStyle w:val="Header"/>
                                  <w:tabs>
                                    <w:tab w:val="clear" w:pos="8640"/>
                                    <w:tab w:val="right" w:pos="9180"/>
                                  </w:tabs>
                                  <w:jc w:val="center"/>
                                  <w:rPr>
                                    <w:rFonts w:ascii="Arial" w:hAnsi="Arial" w:cs="Arial"/>
                                    <w:sz w:val="16"/>
                                    <w:szCs w:val="16"/>
                                  </w:rPr>
                                </w:pPr>
                              </w:p>
                            </w:tc>
                            <w:tc>
                              <w:tcPr>
                                <w:tcW w:w="1666" w:type="dxa"/>
                                <w:shd w:val="clear" w:color="auto" w:fill="FFFFFF"/>
                                <w:vAlign w:val="center"/>
                              </w:tcPr>
                              <w:p w14:paraId="5CF612F1"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Effective Date</w:t>
                                </w:r>
                              </w:p>
                            </w:tc>
                            <w:tc>
                              <w:tcPr>
                                <w:tcW w:w="1635" w:type="dxa"/>
                                <w:shd w:val="clear" w:color="auto" w:fill="FFFFFF"/>
                                <w:vAlign w:val="center"/>
                              </w:tcPr>
                              <w:p w14:paraId="6741929F"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Version #</w:t>
                                </w:r>
                              </w:p>
                            </w:tc>
                            <w:tc>
                              <w:tcPr>
                                <w:tcW w:w="4197" w:type="dxa"/>
                                <w:shd w:val="clear" w:color="auto" w:fill="FFFFFF"/>
                                <w:vAlign w:val="center"/>
                              </w:tcPr>
                              <w:p w14:paraId="59A2CD41"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Revision Date</w:t>
                                </w:r>
                              </w:p>
                            </w:tc>
                          </w:tr>
                          <w:tr w:rsidR="008A4F4B" w:rsidRPr="00835140" w14:paraId="2F530300" w14:textId="77777777" w:rsidTr="007F5635">
                            <w:trPr>
                              <w:trHeight w:val="390"/>
                              <w:jc w:val="center"/>
                            </w:trPr>
                            <w:tc>
                              <w:tcPr>
                                <w:tcW w:w="1592" w:type="dxa"/>
                                <w:vMerge/>
                                <w:shd w:val="clear" w:color="auto" w:fill="FFFFFF"/>
                              </w:tcPr>
                              <w:p w14:paraId="5386F130" w14:textId="77777777" w:rsidR="008A4F4B" w:rsidRPr="00835140" w:rsidRDefault="008A4F4B" w:rsidP="00E50747">
                                <w:pPr>
                                  <w:pStyle w:val="Header"/>
                                  <w:tabs>
                                    <w:tab w:val="clear" w:pos="8640"/>
                                    <w:tab w:val="right" w:pos="9180"/>
                                  </w:tabs>
                                  <w:jc w:val="center"/>
                                  <w:rPr>
                                    <w:rFonts w:ascii="Arial" w:hAnsi="Arial" w:cs="Arial"/>
                                    <w:sz w:val="16"/>
                                    <w:szCs w:val="16"/>
                                  </w:rPr>
                                </w:pPr>
                              </w:p>
                            </w:tc>
                            <w:tc>
                              <w:tcPr>
                                <w:tcW w:w="1666" w:type="dxa"/>
                                <w:shd w:val="clear" w:color="auto" w:fill="FFFFFF"/>
                                <w:vAlign w:val="center"/>
                              </w:tcPr>
                              <w:p w14:paraId="7ADFAC34" w14:textId="4EBFDEF6" w:rsidR="008A4F4B" w:rsidRPr="00835140" w:rsidRDefault="009B2AC6" w:rsidP="0076147A">
                                <w:pPr>
                                  <w:pStyle w:val="Header"/>
                                  <w:tabs>
                                    <w:tab w:val="clear" w:pos="8640"/>
                                    <w:tab w:val="right" w:pos="9180"/>
                                  </w:tabs>
                                  <w:jc w:val="center"/>
                                  <w:rPr>
                                    <w:rFonts w:ascii="Arial" w:hAnsi="Arial" w:cs="Arial"/>
                                    <w:sz w:val="16"/>
                                    <w:szCs w:val="16"/>
                                  </w:rPr>
                                </w:pPr>
                                <w:r>
                                  <w:rPr>
                                    <w:rFonts w:ascii="Arial" w:hAnsi="Arial" w:cs="Arial"/>
                                    <w:sz w:val="16"/>
                                    <w:szCs w:val="16"/>
                                  </w:rPr>
                                  <w:t>June 28, 2004</w:t>
                                </w:r>
                              </w:p>
                            </w:tc>
                            <w:tc>
                              <w:tcPr>
                                <w:tcW w:w="1635" w:type="dxa"/>
                                <w:shd w:val="clear" w:color="auto" w:fill="FFFFFF"/>
                                <w:vAlign w:val="center"/>
                              </w:tcPr>
                              <w:p w14:paraId="71DE4B10" w14:textId="799A7A47" w:rsidR="008A4F4B" w:rsidRPr="00835140" w:rsidRDefault="009B2AC6" w:rsidP="0076147A">
                                <w:pPr>
                                  <w:pStyle w:val="Header"/>
                                  <w:tabs>
                                    <w:tab w:val="clear" w:pos="8640"/>
                                    <w:tab w:val="right" w:pos="9180"/>
                                  </w:tabs>
                                  <w:jc w:val="center"/>
                                  <w:rPr>
                                    <w:rFonts w:ascii="Arial" w:hAnsi="Arial" w:cs="Arial"/>
                                    <w:sz w:val="16"/>
                                    <w:szCs w:val="16"/>
                                  </w:rPr>
                                </w:pPr>
                                <w:r>
                                  <w:rPr>
                                    <w:rFonts w:ascii="Arial" w:hAnsi="Arial" w:cs="Arial"/>
                                    <w:sz w:val="16"/>
                                    <w:szCs w:val="16"/>
                                  </w:rPr>
                                  <w:t>7</w:t>
                                </w:r>
                              </w:p>
                            </w:tc>
                            <w:tc>
                              <w:tcPr>
                                <w:tcW w:w="4197" w:type="dxa"/>
                                <w:shd w:val="clear" w:color="auto" w:fill="FFFFFF"/>
                                <w:vAlign w:val="center"/>
                              </w:tcPr>
                              <w:p w14:paraId="77F28E89" w14:textId="4E9BFABE" w:rsidR="008A4F4B" w:rsidRPr="00835140" w:rsidRDefault="009B2AC6" w:rsidP="0076147A">
                                <w:pPr>
                                  <w:pStyle w:val="Header"/>
                                  <w:tabs>
                                    <w:tab w:val="clear" w:pos="8640"/>
                                    <w:tab w:val="right" w:pos="9180"/>
                                  </w:tabs>
                                  <w:jc w:val="center"/>
                                  <w:rPr>
                                    <w:rFonts w:ascii="Arial" w:hAnsi="Arial" w:cs="Arial"/>
                                    <w:sz w:val="16"/>
                                    <w:szCs w:val="16"/>
                                  </w:rPr>
                                </w:pPr>
                                <w:r>
                                  <w:rPr>
                                    <w:rFonts w:ascii="Arial" w:hAnsi="Arial" w:cs="Arial"/>
                                    <w:sz w:val="16"/>
                                    <w:szCs w:val="16"/>
                                  </w:rPr>
                                  <w:t>February 28, 2022</w:t>
                                </w:r>
                              </w:p>
                            </w:tc>
                          </w:tr>
                        </w:tbl>
                        <w:p w14:paraId="1EA6D9C3" w14:textId="77777777" w:rsidR="008A4F4B" w:rsidRDefault="008A4F4B"/>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0AF7D" id="_x0000_t202" coordsize="21600,21600" o:spt="202" path="m,l,21600r21600,l21600,xe">
              <v:stroke joinstyle="miter"/>
              <v:path gradientshapeok="t" o:connecttype="rect"/>
            </v:shapetype>
            <v:shape id="Text Box 4" o:spid="_x0000_s1026" type="#_x0000_t202" style="position:absolute;margin-left:-55.6pt;margin-top:1.4pt;width:505.2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" strokecolor="white">
              <v:textbox style="mso-fit-shape-to-text:t">
                <w:txbxContent>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2"/>
                      <w:gridCol w:w="1666"/>
                      <w:gridCol w:w="1635"/>
                      <w:gridCol w:w="4197"/>
                    </w:tblGrid>
                    <w:tr w:rsidR="008A4F4B" w:rsidRPr="00835140" w14:paraId="5AD2AAE8" w14:textId="77777777" w:rsidTr="007F5635">
                      <w:trPr>
                        <w:trHeight w:val="350"/>
                        <w:jc w:val="center"/>
                      </w:trPr>
                      <w:tc>
                        <w:tcPr>
                          <w:tcW w:w="1592" w:type="dxa"/>
                          <w:vMerge w:val="restart"/>
                          <w:shd w:val="clear" w:color="auto" w:fill="FFFFFF"/>
                        </w:tcPr>
                        <w:p w14:paraId="781EDD43" w14:textId="77777777" w:rsidR="008A4F4B" w:rsidRPr="00C27DA8" w:rsidRDefault="008A4F4B" w:rsidP="00E50747">
                          <w:pPr>
                            <w:autoSpaceDE w:val="0"/>
                            <w:autoSpaceDN w:val="0"/>
                            <w:adjustRightInd w:val="0"/>
                            <w:rPr>
                              <w:rStyle w:val="FollowedHyperlink"/>
                            </w:rPr>
                          </w:pPr>
                          <w:r>
                            <w:rPr>
                              <w:noProof/>
                            </w:rPr>
                            <w:drawing>
                              <wp:inline distT="0" distB="0" distL="0" distR="0" wp14:anchorId="78FC6959" wp14:editId="06626895">
                                <wp:extent cx="848995" cy="848995"/>
                                <wp:effectExtent l="0" t="0" r="8255" b="8255"/>
                                <wp:docPr id="3" name="Picture 3" descr="W:\Marketing\Logos\SLCo Library Logo\Stacked Versions\slcoLibraryStacke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Marketing\Logos\SLCo Library Logo\Stacked Versions\slcoLibraryStacked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1666" w:type="dxa"/>
                          <w:shd w:val="clear" w:color="auto" w:fill="AEAAAA"/>
                          <w:vAlign w:val="center"/>
                        </w:tcPr>
                        <w:p w14:paraId="531B4681" w14:textId="77777777" w:rsidR="008A4F4B" w:rsidRPr="00C27DA8" w:rsidRDefault="008A4F4B" w:rsidP="00E50747">
                          <w:pPr>
                            <w:autoSpaceDE w:val="0"/>
                            <w:autoSpaceDN w:val="0"/>
                            <w:adjustRightInd w:val="0"/>
                            <w:rPr>
                              <w:rStyle w:val="FollowedHyperlink"/>
                            </w:rPr>
                          </w:pPr>
                          <w:r w:rsidRPr="00C27DA8">
                            <w:rPr>
                              <w:rStyle w:val="FollowedHyperlink"/>
                            </w:rPr>
                            <w:t>Authorized By:</w:t>
                          </w:r>
                        </w:p>
                      </w:tc>
                      <w:tc>
                        <w:tcPr>
                          <w:tcW w:w="5832" w:type="dxa"/>
                          <w:gridSpan w:val="2"/>
                          <w:shd w:val="clear" w:color="auto" w:fill="FFFFFF"/>
                          <w:vAlign w:val="center"/>
                        </w:tcPr>
                        <w:p w14:paraId="586CA3BF" w14:textId="77777777" w:rsidR="008A4F4B" w:rsidRPr="00835140" w:rsidRDefault="008A4F4B" w:rsidP="008E705F">
                          <w:pPr>
                            <w:autoSpaceDE w:val="0"/>
                            <w:autoSpaceDN w:val="0"/>
                            <w:adjustRightInd w:val="0"/>
                            <w:jc w:val="left"/>
                            <w:rPr>
                              <w:rStyle w:val="FollowedHyperlink"/>
                              <w:b/>
                            </w:rPr>
                          </w:pPr>
                          <w:smartTag w:uri="urn:schemas-microsoft-com:office:smarttags" w:element="place">
                            <w:smartTag w:uri="urn:schemas-microsoft-com:office:smarttags" w:element="PlaceName">
                              <w:r w:rsidRPr="00835140">
                                <w:rPr>
                                  <w:rStyle w:val="FollowedHyperlink"/>
                                  <w:b/>
                                </w:rPr>
                                <w:t>Salt</w:t>
                              </w:r>
                            </w:smartTag>
                            <w:r w:rsidRPr="00835140">
                              <w:rPr>
                                <w:rStyle w:val="FollowedHyperlink"/>
                                <w:b/>
                              </w:rPr>
                              <w:t xml:space="preserve"> </w:t>
                            </w:r>
                            <w:smartTag w:uri="urn:schemas-microsoft-com:office:smarttags" w:element="PlaceType">
                              <w:r w:rsidRPr="00835140">
                                <w:rPr>
                                  <w:rStyle w:val="FollowedHyperlink"/>
                                  <w:b/>
                                </w:rPr>
                                <w:t>Lake</w:t>
                              </w:r>
                            </w:smartTag>
                            <w:r w:rsidRPr="00835140">
                              <w:rPr>
                                <w:rStyle w:val="FollowedHyperlink"/>
                                <w:b/>
                              </w:rPr>
                              <w:t xml:space="preserve"> </w:t>
                            </w:r>
                            <w:smartTag w:uri="urn:schemas-microsoft-com:office:smarttags" w:element="PlaceType">
                              <w:r w:rsidRPr="00835140">
                                <w:rPr>
                                  <w:rStyle w:val="FollowedHyperlink"/>
                                  <w:b/>
                                </w:rPr>
                                <w:t>County</w:t>
                              </w:r>
                            </w:smartTag>
                          </w:smartTag>
                          <w:r w:rsidRPr="00835140">
                            <w:rPr>
                              <w:rStyle w:val="FollowedHyperlink"/>
                              <w:b/>
                            </w:rPr>
                            <w:t xml:space="preserve"> Library Board of Directors</w:t>
                          </w:r>
                        </w:p>
                      </w:tc>
                    </w:tr>
                    <w:tr w:rsidR="008A4F4B" w:rsidRPr="00835140" w14:paraId="48E1C8DA" w14:textId="77777777" w:rsidTr="007F5635">
                      <w:trPr>
                        <w:trHeight w:val="345"/>
                        <w:jc w:val="center"/>
                      </w:trPr>
                      <w:tc>
                        <w:tcPr>
                          <w:tcW w:w="1592" w:type="dxa"/>
                          <w:vMerge/>
                          <w:shd w:val="clear" w:color="auto" w:fill="FFFFFF"/>
                        </w:tcPr>
                        <w:p w14:paraId="5EF35BEC" w14:textId="77777777" w:rsidR="008A4F4B" w:rsidRPr="00C27DA8" w:rsidRDefault="008A4F4B" w:rsidP="00E50747">
                          <w:pPr>
                            <w:autoSpaceDE w:val="0"/>
                            <w:autoSpaceDN w:val="0"/>
                            <w:adjustRightInd w:val="0"/>
                            <w:rPr>
                              <w:rStyle w:val="FollowedHyperlink"/>
                            </w:rPr>
                          </w:pPr>
                        </w:p>
                      </w:tc>
                      <w:tc>
                        <w:tcPr>
                          <w:tcW w:w="1666" w:type="dxa"/>
                          <w:shd w:val="clear" w:color="auto" w:fill="AEAAAA"/>
                          <w:vAlign w:val="center"/>
                        </w:tcPr>
                        <w:p w14:paraId="391A5E2D" w14:textId="77777777" w:rsidR="008A4F4B" w:rsidRPr="00C27DA8" w:rsidRDefault="008A4F4B" w:rsidP="00E50747">
                          <w:pPr>
                            <w:autoSpaceDE w:val="0"/>
                            <w:autoSpaceDN w:val="0"/>
                            <w:adjustRightInd w:val="0"/>
                            <w:rPr>
                              <w:rStyle w:val="FollowedHyperlink"/>
                            </w:rPr>
                          </w:pPr>
                          <w:r w:rsidRPr="00C27DA8">
                            <w:rPr>
                              <w:rStyle w:val="FollowedHyperlink"/>
                            </w:rPr>
                            <w:t>Subject:</w:t>
                          </w:r>
                        </w:p>
                      </w:tc>
                      <w:tc>
                        <w:tcPr>
                          <w:tcW w:w="5832" w:type="dxa"/>
                          <w:gridSpan w:val="2"/>
                          <w:shd w:val="clear" w:color="auto" w:fill="FFFFFF"/>
                          <w:vAlign w:val="center"/>
                        </w:tcPr>
                        <w:p w14:paraId="439BBE56" w14:textId="4C3D7C96" w:rsidR="008A4F4B" w:rsidRPr="007F5635" w:rsidRDefault="00F8187E" w:rsidP="008E705F">
                          <w:pPr>
                            <w:jc w:val="left"/>
                            <w:rPr>
                              <w:rStyle w:val="FollowedHyperlink"/>
                              <w:rFonts w:cs="Arial"/>
                              <w:b/>
                              <w:sz w:val="20"/>
                              <w:szCs w:val="20"/>
                            </w:rPr>
                          </w:pPr>
                          <w:r>
                            <w:rPr>
                              <w:rStyle w:val="FollowedHyperlink"/>
                              <w:rFonts w:cs="Arial"/>
                              <w:b/>
                              <w:sz w:val="20"/>
                              <w:szCs w:val="20"/>
                            </w:rPr>
                            <w:t>Internet Access and Computer Use Policy</w:t>
                          </w:r>
                        </w:p>
                      </w:tc>
                    </w:tr>
                    <w:tr w:rsidR="008A4F4B" w:rsidRPr="00835140" w14:paraId="55A91B3E" w14:textId="77777777" w:rsidTr="007F5635">
                      <w:trPr>
                        <w:trHeight w:val="363"/>
                        <w:jc w:val="center"/>
                      </w:trPr>
                      <w:tc>
                        <w:tcPr>
                          <w:tcW w:w="1592" w:type="dxa"/>
                          <w:vMerge/>
                          <w:shd w:val="clear" w:color="auto" w:fill="FFFFFF"/>
                        </w:tcPr>
                        <w:p w14:paraId="18E32458" w14:textId="77777777" w:rsidR="008A4F4B" w:rsidRPr="00835140" w:rsidRDefault="008A4F4B" w:rsidP="00E50747">
                          <w:pPr>
                            <w:pStyle w:val="Header"/>
                            <w:tabs>
                              <w:tab w:val="clear" w:pos="8640"/>
                              <w:tab w:val="right" w:pos="9180"/>
                            </w:tabs>
                            <w:jc w:val="center"/>
                            <w:rPr>
                              <w:rFonts w:ascii="Arial" w:hAnsi="Arial" w:cs="Arial"/>
                              <w:sz w:val="16"/>
                              <w:szCs w:val="16"/>
                            </w:rPr>
                          </w:pPr>
                        </w:p>
                      </w:tc>
                      <w:tc>
                        <w:tcPr>
                          <w:tcW w:w="1666" w:type="dxa"/>
                          <w:shd w:val="clear" w:color="auto" w:fill="FFFFFF"/>
                          <w:vAlign w:val="center"/>
                        </w:tcPr>
                        <w:p w14:paraId="5CF612F1"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Effective Date</w:t>
                          </w:r>
                        </w:p>
                      </w:tc>
                      <w:tc>
                        <w:tcPr>
                          <w:tcW w:w="1635" w:type="dxa"/>
                          <w:shd w:val="clear" w:color="auto" w:fill="FFFFFF"/>
                          <w:vAlign w:val="center"/>
                        </w:tcPr>
                        <w:p w14:paraId="6741929F"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Version #</w:t>
                          </w:r>
                        </w:p>
                      </w:tc>
                      <w:tc>
                        <w:tcPr>
                          <w:tcW w:w="4197" w:type="dxa"/>
                          <w:shd w:val="clear" w:color="auto" w:fill="FFFFFF"/>
                          <w:vAlign w:val="center"/>
                        </w:tcPr>
                        <w:p w14:paraId="59A2CD41"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Revision Date</w:t>
                          </w:r>
                        </w:p>
                      </w:tc>
                    </w:tr>
                    <w:tr w:rsidR="008A4F4B" w:rsidRPr="00835140" w14:paraId="2F530300" w14:textId="77777777" w:rsidTr="007F5635">
                      <w:trPr>
                        <w:trHeight w:val="390"/>
                        <w:jc w:val="center"/>
                      </w:trPr>
                      <w:tc>
                        <w:tcPr>
                          <w:tcW w:w="1592" w:type="dxa"/>
                          <w:vMerge/>
                          <w:shd w:val="clear" w:color="auto" w:fill="FFFFFF"/>
                        </w:tcPr>
                        <w:p w14:paraId="5386F130" w14:textId="77777777" w:rsidR="008A4F4B" w:rsidRPr="00835140" w:rsidRDefault="008A4F4B" w:rsidP="00E50747">
                          <w:pPr>
                            <w:pStyle w:val="Header"/>
                            <w:tabs>
                              <w:tab w:val="clear" w:pos="8640"/>
                              <w:tab w:val="right" w:pos="9180"/>
                            </w:tabs>
                            <w:jc w:val="center"/>
                            <w:rPr>
                              <w:rFonts w:ascii="Arial" w:hAnsi="Arial" w:cs="Arial"/>
                              <w:sz w:val="16"/>
                              <w:szCs w:val="16"/>
                            </w:rPr>
                          </w:pPr>
                        </w:p>
                      </w:tc>
                      <w:tc>
                        <w:tcPr>
                          <w:tcW w:w="1666" w:type="dxa"/>
                          <w:shd w:val="clear" w:color="auto" w:fill="FFFFFF"/>
                          <w:vAlign w:val="center"/>
                        </w:tcPr>
                        <w:p w14:paraId="7ADFAC34" w14:textId="4EBFDEF6" w:rsidR="008A4F4B" w:rsidRPr="00835140" w:rsidRDefault="009B2AC6" w:rsidP="0076147A">
                          <w:pPr>
                            <w:pStyle w:val="Header"/>
                            <w:tabs>
                              <w:tab w:val="clear" w:pos="8640"/>
                              <w:tab w:val="right" w:pos="9180"/>
                            </w:tabs>
                            <w:jc w:val="center"/>
                            <w:rPr>
                              <w:rFonts w:ascii="Arial" w:hAnsi="Arial" w:cs="Arial"/>
                              <w:sz w:val="16"/>
                              <w:szCs w:val="16"/>
                            </w:rPr>
                          </w:pPr>
                          <w:r>
                            <w:rPr>
                              <w:rFonts w:ascii="Arial" w:hAnsi="Arial" w:cs="Arial"/>
                              <w:sz w:val="16"/>
                              <w:szCs w:val="16"/>
                            </w:rPr>
                            <w:t>June 28, 2004</w:t>
                          </w:r>
                        </w:p>
                      </w:tc>
                      <w:tc>
                        <w:tcPr>
                          <w:tcW w:w="1635" w:type="dxa"/>
                          <w:shd w:val="clear" w:color="auto" w:fill="FFFFFF"/>
                          <w:vAlign w:val="center"/>
                        </w:tcPr>
                        <w:p w14:paraId="71DE4B10" w14:textId="799A7A47" w:rsidR="008A4F4B" w:rsidRPr="00835140" w:rsidRDefault="009B2AC6" w:rsidP="0076147A">
                          <w:pPr>
                            <w:pStyle w:val="Header"/>
                            <w:tabs>
                              <w:tab w:val="clear" w:pos="8640"/>
                              <w:tab w:val="right" w:pos="9180"/>
                            </w:tabs>
                            <w:jc w:val="center"/>
                            <w:rPr>
                              <w:rFonts w:ascii="Arial" w:hAnsi="Arial" w:cs="Arial"/>
                              <w:sz w:val="16"/>
                              <w:szCs w:val="16"/>
                            </w:rPr>
                          </w:pPr>
                          <w:r>
                            <w:rPr>
                              <w:rFonts w:ascii="Arial" w:hAnsi="Arial" w:cs="Arial"/>
                              <w:sz w:val="16"/>
                              <w:szCs w:val="16"/>
                            </w:rPr>
                            <w:t>7</w:t>
                          </w:r>
                        </w:p>
                      </w:tc>
                      <w:tc>
                        <w:tcPr>
                          <w:tcW w:w="4197" w:type="dxa"/>
                          <w:shd w:val="clear" w:color="auto" w:fill="FFFFFF"/>
                          <w:vAlign w:val="center"/>
                        </w:tcPr>
                        <w:p w14:paraId="77F28E89" w14:textId="4E9BFABE" w:rsidR="008A4F4B" w:rsidRPr="00835140" w:rsidRDefault="009B2AC6" w:rsidP="0076147A">
                          <w:pPr>
                            <w:pStyle w:val="Header"/>
                            <w:tabs>
                              <w:tab w:val="clear" w:pos="8640"/>
                              <w:tab w:val="right" w:pos="9180"/>
                            </w:tabs>
                            <w:jc w:val="center"/>
                            <w:rPr>
                              <w:rFonts w:ascii="Arial" w:hAnsi="Arial" w:cs="Arial"/>
                              <w:sz w:val="16"/>
                              <w:szCs w:val="16"/>
                            </w:rPr>
                          </w:pPr>
                          <w:r>
                            <w:rPr>
                              <w:rFonts w:ascii="Arial" w:hAnsi="Arial" w:cs="Arial"/>
                              <w:sz w:val="16"/>
                              <w:szCs w:val="16"/>
                            </w:rPr>
                            <w:t>February 28, 2022</w:t>
                          </w:r>
                        </w:p>
                      </w:tc>
                    </w:tr>
                  </w:tbl>
                  <w:p w14:paraId="1EA6D9C3" w14:textId="77777777" w:rsidR="008A4F4B" w:rsidRDefault="008A4F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E6B47"/>
    <w:multiLevelType w:val="hybridMultilevel"/>
    <w:tmpl w:val="84F057A0"/>
    <w:lvl w:ilvl="0" w:tplc="BBE6DE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836746"/>
    <w:multiLevelType w:val="hybridMultilevel"/>
    <w:tmpl w:val="4CC6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4B"/>
    <w:rsid w:val="0012125E"/>
    <w:rsid w:val="001D6AD5"/>
    <w:rsid w:val="00215A89"/>
    <w:rsid w:val="00363D0B"/>
    <w:rsid w:val="0037600E"/>
    <w:rsid w:val="00514398"/>
    <w:rsid w:val="006E3B4F"/>
    <w:rsid w:val="007E0205"/>
    <w:rsid w:val="007F5635"/>
    <w:rsid w:val="00805467"/>
    <w:rsid w:val="008A4F4B"/>
    <w:rsid w:val="008C0B36"/>
    <w:rsid w:val="008E705F"/>
    <w:rsid w:val="00986E16"/>
    <w:rsid w:val="009B2AC6"/>
    <w:rsid w:val="00AD2CE6"/>
    <w:rsid w:val="00BB3ED8"/>
    <w:rsid w:val="00BD753E"/>
    <w:rsid w:val="00C10673"/>
    <w:rsid w:val="00C674FB"/>
    <w:rsid w:val="00C75926"/>
    <w:rsid w:val="00D223DC"/>
    <w:rsid w:val="00DB1A30"/>
    <w:rsid w:val="00E22DA0"/>
    <w:rsid w:val="00E83D80"/>
    <w:rsid w:val="00E92762"/>
    <w:rsid w:val="00ED35C5"/>
    <w:rsid w:val="00EF5597"/>
    <w:rsid w:val="00F8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6B01C9D7"/>
  <w15:chartTrackingRefBased/>
  <w15:docId w15:val="{F1D87B57-A437-46D5-86DB-515E4140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B2AC6"/>
    <w:pPr>
      <w:spacing w:before="100" w:beforeAutospacing="1" w:after="100" w:afterAutospacing="1"/>
      <w:jc w:val="left"/>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F4B"/>
    <w:pPr>
      <w:tabs>
        <w:tab w:val="center" w:pos="4320"/>
        <w:tab w:val="right" w:pos="8640"/>
      </w:tabs>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A4F4B"/>
    <w:rPr>
      <w:rFonts w:ascii="Times New Roman" w:eastAsia="Times New Roman" w:hAnsi="Times New Roman" w:cs="Times New Roman"/>
      <w:sz w:val="24"/>
      <w:szCs w:val="24"/>
    </w:rPr>
  </w:style>
  <w:style w:type="character" w:styleId="FollowedHyperlink">
    <w:name w:val="FollowedHyperlink"/>
    <w:rsid w:val="008A4F4B"/>
    <w:rPr>
      <w:rFonts w:ascii="Arial" w:hAnsi="Arial"/>
      <w:color w:val="auto"/>
      <w:u w:val="none"/>
    </w:rPr>
  </w:style>
  <w:style w:type="paragraph" w:styleId="Footer">
    <w:name w:val="footer"/>
    <w:basedOn w:val="Normal"/>
    <w:link w:val="FooterChar"/>
    <w:uiPriority w:val="99"/>
    <w:unhideWhenUsed/>
    <w:rsid w:val="008A4F4B"/>
    <w:pPr>
      <w:tabs>
        <w:tab w:val="center" w:pos="4680"/>
        <w:tab w:val="right" w:pos="9360"/>
      </w:tabs>
    </w:pPr>
  </w:style>
  <w:style w:type="character" w:customStyle="1" w:styleId="FooterChar">
    <w:name w:val="Footer Char"/>
    <w:basedOn w:val="DefaultParagraphFont"/>
    <w:link w:val="Footer"/>
    <w:uiPriority w:val="99"/>
    <w:rsid w:val="008A4F4B"/>
  </w:style>
  <w:style w:type="paragraph" w:customStyle="1" w:styleId="Default">
    <w:name w:val="Default"/>
    <w:rsid w:val="00BB3ED8"/>
    <w:pPr>
      <w:autoSpaceDE w:val="0"/>
      <w:autoSpaceDN w:val="0"/>
      <w:adjustRightInd w:val="0"/>
      <w:jc w:val="left"/>
    </w:pPr>
    <w:rPr>
      <w:rFonts w:ascii="Arial" w:hAnsi="Arial" w:cs="Arial"/>
      <w:color w:val="000000"/>
      <w:sz w:val="24"/>
      <w:szCs w:val="24"/>
    </w:rPr>
  </w:style>
  <w:style w:type="paragraph" w:styleId="ListParagraph">
    <w:name w:val="List Paragraph"/>
    <w:basedOn w:val="Normal"/>
    <w:uiPriority w:val="34"/>
    <w:qFormat/>
    <w:rsid w:val="00C10673"/>
    <w:pPr>
      <w:spacing w:after="160" w:line="259" w:lineRule="auto"/>
      <w:ind w:left="720"/>
      <w:contextualSpacing/>
      <w:jc w:val="left"/>
    </w:pPr>
  </w:style>
  <w:style w:type="character" w:customStyle="1" w:styleId="Heading2Char">
    <w:name w:val="Heading 2 Char"/>
    <w:basedOn w:val="DefaultParagraphFont"/>
    <w:link w:val="Heading2"/>
    <w:uiPriority w:val="9"/>
    <w:rsid w:val="009B2AC6"/>
    <w:rPr>
      <w:rFonts w:ascii="Times New Roman" w:eastAsiaTheme="minorEastAsia" w:hAnsi="Times New Roman" w:cs="Times New Roman"/>
      <w:b/>
      <w:bCs/>
      <w:sz w:val="36"/>
      <w:szCs w:val="36"/>
    </w:rPr>
  </w:style>
  <w:style w:type="paragraph" w:styleId="NormalWeb">
    <w:name w:val="Normal (Web)"/>
    <w:basedOn w:val="Normal"/>
    <w:uiPriority w:val="99"/>
    <w:unhideWhenUsed/>
    <w:rsid w:val="009B2AC6"/>
    <w:pPr>
      <w:spacing w:before="100" w:beforeAutospacing="1" w:after="100" w:afterAutospacing="1"/>
      <w:jc w:val="left"/>
    </w:pPr>
    <w:rPr>
      <w:rFonts w:ascii="Times New Roman" w:eastAsiaTheme="minorEastAsia" w:hAnsi="Times New Roman" w:cs="Times New Roman"/>
      <w:sz w:val="24"/>
      <w:szCs w:val="24"/>
    </w:rPr>
  </w:style>
  <w:style w:type="character" w:styleId="Emphasis">
    <w:name w:val="Emphasis"/>
    <w:basedOn w:val="DefaultParagraphFont"/>
    <w:uiPriority w:val="20"/>
    <w:qFormat/>
    <w:rsid w:val="009B2A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Ormond</dc:creator>
  <cp:keywords/>
  <dc:description/>
  <cp:lastModifiedBy>Melissa Haslam</cp:lastModifiedBy>
  <cp:revision>5</cp:revision>
  <cp:lastPrinted>2025-06-20T18:56:00Z</cp:lastPrinted>
  <dcterms:created xsi:type="dcterms:W3CDTF">2025-06-20T18:55:00Z</dcterms:created>
  <dcterms:modified xsi:type="dcterms:W3CDTF">2025-06-25T14:26:00Z</dcterms:modified>
</cp:coreProperties>
</file>