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A4E9D" w14:textId="77777777" w:rsidR="0068172F" w:rsidRPr="00604F49" w:rsidRDefault="00000000">
      <w:pPr>
        <w:pStyle w:val="Title"/>
        <w:spacing w:after="100"/>
        <w:jc w:val="center"/>
        <w:rPr>
          <w:b/>
          <w:bCs/>
          <w:sz w:val="28"/>
          <w:szCs w:val="28"/>
        </w:rPr>
      </w:pPr>
      <w:r w:rsidRPr="00604F49">
        <w:rPr>
          <w:b/>
          <w:bCs/>
          <w:sz w:val="28"/>
          <w:szCs w:val="28"/>
        </w:rPr>
        <w:t>Bicknell Town Council Meeting</w:t>
      </w:r>
    </w:p>
    <w:p w14:paraId="50CBC6FD" w14:textId="52F57B69" w:rsidR="00C42B0F" w:rsidRPr="00604F49" w:rsidRDefault="00C42B0F">
      <w:pPr>
        <w:pStyle w:val="Title"/>
        <w:spacing w:after="100"/>
        <w:jc w:val="center"/>
        <w:rPr>
          <w:b/>
          <w:bCs/>
          <w:sz w:val="28"/>
          <w:szCs w:val="28"/>
        </w:rPr>
      </w:pPr>
      <w:r w:rsidRPr="00604F49">
        <w:rPr>
          <w:b/>
          <w:bCs/>
          <w:sz w:val="28"/>
          <w:szCs w:val="28"/>
        </w:rPr>
        <w:t>May 1, 2025</w:t>
      </w:r>
    </w:p>
    <w:p w14:paraId="3916D8AC" w14:textId="77777777" w:rsidR="0068172F" w:rsidRPr="00604F49" w:rsidRDefault="00000000">
      <w:pPr>
        <w:pStyle w:val="Heading1"/>
        <w:spacing w:after="300"/>
        <w:jc w:val="center"/>
        <w:rPr>
          <w:sz w:val="28"/>
          <w:szCs w:val="28"/>
        </w:rPr>
      </w:pPr>
      <w:r w:rsidRPr="00604F49">
        <w:rPr>
          <w:sz w:val="28"/>
          <w:szCs w:val="28"/>
        </w:rPr>
        <w:t>Meeting minutes</w:t>
      </w:r>
    </w:p>
    <w:p w14:paraId="3C82FDCD" w14:textId="77777777" w:rsidR="0068172F" w:rsidRDefault="00000000">
      <w:pPr>
        <w:pStyle w:val="Heading2"/>
        <w:spacing w:before="300" w:after="100"/>
      </w:pPr>
      <w:r>
        <w:t>Welcome/Pledge of Allegiance</w:t>
      </w:r>
    </w:p>
    <w:p w14:paraId="084F679C" w14:textId="77777777" w:rsidR="0068172F" w:rsidRDefault="00000000">
      <w:pPr>
        <w:spacing w:after="100"/>
      </w:pPr>
      <w:r>
        <w:t>Mayor Noreen Johnson called the meeting to order and led the Pledge of Allegiance.</w:t>
      </w:r>
    </w:p>
    <w:p w14:paraId="69467FBF" w14:textId="77777777" w:rsidR="0068172F" w:rsidRDefault="00000000">
      <w:pPr>
        <w:pStyle w:val="Heading2"/>
        <w:spacing w:before="300" w:after="100"/>
      </w:pPr>
      <w:r>
        <w:t>Roll Call</w:t>
      </w:r>
    </w:p>
    <w:p w14:paraId="509FA571" w14:textId="6A889DA2" w:rsidR="0068172F" w:rsidRDefault="00000000">
      <w:pPr>
        <w:spacing w:after="100"/>
      </w:pPr>
      <w:r>
        <w:t xml:space="preserve">Mayor Noreen Johnson conducted a roll call. Present were Gregg Anderson, Carrie Brinkerhoff, Steve </w:t>
      </w:r>
      <w:r w:rsidR="00C42B0F">
        <w:t>Albrecht</w:t>
      </w:r>
      <w:r>
        <w:t xml:space="preserve">, Scott Woolsey, and Noreen Johnson. </w:t>
      </w:r>
      <w:r w:rsidR="00470701">
        <w:t xml:space="preserve">Laura Lasco was also in attendance. </w:t>
      </w:r>
      <w:r>
        <w:t>Kelsey Brinkerhoff and Weston Johnson arrived later during the meeting.</w:t>
      </w:r>
    </w:p>
    <w:p w14:paraId="179ABED6" w14:textId="77777777" w:rsidR="0068172F" w:rsidRDefault="00000000">
      <w:pPr>
        <w:pStyle w:val="Heading2"/>
        <w:spacing w:before="300" w:after="100"/>
      </w:pPr>
      <w:r>
        <w:t>Approval of Minutes</w:t>
      </w:r>
    </w:p>
    <w:p w14:paraId="2697E8F7" w14:textId="77777777" w:rsidR="0068172F" w:rsidRDefault="00000000">
      <w:pPr>
        <w:spacing w:after="100"/>
      </w:pPr>
      <w:r>
        <w:t>The council reviewed and approved the minutes from the April 3rd Bicknell Town Council Meeting and the April 24th Bicknell Town Work Meeting. There was a brief discussion about the incorrect title on the April 3rd minutes, which was noted to be changed from "work meeting" to "council meeting."</w:t>
      </w:r>
    </w:p>
    <w:p w14:paraId="2CD121AD" w14:textId="2DA55F1E" w:rsidR="0068172F" w:rsidRDefault="00C42B0F">
      <w:pPr>
        <w:pStyle w:val="Aside"/>
        <w:spacing w:before="120" w:after="120"/>
      </w:pPr>
      <w:r>
        <w:t>Kerry made a motion to approve the April 3rd Bicknell Town Council Meeting minutes. Gregg seconded the motion. The motion passed unanimously. Steve made a motion to approve the April 24th Bicknell Town Work Meeting minutes. Gregg seconded the motion. The motion passed unanimously.</w:t>
      </w:r>
    </w:p>
    <w:p w14:paraId="6E05AA6F" w14:textId="77777777" w:rsidR="0068172F" w:rsidRDefault="00000000">
      <w:pPr>
        <w:pStyle w:val="Heading2"/>
        <w:spacing w:before="300" w:after="100"/>
      </w:pPr>
      <w:r>
        <w:t>Public Comments</w:t>
      </w:r>
    </w:p>
    <w:p w14:paraId="6A685431" w14:textId="77777777" w:rsidR="0068172F" w:rsidRDefault="00000000">
      <w:pPr>
        <w:spacing w:after="100"/>
      </w:pPr>
      <w:r>
        <w:t>Laura Lasco provided an update on the town garden project. She mentioned that Wayne, who had called to inquire about the progress, was pleased with the updates he had been receiving from Carrie. Laura explained that the project had faced some delays due to weather conditions and personal circumstances, but the dirt work had been completed. She also mentioned that David had suggested using a metal roof and metal poles, and they were waiting for color charts to make selections.</w:t>
      </w:r>
    </w:p>
    <w:p w14:paraId="3F72BCFC" w14:textId="77777777" w:rsidR="0068172F" w:rsidRDefault="00000000">
      <w:pPr>
        <w:pStyle w:val="Heading2"/>
        <w:spacing w:before="300" w:after="100"/>
      </w:pPr>
      <w:r>
        <w:t>Business</w:t>
      </w:r>
    </w:p>
    <w:p w14:paraId="2FC8D994" w14:textId="77777777" w:rsidR="0068172F" w:rsidRDefault="00000000">
      <w:pPr>
        <w:pStyle w:val="Heading3"/>
        <w:spacing w:before="100" w:after="80"/>
      </w:pPr>
      <w:r>
        <w:t>Dave Vandyke-Culinary Water</w:t>
      </w:r>
    </w:p>
    <w:p w14:paraId="474FC7ED" w14:textId="7E189337" w:rsidR="0068172F" w:rsidRDefault="00000000">
      <w:pPr>
        <w:spacing w:after="100"/>
      </w:pPr>
      <w:r>
        <w:t>Mayor Johnson provided a recap of the Bicknell Bottoms water line situation. Currently, there are 13 hookups on the line. Riley</w:t>
      </w:r>
      <w:r w:rsidR="0034049E">
        <w:t xml:space="preserve"> Taylor</w:t>
      </w:r>
      <w:r>
        <w:t xml:space="preserve"> had previously requested additional hookups, and a study by Ensign suggested the possibility of 13 more hookups, but with no fire flow and pending fire marshal approval.</w:t>
      </w:r>
    </w:p>
    <w:p w14:paraId="5AB59BAC" w14:textId="77777777" w:rsidR="0068172F" w:rsidRDefault="00000000">
      <w:pPr>
        <w:spacing w:after="100"/>
      </w:pPr>
      <w:r>
        <w:t>Dave Van Dyke had requested a minimum of 20 water hookups for a proposed subdivision further east. He offered to upgrade the line to an 8-inch line, install fire suppression, and add a chlorination pump if necessary. The council discussed the implications of extending water services that far out of town, noting that it would be closer to Torrey than Bicknell.</w:t>
      </w:r>
    </w:p>
    <w:p w14:paraId="042207C1" w14:textId="124C22E2" w:rsidR="0068172F" w:rsidRDefault="00000000">
      <w:pPr>
        <w:spacing w:after="100"/>
      </w:pPr>
      <w:r>
        <w:t xml:space="preserve">The council expressed concerns about the long-term obligations and limited benefits for Bicknell Town. After </w:t>
      </w:r>
      <w:r w:rsidR="00604F49">
        <w:t xml:space="preserve">the </w:t>
      </w:r>
      <w:r>
        <w:t>discussion, the council decided against approving the request.</w:t>
      </w:r>
    </w:p>
    <w:p w14:paraId="28902AAA" w14:textId="77777777" w:rsidR="0068172F" w:rsidRDefault="00000000">
      <w:pPr>
        <w:pStyle w:val="Aside"/>
        <w:spacing w:before="120" w:after="120"/>
      </w:pPr>
      <w:r>
        <w:t>Steve Albrecht made a motion to deny Dave VanDyke's request for 20 culinary water hookups. Kerry Stevens seconded the motion. The motion passed unanimously.</w:t>
      </w:r>
    </w:p>
    <w:p w14:paraId="3DC19466" w14:textId="77777777" w:rsidR="0068172F" w:rsidRDefault="00000000">
      <w:pPr>
        <w:pStyle w:val="Heading3"/>
        <w:spacing w:before="100" w:after="80"/>
      </w:pPr>
      <w:r>
        <w:t>Thom Hunter - UDOT Safe School Routes</w:t>
      </w:r>
    </w:p>
    <w:p w14:paraId="4666E253" w14:textId="4E4E6AF1" w:rsidR="0068172F" w:rsidRDefault="00000000">
      <w:pPr>
        <w:spacing w:after="100"/>
      </w:pPr>
      <w:r>
        <w:t xml:space="preserve">Carrie Brinkerhoff reported on behalf of Thom Hunter, who was unable to attend. She mentioned that there was no immediate rush to </w:t>
      </w:r>
      <w:r w:rsidR="00604F49">
        <w:t>apply</w:t>
      </w:r>
      <w:r>
        <w:t xml:space="preserve"> for the UDOT Safe School Routes program. The application deadline would be May 2026 for the following fiscal year. The program requires a 6.77% matching fund, and projects in the range of $300,000 to $500,000 were preferred. The council discussed the possibility of the school district contributing to the matching funds.</w:t>
      </w:r>
    </w:p>
    <w:p w14:paraId="740558C0" w14:textId="55E948FC" w:rsidR="0068172F" w:rsidRDefault="00000000">
      <w:pPr>
        <w:spacing w:after="100"/>
      </w:pPr>
      <w:r>
        <w:lastRenderedPageBreak/>
        <w:t xml:space="preserve">The council also discussed potential projects, including sidewalks, highway markers, and signs. Scott Woolsey was tasked with obtaining bids for sidewalk work to have an idea of </w:t>
      </w:r>
      <w:r w:rsidR="00C42B0F">
        <w:t xml:space="preserve">the </w:t>
      </w:r>
      <w:r>
        <w:t>costs.</w:t>
      </w:r>
    </w:p>
    <w:p w14:paraId="0C2AAC59" w14:textId="77777777" w:rsidR="0068172F" w:rsidRDefault="00000000">
      <w:pPr>
        <w:pStyle w:val="Heading3"/>
        <w:spacing w:before="100" w:after="80"/>
      </w:pPr>
      <w:r>
        <w:t>Planning &amp; Zoning Report</w:t>
      </w:r>
    </w:p>
    <w:p w14:paraId="5C2289B4" w14:textId="05CB2288" w:rsidR="0068172F" w:rsidRDefault="00000000">
      <w:pPr>
        <w:spacing w:after="100"/>
      </w:pPr>
      <w:r>
        <w:t>Jim Dud</w:t>
      </w:r>
      <w:r w:rsidR="00470701">
        <w:t>le</w:t>
      </w:r>
      <w:r>
        <w:t>ston reported that the Planning and Zoning Commission had been working on the home occupation ordinance, which was approximately 90% complete. He anticipated that it would be finalized in the next month. The council discussed reviewing this ordinance in conjunction with Section 16 of the existing building and zoning regulations to ensure clarity and consistency.</w:t>
      </w:r>
    </w:p>
    <w:p w14:paraId="3409A126" w14:textId="77777777" w:rsidR="0068172F" w:rsidRDefault="00000000">
      <w:pPr>
        <w:pStyle w:val="Heading3"/>
        <w:spacing w:before="100" w:after="80"/>
      </w:pPr>
      <w:r>
        <w:t>Bicknell Town Irrigation Water Ordinance No. 05-01-2025</w:t>
      </w:r>
    </w:p>
    <w:p w14:paraId="7077F1B7" w14:textId="77777777" w:rsidR="0068172F" w:rsidRDefault="00000000">
      <w:pPr>
        <w:spacing w:after="100"/>
      </w:pPr>
      <w:r>
        <w:t>The council reviewed the Bicknell Town Irrigation Water Ordinance. It was noted that the fee schedule had been removed from the ordinance itself, as previously discussed.</w:t>
      </w:r>
    </w:p>
    <w:p w14:paraId="4480DB30" w14:textId="77777777" w:rsidR="0068172F" w:rsidRDefault="00000000">
      <w:pPr>
        <w:pStyle w:val="Aside"/>
        <w:spacing w:before="120" w:after="120"/>
      </w:pPr>
      <w:r>
        <w:t>Gregg made a motion to pass the Bicknell Town Irrigation Water Ordinance No. 05-01-2025. Weston seconded the motion. A roll call vote was conducted, and the ordinance passed unanimously.</w:t>
      </w:r>
    </w:p>
    <w:p w14:paraId="1E6594E2" w14:textId="77777777" w:rsidR="0068172F" w:rsidRDefault="00000000">
      <w:pPr>
        <w:pStyle w:val="Heading3"/>
        <w:spacing w:before="100" w:after="80"/>
      </w:pPr>
      <w:r>
        <w:t>Fee Schedule- Irrigation Monthly/ Hook-up</w:t>
      </w:r>
    </w:p>
    <w:p w14:paraId="3A0D70C7" w14:textId="77777777" w:rsidR="0068172F" w:rsidRDefault="00000000">
      <w:pPr>
        <w:spacing w:after="100"/>
      </w:pPr>
      <w:r>
        <w:t>The council discussed and approved the fee schedule for irrigation water. They set the monthly residential rate at $16.25 and the commercial rate at $40.00. The hookup fee was set at $100.00.</w:t>
      </w:r>
    </w:p>
    <w:p w14:paraId="30AC517E" w14:textId="77777777" w:rsidR="0068172F" w:rsidRDefault="00000000">
      <w:pPr>
        <w:spacing w:after="100"/>
      </w:pPr>
      <w:r>
        <w:t>Steve made a motion to pass the fee schedule for irrigation water with a $100 hookup fee and monthly rates of $16.25 for residential and $40 for commercial. Kerry seconded the motion. The motion passed unanimously.</w:t>
      </w:r>
    </w:p>
    <w:p w14:paraId="5DBF2863" w14:textId="77777777" w:rsidR="0068172F" w:rsidRDefault="00000000">
      <w:pPr>
        <w:pStyle w:val="Heading3"/>
        <w:spacing w:before="100" w:after="80"/>
      </w:pPr>
      <w:r>
        <w:t>Unified Water Infrastructure Plan</w:t>
      </w:r>
    </w:p>
    <w:p w14:paraId="097D4119" w14:textId="77777777" w:rsidR="0068172F" w:rsidRDefault="00000000">
      <w:pPr>
        <w:spacing w:after="100"/>
      </w:pPr>
      <w:r>
        <w:t>Mayor Johnson explained the requirement to list water projects for the next 20 years to be eligible for state funding. The council discussed and prioritized various water infrastructure projects, including:</w:t>
      </w:r>
    </w:p>
    <w:p w14:paraId="25371B79" w14:textId="630B3F2C" w:rsidR="0068172F" w:rsidRDefault="00000000">
      <w:pPr>
        <w:pStyle w:val="ListParagraph"/>
        <w:numPr>
          <w:ilvl w:val="0"/>
          <w:numId w:val="1"/>
        </w:numPr>
        <w:spacing w:after="100"/>
      </w:pPr>
      <w:r>
        <w:t xml:space="preserve">Brinkerhoff spring line under </w:t>
      </w:r>
      <w:r w:rsidR="00470701">
        <w:t xml:space="preserve">the </w:t>
      </w:r>
      <w:r>
        <w:t>swamp</w:t>
      </w:r>
    </w:p>
    <w:p w14:paraId="4E25BE0F" w14:textId="77777777" w:rsidR="0068172F" w:rsidRDefault="00000000">
      <w:pPr>
        <w:pStyle w:val="ListParagraph"/>
        <w:numPr>
          <w:ilvl w:val="0"/>
          <w:numId w:val="1"/>
        </w:numPr>
        <w:spacing w:after="100"/>
      </w:pPr>
      <w:r>
        <w:t>Irrigation line from pond to pump</w:t>
      </w:r>
    </w:p>
    <w:p w14:paraId="18F91BC5" w14:textId="77777777" w:rsidR="0068172F" w:rsidRDefault="00000000">
      <w:pPr>
        <w:pStyle w:val="ListParagraph"/>
        <w:numPr>
          <w:ilvl w:val="0"/>
          <w:numId w:val="1"/>
        </w:numPr>
        <w:spacing w:after="100"/>
      </w:pPr>
      <w:r>
        <w:t>Replace the mountain spring line with HDPE</w:t>
      </w:r>
    </w:p>
    <w:p w14:paraId="27AB11A3" w14:textId="77777777" w:rsidR="0068172F" w:rsidRDefault="00000000">
      <w:pPr>
        <w:pStyle w:val="ListParagraph"/>
        <w:numPr>
          <w:ilvl w:val="0"/>
          <w:numId w:val="1"/>
        </w:numPr>
        <w:spacing w:after="100"/>
      </w:pPr>
      <w:r>
        <w:t>Extend the current HDPE line to town</w:t>
      </w:r>
    </w:p>
    <w:p w14:paraId="68D04F1D" w14:textId="77777777" w:rsidR="0068172F" w:rsidRDefault="00000000">
      <w:pPr>
        <w:pStyle w:val="ListParagraph"/>
        <w:numPr>
          <w:ilvl w:val="0"/>
          <w:numId w:val="1"/>
        </w:numPr>
        <w:spacing w:after="100"/>
      </w:pPr>
      <w:r>
        <w:t>Redevelop springs</w:t>
      </w:r>
    </w:p>
    <w:p w14:paraId="1A77EE85" w14:textId="77777777" w:rsidR="0068172F" w:rsidRDefault="00000000">
      <w:pPr>
        <w:pStyle w:val="ListParagraph"/>
        <w:numPr>
          <w:ilvl w:val="0"/>
          <w:numId w:val="1"/>
        </w:numPr>
        <w:spacing w:after="100"/>
      </w:pPr>
      <w:r>
        <w:t>Replace culinary valves</w:t>
      </w:r>
    </w:p>
    <w:p w14:paraId="060615C6" w14:textId="77777777" w:rsidR="0068172F" w:rsidRDefault="00000000">
      <w:pPr>
        <w:pStyle w:val="ListParagraph"/>
        <w:numPr>
          <w:ilvl w:val="0"/>
          <w:numId w:val="1"/>
        </w:numPr>
        <w:spacing w:after="100"/>
      </w:pPr>
      <w:r>
        <w:t>Replace secondary lines and valves</w:t>
      </w:r>
    </w:p>
    <w:p w14:paraId="327DFBE9" w14:textId="77777777" w:rsidR="0068172F" w:rsidRDefault="00000000">
      <w:pPr>
        <w:pStyle w:val="ListParagraph"/>
        <w:numPr>
          <w:ilvl w:val="0"/>
          <w:numId w:val="1"/>
        </w:numPr>
        <w:spacing w:after="100"/>
      </w:pPr>
      <w:r>
        <w:t>Upgrade culinary water meters</w:t>
      </w:r>
    </w:p>
    <w:p w14:paraId="2635EF37" w14:textId="24B7761B" w:rsidR="0068172F" w:rsidRDefault="00470701">
      <w:pPr>
        <w:pStyle w:val="ListParagraph"/>
        <w:numPr>
          <w:ilvl w:val="0"/>
          <w:numId w:val="1"/>
        </w:numPr>
        <w:spacing w:after="100"/>
      </w:pPr>
      <w:r>
        <w:t>Stormwater project</w:t>
      </w:r>
    </w:p>
    <w:p w14:paraId="7E26D516" w14:textId="77777777" w:rsidR="0068172F" w:rsidRDefault="00000000">
      <w:pPr>
        <w:pStyle w:val="ListParagraph"/>
        <w:numPr>
          <w:ilvl w:val="0"/>
          <w:numId w:val="1"/>
        </w:numPr>
        <w:spacing w:after="100"/>
      </w:pPr>
      <w:r>
        <w:t>Irrigation meter project</w:t>
      </w:r>
    </w:p>
    <w:p w14:paraId="32C9B177" w14:textId="77777777" w:rsidR="0068172F" w:rsidRDefault="00000000">
      <w:pPr>
        <w:spacing w:after="100"/>
      </w:pPr>
      <w:r>
        <w:t>The council noted that cost estimates would be needed for each project, and Carrie Brinkerhoff was tasked with obtaining these figures from the engineer, Brennan.</w:t>
      </w:r>
    </w:p>
    <w:p w14:paraId="7EAA0176" w14:textId="77777777" w:rsidR="0068172F" w:rsidRDefault="00000000">
      <w:pPr>
        <w:pStyle w:val="Heading3"/>
        <w:spacing w:before="100" w:after="80"/>
      </w:pPr>
      <w:r>
        <w:t>Budget</w:t>
      </w:r>
    </w:p>
    <w:p w14:paraId="5B0706E6" w14:textId="1A527220" w:rsidR="0068172F" w:rsidRDefault="00000000">
      <w:pPr>
        <w:spacing w:after="100"/>
      </w:pPr>
      <w:r>
        <w:t>Kelsey Brinkerhoff presented the tentative budget for review. Changes from the previous draft included increased funding for park repairs and maintenance and the addition of funds for elections. The council discussed allocating funds for road maintenance, including the possibility of crack sealing and chip sealing. It was decided to allocate $25,000 for repairs and maintenance in the Class C Roads budget.</w:t>
      </w:r>
    </w:p>
    <w:p w14:paraId="37A08949" w14:textId="77777777" w:rsidR="0068172F" w:rsidRDefault="00000000">
      <w:pPr>
        <w:pStyle w:val="Aside"/>
        <w:spacing w:before="120" w:after="120"/>
      </w:pPr>
      <w:r>
        <w:t>Kerry made a motion to approve the draft budget with the discussed changes. Gregg seconded the motion. The motion passed unanimously.</w:t>
      </w:r>
    </w:p>
    <w:p w14:paraId="24BF864B" w14:textId="77777777" w:rsidR="0068172F" w:rsidRDefault="00000000">
      <w:pPr>
        <w:pStyle w:val="Heading3"/>
        <w:spacing w:before="100" w:after="80"/>
      </w:pPr>
      <w:r>
        <w:t>Member Reports</w:t>
      </w:r>
    </w:p>
    <w:p w14:paraId="628FBDBE" w14:textId="77777777" w:rsidR="0068172F" w:rsidRDefault="00000000">
      <w:pPr>
        <w:spacing w:after="100"/>
      </w:pPr>
      <w:r>
        <w:t>Mayor: Noreen Johnson reminded the council about the upcoming regional growth summit on Tuesday. She also discussed plans for the town's July celebration, which will be held on July 26th. The council debated various names for the event and discussed allowing school groups to set up fundraising booths.</w:t>
      </w:r>
    </w:p>
    <w:p w14:paraId="3F6EFB57" w14:textId="77777777" w:rsidR="0068172F" w:rsidRDefault="00000000">
      <w:pPr>
        <w:spacing w:after="100"/>
      </w:pPr>
      <w:r>
        <w:t>Gregg Anderson: Reported that they were waiting on Ensign Engineering to complete work so that information could be put online.</w:t>
      </w:r>
    </w:p>
    <w:p w14:paraId="1FACFFDD" w14:textId="77777777" w:rsidR="0068172F" w:rsidRDefault="00000000">
      <w:pPr>
        <w:spacing w:after="100"/>
      </w:pPr>
      <w:r>
        <w:lastRenderedPageBreak/>
        <w:t>Kerry Stevens: Mentioned plans for weed spraying around town properties.</w:t>
      </w:r>
    </w:p>
    <w:p w14:paraId="4AE09129" w14:textId="77777777" w:rsidR="0068172F" w:rsidRDefault="00000000">
      <w:pPr>
        <w:spacing w:after="100"/>
      </w:pPr>
      <w:r>
        <w:t>Steve Albrecht: Discussed the need for addressing issues with dogs running loose in town and suggested including a reminder in the town newsletter.</w:t>
      </w:r>
    </w:p>
    <w:p w14:paraId="242D9D80" w14:textId="4E823C9B" w:rsidR="0068172F" w:rsidRDefault="00000000">
      <w:pPr>
        <w:spacing w:after="100"/>
      </w:pPr>
      <w:r>
        <w:t xml:space="preserve">Carrie Brinkerhoff: Attended a CDBG meeting and mentioned that reimbursement for the greenhouse project would not be available until </w:t>
      </w:r>
      <w:r w:rsidR="0034049E">
        <w:t>after the project was complete.</w:t>
      </w:r>
    </w:p>
    <w:p w14:paraId="04FFF58B" w14:textId="78DC77EE" w:rsidR="0068172F" w:rsidRDefault="00000000">
      <w:pPr>
        <w:spacing w:after="100"/>
      </w:pPr>
      <w:r>
        <w:t>Scott Woolsey: Provided updates on water systems, including flow rates at Mountain Springs</w:t>
      </w:r>
      <w:r w:rsidR="0034049E">
        <w:t xml:space="preserve"> at 42 gallons a minute</w:t>
      </w:r>
      <w:r>
        <w:t xml:space="preserve"> and Brinkerhoff Spring</w:t>
      </w:r>
      <w:r w:rsidR="0034049E">
        <w:t xml:space="preserve"> had pumped just over 50,000 gallons</w:t>
      </w:r>
      <w:r>
        <w:t>. He also mentioned issues with watercress growth at Brinkerhoff Spring and discussed potential solutions. Scott reported on various maintenance tasks completed and planned.</w:t>
      </w:r>
    </w:p>
    <w:p w14:paraId="6A7B9841" w14:textId="77777777" w:rsidR="0068172F" w:rsidRDefault="00000000">
      <w:pPr>
        <w:spacing w:after="100"/>
      </w:pPr>
      <w:r>
        <w:t>Kelsey Brinkerhoff: Attended a URS meeting and training session. She also presented the council with a list of bills. Kerry made a motion to pay the bills. Weston seconded the motion. The motion passed unanimously.</w:t>
      </w:r>
    </w:p>
    <w:p w14:paraId="228CEFC0" w14:textId="77777777" w:rsidR="0068172F" w:rsidRDefault="00000000">
      <w:pPr>
        <w:pStyle w:val="Heading2"/>
        <w:spacing w:before="300" w:after="100"/>
      </w:pPr>
      <w:r>
        <w:t>Miscellaneous</w:t>
      </w:r>
    </w:p>
    <w:p w14:paraId="13D64F13" w14:textId="77777777" w:rsidR="0068172F" w:rsidRDefault="00000000">
      <w:pPr>
        <w:pStyle w:val="Heading2"/>
        <w:spacing w:before="300" w:after="100"/>
      </w:pPr>
      <w:r>
        <w:t>Closed Session as permitted by Utah Code Annotated Section 52-4-205(1)(a)</w:t>
      </w:r>
    </w:p>
    <w:p w14:paraId="1FA459D4" w14:textId="77777777" w:rsidR="0068172F" w:rsidRDefault="00000000">
      <w:pPr>
        <w:pStyle w:val="Aside"/>
        <w:spacing w:before="120" w:after="120"/>
      </w:pPr>
      <w:r>
        <w:t>There were no other items on the agenda, so the council went into a closed session to discuss personal reviews.</w:t>
      </w:r>
    </w:p>
    <w:p w14:paraId="7F16F041" w14:textId="77777777" w:rsidR="0068172F" w:rsidRDefault="00000000">
      <w:pPr>
        <w:pStyle w:val="Heading2"/>
        <w:spacing w:before="300" w:after="100"/>
      </w:pPr>
      <w:r>
        <w:t>Adjournment</w:t>
      </w:r>
    </w:p>
    <w:p w14:paraId="2E0BF071" w14:textId="77777777" w:rsidR="0068172F" w:rsidRDefault="00000000">
      <w:pPr>
        <w:spacing w:after="100"/>
      </w:pPr>
      <w:r>
        <w:t>The regular meeting was adjourned, and the council entered into a closed session.</w:t>
      </w:r>
    </w:p>
    <w:sectPr w:rsidR="0068172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71"/>
    <w:multiLevelType w:val="multilevel"/>
    <w:tmpl w:val="469A15AC"/>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2908FC"/>
    <w:multiLevelType w:val="hybridMultilevel"/>
    <w:tmpl w:val="DEF60C40"/>
    <w:lvl w:ilvl="0" w:tplc="580A0738">
      <w:start w:val="1"/>
      <w:numFmt w:val="bullet"/>
      <w:lvlText w:val="●"/>
      <w:lvlJc w:val="left"/>
      <w:pPr>
        <w:ind w:left="720" w:hanging="360"/>
      </w:pPr>
    </w:lvl>
    <w:lvl w:ilvl="1" w:tplc="62F4B194">
      <w:start w:val="1"/>
      <w:numFmt w:val="bullet"/>
      <w:lvlText w:val="○"/>
      <w:lvlJc w:val="left"/>
      <w:pPr>
        <w:ind w:left="1440" w:hanging="360"/>
      </w:pPr>
    </w:lvl>
    <w:lvl w:ilvl="2" w:tplc="267EF69C">
      <w:start w:val="1"/>
      <w:numFmt w:val="bullet"/>
      <w:lvlText w:val="■"/>
      <w:lvlJc w:val="left"/>
      <w:pPr>
        <w:ind w:left="2160" w:hanging="360"/>
      </w:pPr>
    </w:lvl>
    <w:lvl w:ilvl="3" w:tplc="869801AA">
      <w:start w:val="1"/>
      <w:numFmt w:val="bullet"/>
      <w:lvlText w:val="●"/>
      <w:lvlJc w:val="left"/>
      <w:pPr>
        <w:ind w:left="2880" w:hanging="360"/>
      </w:pPr>
    </w:lvl>
    <w:lvl w:ilvl="4" w:tplc="5722225C">
      <w:start w:val="1"/>
      <w:numFmt w:val="bullet"/>
      <w:lvlText w:val="○"/>
      <w:lvlJc w:val="left"/>
      <w:pPr>
        <w:ind w:left="3600" w:hanging="360"/>
      </w:pPr>
    </w:lvl>
    <w:lvl w:ilvl="5" w:tplc="79C28CCE">
      <w:start w:val="1"/>
      <w:numFmt w:val="bullet"/>
      <w:lvlText w:val="■"/>
      <w:lvlJc w:val="left"/>
      <w:pPr>
        <w:ind w:left="4320" w:hanging="360"/>
      </w:pPr>
    </w:lvl>
    <w:lvl w:ilvl="6" w:tplc="1C02CC98">
      <w:start w:val="1"/>
      <w:numFmt w:val="bullet"/>
      <w:lvlText w:val="●"/>
      <w:lvlJc w:val="left"/>
      <w:pPr>
        <w:ind w:left="5040" w:hanging="360"/>
      </w:pPr>
    </w:lvl>
    <w:lvl w:ilvl="7" w:tplc="852EC398">
      <w:start w:val="1"/>
      <w:numFmt w:val="bullet"/>
      <w:lvlText w:val="●"/>
      <w:lvlJc w:val="left"/>
      <w:pPr>
        <w:ind w:left="5760" w:hanging="360"/>
      </w:pPr>
    </w:lvl>
    <w:lvl w:ilvl="8" w:tplc="2E3654D4">
      <w:start w:val="1"/>
      <w:numFmt w:val="bullet"/>
      <w:lvlText w:val="●"/>
      <w:lvlJc w:val="left"/>
      <w:pPr>
        <w:ind w:left="6480" w:hanging="360"/>
      </w:pPr>
    </w:lvl>
  </w:abstractNum>
  <w:num w:numId="1" w16cid:durableId="63294782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72F"/>
    <w:rsid w:val="002A6146"/>
    <w:rsid w:val="0034049E"/>
    <w:rsid w:val="00470701"/>
    <w:rsid w:val="00604F49"/>
    <w:rsid w:val="006063E6"/>
    <w:rsid w:val="0068172F"/>
    <w:rsid w:val="009447F0"/>
    <w:rsid w:val="00C42B0F"/>
    <w:rsid w:val="00FD2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69FA6"/>
  <w15:docId w15:val="{6108B57E-91DC-43B2-B849-82A1179F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1163</Words>
  <Characters>6313</Characters>
  <Application>Microsoft Office Word</Application>
  <DocSecurity>0</DocSecurity>
  <Lines>104</Lines>
  <Paragraphs>58</Paragraphs>
  <ScaleCrop>false</ScaleCrop>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Kelsey Brinkerhoff</cp:lastModifiedBy>
  <cp:revision>7</cp:revision>
  <dcterms:created xsi:type="dcterms:W3CDTF">2025-05-05T18:59:00Z</dcterms:created>
  <dcterms:modified xsi:type="dcterms:W3CDTF">2025-06-04T16:15:00Z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29854e9b-246b-4c9e-b7c7-2cd481be112a</vt:lpwstr>
  </property>
</Properties>
</file>