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89DAF" w14:textId="00CBF878" w:rsidR="001225C6" w:rsidRDefault="00F74C72">
      <w:r>
        <w:t>June 3, 2025</w:t>
      </w:r>
    </w:p>
    <w:p w14:paraId="406CFAB9" w14:textId="54A783FA" w:rsidR="00F74C72" w:rsidRDefault="00F74C72">
      <w:r>
        <w:t>Corinne City Council</w:t>
      </w:r>
    </w:p>
    <w:p w14:paraId="575E6F7A" w14:textId="38C5933C" w:rsidR="00F74C72" w:rsidRDefault="00F74C72">
      <w:r>
        <w:t>Regular Session</w:t>
      </w:r>
    </w:p>
    <w:p w14:paraId="4CAE9002" w14:textId="77777777" w:rsidR="00F74C72" w:rsidRDefault="00F74C72"/>
    <w:p w14:paraId="6939DB58" w14:textId="13704800" w:rsidR="00F74C72" w:rsidRDefault="00F74C72">
      <w:r>
        <w:t>Mayor Shane Baton called the meeting to order. Present were Mayor Shane Baton</w:t>
      </w:r>
      <w:r w:rsidR="00605E9F">
        <w:t xml:space="preserve">, Council Members Greg Harris, Ann Whitaker, Tom Little, Karen Caldwell, Wade </w:t>
      </w:r>
      <w:r w:rsidR="0068632E">
        <w:t>Layton,</w:t>
      </w:r>
      <w:r w:rsidR="00605E9F">
        <w:t xml:space="preserve"> and Recorder Kendra Norman.</w:t>
      </w:r>
    </w:p>
    <w:p w14:paraId="3DA803CC" w14:textId="77777777" w:rsidR="00605E9F" w:rsidRDefault="00605E9F"/>
    <w:p w14:paraId="1BE656DB" w14:textId="4D17FDA5" w:rsidR="00605E9F" w:rsidRDefault="00605E9F">
      <w:r>
        <w:t xml:space="preserve">Mayor Baton led the group in the Pledge of Allegiance. </w:t>
      </w:r>
    </w:p>
    <w:p w14:paraId="0B841EDE" w14:textId="77777777" w:rsidR="00605E9F" w:rsidRDefault="00605E9F"/>
    <w:p w14:paraId="44E93E20" w14:textId="13A2D2DC" w:rsidR="00605E9F" w:rsidRDefault="00605E9F">
      <w:r>
        <w:t xml:space="preserve">A moment of silence was observed. </w:t>
      </w:r>
    </w:p>
    <w:p w14:paraId="135474EF" w14:textId="77777777" w:rsidR="00605E9F" w:rsidRDefault="00605E9F"/>
    <w:p w14:paraId="40E4B36C" w14:textId="5D8BEA9E" w:rsidR="00605E9F" w:rsidRDefault="00605E9F">
      <w:r>
        <w:t>FIRE DEPARTMENT REPORT:</w:t>
      </w:r>
    </w:p>
    <w:p w14:paraId="3AD33A5F" w14:textId="16FEDBFD" w:rsidR="00605E9F" w:rsidRDefault="00605E9F">
      <w:r>
        <w:t>Karen C. reported that the Fire Department responded to 20 calls in May. 11 of those calls were in city limits, 9 calls outside. They are continuing their training and will conduct a training on firework safety. The Department participated in Century Elementary’s water activity day. They are continuing to work on exhaust fans for vehicle bays, emergency egress for the second floor and asphalt around the building. The Department is looking for donations to help with the 3</w:t>
      </w:r>
      <w:r w:rsidRPr="00605E9F">
        <w:rPr>
          <w:vertAlign w:val="superscript"/>
        </w:rPr>
        <w:t>rd</w:t>
      </w:r>
      <w:r>
        <w:t xml:space="preserve"> and 4</w:t>
      </w:r>
      <w:r w:rsidRPr="00605E9F">
        <w:rPr>
          <w:vertAlign w:val="superscript"/>
        </w:rPr>
        <w:t>th</w:t>
      </w:r>
      <w:r>
        <w:t xml:space="preserve"> of July. There have already been several </w:t>
      </w:r>
      <w:proofErr w:type="gramStart"/>
      <w:r>
        <w:t>grass</w:t>
      </w:r>
      <w:proofErr w:type="gramEnd"/>
      <w:r>
        <w:t xml:space="preserve"> fires this year</w:t>
      </w:r>
      <w:r w:rsidR="00AF1FF6">
        <w:t>, please be responsible. The residential burn window is closed.</w:t>
      </w:r>
    </w:p>
    <w:p w14:paraId="1D758288" w14:textId="77777777" w:rsidR="00AF1FF6" w:rsidRDefault="00AF1FF6"/>
    <w:p w14:paraId="512CA8B5" w14:textId="7E3D6DE5" w:rsidR="00AF1FF6" w:rsidRDefault="00AF1FF6">
      <w:r>
        <w:t>APPROVAL OF PREVIOUS MINUTES:</w:t>
      </w:r>
    </w:p>
    <w:p w14:paraId="4C0BB62E" w14:textId="48124B90" w:rsidR="00AF1FF6" w:rsidRDefault="00AF1FF6">
      <w:pPr>
        <w:rPr>
          <w:b/>
          <w:bCs/>
          <w:u w:val="single"/>
        </w:rPr>
      </w:pPr>
      <w:r>
        <w:rPr>
          <w:b/>
          <w:bCs/>
          <w:u w:val="single"/>
        </w:rPr>
        <w:t>Karen C. motioned to approve the minutes of May 20</w:t>
      </w:r>
      <w:r w:rsidRPr="00AF1FF6">
        <w:rPr>
          <w:b/>
          <w:bCs/>
          <w:u w:val="single"/>
          <w:vertAlign w:val="superscript"/>
        </w:rPr>
        <w:t>th</w:t>
      </w:r>
      <w:r>
        <w:rPr>
          <w:b/>
          <w:bCs/>
          <w:u w:val="single"/>
        </w:rPr>
        <w:t xml:space="preserve"> as written. Ann W. seconded the motion. Motion carried with </w:t>
      </w:r>
      <w:bookmarkStart w:id="0" w:name="_Hlk200542620"/>
      <w:r>
        <w:rPr>
          <w:b/>
          <w:bCs/>
          <w:u w:val="single"/>
        </w:rPr>
        <w:t>Greg H. for, Ann W.  for, Tom L. for, Karen C. for and Wade L. for.</w:t>
      </w:r>
      <w:bookmarkEnd w:id="0"/>
    </w:p>
    <w:p w14:paraId="209BC32F" w14:textId="77777777" w:rsidR="00AF1FF6" w:rsidRDefault="00AF1FF6">
      <w:pPr>
        <w:rPr>
          <w:b/>
          <w:bCs/>
          <w:u w:val="single"/>
        </w:rPr>
      </w:pPr>
    </w:p>
    <w:p w14:paraId="78E15B92" w14:textId="1EF04523" w:rsidR="00AF1FF6" w:rsidRDefault="00AF1FF6">
      <w:r>
        <w:t>MAYOR/COUNCIL BUSINESS:</w:t>
      </w:r>
    </w:p>
    <w:p w14:paraId="44BFED97" w14:textId="07AF3F03" w:rsidR="00AF1FF6" w:rsidRDefault="00AF1FF6" w:rsidP="00AF1FF6">
      <w:r>
        <w:tab/>
        <w:t xml:space="preserve">A. 9-11 Day of Service – Tom L. asked if we need to get a group together to head up a project. The Council discussed past and possible projects that could be completed on that day. The boat dock and fire rings along the river is a project maintenance has suggested. Tom L. will </w:t>
      </w:r>
      <w:proofErr w:type="gramStart"/>
      <w:r>
        <w:t>look into</w:t>
      </w:r>
      <w:proofErr w:type="gramEnd"/>
      <w:r>
        <w:t xml:space="preserve"> it.</w:t>
      </w:r>
    </w:p>
    <w:p w14:paraId="700E0424" w14:textId="77777777" w:rsidR="00AF1FF6" w:rsidRDefault="00AF1FF6" w:rsidP="00AF1FF6"/>
    <w:p w14:paraId="0A47564B" w14:textId="755228F9" w:rsidR="00AF1FF6" w:rsidRDefault="00AF1FF6" w:rsidP="00AF1FF6">
      <w:r>
        <w:tab/>
        <w:t>B. FY 25 Budget Adjustments – The Council reviewed and discussed the proposed budget adjustments and forwarded them to a public hearing for approval on June 17</w:t>
      </w:r>
      <w:r w:rsidRPr="00AF1FF6">
        <w:rPr>
          <w:vertAlign w:val="superscript"/>
        </w:rPr>
        <w:t>th</w:t>
      </w:r>
      <w:r>
        <w:t>.</w:t>
      </w:r>
    </w:p>
    <w:p w14:paraId="11D2430C" w14:textId="77777777" w:rsidR="00AF1FF6" w:rsidRDefault="00AF1FF6" w:rsidP="00AF1FF6"/>
    <w:p w14:paraId="5C9DA0D2" w14:textId="77777777" w:rsidR="00332A45" w:rsidRDefault="00AF1FF6" w:rsidP="00AF1FF6">
      <w:r>
        <w:tab/>
        <w:t xml:space="preserve">C. FY 2026 Budget </w:t>
      </w:r>
      <w:r w:rsidR="00332A45">
        <w:t>–</w:t>
      </w:r>
      <w:r>
        <w:t xml:space="preserve"> </w:t>
      </w:r>
      <w:r w:rsidR="00332A45">
        <w:t>The Council reviewed and discussed the upcoming budget. The big changes to the budget are the sewer project, skid steer, park sprinklers, meter reading tower, garbage rate increase, public work standards and building improvements. A public hearing has been scheduled for June 17</w:t>
      </w:r>
      <w:r w:rsidR="00332A45" w:rsidRPr="00332A45">
        <w:rPr>
          <w:vertAlign w:val="superscript"/>
        </w:rPr>
        <w:t>th</w:t>
      </w:r>
      <w:r w:rsidR="00332A45">
        <w:t xml:space="preserve"> to adopt the new budget. </w:t>
      </w:r>
    </w:p>
    <w:p w14:paraId="04B8D37C" w14:textId="77777777" w:rsidR="00332A45" w:rsidRDefault="00332A45" w:rsidP="00AF1FF6"/>
    <w:p w14:paraId="55E8EBE5" w14:textId="77777777" w:rsidR="00525839" w:rsidRDefault="00332A45" w:rsidP="00AF1FF6">
      <w:r>
        <w:tab/>
        <w:t xml:space="preserve">D. City Park Bowery </w:t>
      </w:r>
      <w:r w:rsidR="00525839">
        <w:t>–</w:t>
      </w:r>
      <w:r>
        <w:t xml:space="preserve"> </w:t>
      </w:r>
      <w:r w:rsidR="00525839">
        <w:t>A drawing of a proposed upgrade to the City Park Bowery was reviewed and discussed by the Council. This will be put on the Capital Plan List for 2027.</w:t>
      </w:r>
    </w:p>
    <w:p w14:paraId="3A14A507" w14:textId="77777777" w:rsidR="00525839" w:rsidRDefault="00525839" w:rsidP="00AF1FF6"/>
    <w:p w14:paraId="4CF53728" w14:textId="77777777" w:rsidR="00525839" w:rsidRDefault="00525839" w:rsidP="00AF1FF6">
      <w:r>
        <w:t>ORDINANCES/RESOLUTIONS:</w:t>
      </w:r>
    </w:p>
    <w:p w14:paraId="4ED28AA7" w14:textId="5902EDDB" w:rsidR="00AF1FF6" w:rsidRDefault="00525839" w:rsidP="00525839">
      <w:r>
        <w:lastRenderedPageBreak/>
        <w:tab/>
        <w:t>A. Ordinance 24-03 Sale of Surplus Property – The Council had np changes to the proposed ordinance. A public hearing to adopt the is ordinance has been scheduled for June 17</w:t>
      </w:r>
      <w:r w:rsidRPr="00525839">
        <w:rPr>
          <w:vertAlign w:val="superscript"/>
        </w:rPr>
        <w:t>th</w:t>
      </w:r>
      <w:r>
        <w:t>.</w:t>
      </w:r>
      <w:r w:rsidR="00332A45">
        <w:t xml:space="preserve"> </w:t>
      </w:r>
    </w:p>
    <w:p w14:paraId="6521E771" w14:textId="77777777" w:rsidR="00525839" w:rsidRDefault="00525839" w:rsidP="00525839"/>
    <w:p w14:paraId="658E558F" w14:textId="35CF9719" w:rsidR="00525839" w:rsidRDefault="00525839" w:rsidP="00525839">
      <w:r>
        <w:tab/>
        <w:t xml:space="preserve">B. Ordinance 25-04 Animal Control – The Council reviewed the proposed changes which are to remove Brigham City Animal Shelter as our contracted shelter and reword it to: Impounded animals </w:t>
      </w:r>
      <w:r w:rsidR="007E4214">
        <w:t>will be adequately housed and fed for three (3) days then sent to a contracted facility. In section 6-1 (2) removing the wording after writing and removing (3). This ordinance has been scheduled for a public hearing on June 17</w:t>
      </w:r>
      <w:r w:rsidR="007E4214" w:rsidRPr="007E4214">
        <w:rPr>
          <w:vertAlign w:val="superscript"/>
        </w:rPr>
        <w:t>th</w:t>
      </w:r>
      <w:r w:rsidR="007E4214">
        <w:t>.</w:t>
      </w:r>
    </w:p>
    <w:p w14:paraId="10D5C6B4" w14:textId="77777777" w:rsidR="007E4214" w:rsidRDefault="007E4214" w:rsidP="00525839"/>
    <w:p w14:paraId="3B6F021D" w14:textId="1C125D69" w:rsidR="007E4214" w:rsidRDefault="007E4214" w:rsidP="00525839">
      <w:r>
        <w:tab/>
        <w:t>C. Resolution 25-01 Budget 2026 – This resolution will adopt the fiscal year 2026 budget after the public hearing on June 17</w:t>
      </w:r>
      <w:r w:rsidRPr="007E4214">
        <w:rPr>
          <w:vertAlign w:val="superscript"/>
        </w:rPr>
        <w:t>th</w:t>
      </w:r>
      <w:r>
        <w:t xml:space="preserve">. </w:t>
      </w:r>
    </w:p>
    <w:p w14:paraId="0BF8818C" w14:textId="77777777" w:rsidR="007E4214" w:rsidRDefault="007E4214" w:rsidP="00525839"/>
    <w:p w14:paraId="298B377C" w14:textId="6F7F4E4C" w:rsidR="007E4214" w:rsidRDefault="007E4214" w:rsidP="00525839">
      <w:r>
        <w:t>Resolution 25-02 Fee Schedule will be added to the public hearing on June 17</w:t>
      </w:r>
      <w:r w:rsidRPr="007E4214">
        <w:rPr>
          <w:vertAlign w:val="superscript"/>
        </w:rPr>
        <w:t>th</w:t>
      </w:r>
      <w:r>
        <w:t xml:space="preserve"> with changes to the garbage fee, raising it from $12 per month per can to $15 per month per can. The fee for the rental of the Council Chambers for meetings will also be added at $35 per hour.</w:t>
      </w:r>
    </w:p>
    <w:p w14:paraId="4705A332" w14:textId="77777777" w:rsidR="007E4214" w:rsidRDefault="007E4214" w:rsidP="00525839"/>
    <w:p w14:paraId="7EFA70E8" w14:textId="33FAEC78" w:rsidR="007E4214" w:rsidRDefault="007E4214" w:rsidP="00525839">
      <w:r>
        <w:t>NEW BUISNESS/REPORTS:</w:t>
      </w:r>
    </w:p>
    <w:p w14:paraId="78283C17" w14:textId="031B0619" w:rsidR="007E4214" w:rsidRDefault="007E4214" w:rsidP="00525839">
      <w:r>
        <w:t xml:space="preserve">Ann W. reported that Be United has no use for the old yellow goals at the City Park. They are the wrong size for the </w:t>
      </w:r>
      <w:r w:rsidR="005247CA">
        <w:t>field;</w:t>
      </w:r>
      <w:r>
        <w:t xml:space="preserve"> they will bring their own goals out when they use the field. The Council decided to keep the goals and have maintenance purchase nets</w:t>
      </w:r>
      <w:r w:rsidR="005247CA">
        <w:t xml:space="preserve"> so they can be used. </w:t>
      </w:r>
    </w:p>
    <w:p w14:paraId="407F21AB" w14:textId="77777777" w:rsidR="005247CA" w:rsidRDefault="005247CA" w:rsidP="00525839"/>
    <w:p w14:paraId="17A60B9D" w14:textId="4862EDB2" w:rsidR="005247CA" w:rsidRDefault="005247CA" w:rsidP="00525839">
      <w:r>
        <w:t>Mayor Baton reported that he signed the intent to move forward with the loan from USDA. The final loan and grant numbers for the sewer project are:</w:t>
      </w:r>
    </w:p>
    <w:p w14:paraId="4D2CE315" w14:textId="58184580" w:rsidR="005247CA" w:rsidRDefault="005247CA" w:rsidP="00525839">
      <w:r>
        <w:t>USDA Loan - $2,900,000</w:t>
      </w:r>
    </w:p>
    <w:p w14:paraId="470E9A3C" w14:textId="7AE56736" w:rsidR="005247CA" w:rsidRDefault="005247CA" w:rsidP="00525839">
      <w:r>
        <w:t xml:space="preserve">DNR Grant </w:t>
      </w:r>
      <w:proofErr w:type="gramStart"/>
      <w:r>
        <w:t>-  $</w:t>
      </w:r>
      <w:proofErr w:type="gramEnd"/>
      <w:r>
        <w:t>833,700</w:t>
      </w:r>
    </w:p>
    <w:p w14:paraId="474045D9" w14:textId="6247B055" w:rsidR="005247CA" w:rsidRDefault="005247CA" w:rsidP="00525839">
      <w:r>
        <w:t>DWQ Grant - $4,000,000</w:t>
      </w:r>
    </w:p>
    <w:p w14:paraId="2AF0647A" w14:textId="017C0E52" w:rsidR="005247CA" w:rsidRDefault="005247CA" w:rsidP="00525839">
      <w:r>
        <w:t xml:space="preserve">DWQ Loan </w:t>
      </w:r>
      <w:proofErr w:type="gramStart"/>
      <w:r>
        <w:t>-  $</w:t>
      </w:r>
      <w:proofErr w:type="gramEnd"/>
      <w:r>
        <w:t>500,000</w:t>
      </w:r>
    </w:p>
    <w:p w14:paraId="5ACF30E0" w14:textId="22ED1D25" w:rsidR="005247CA" w:rsidRDefault="005247CA" w:rsidP="00525839">
      <w:pPr>
        <w:rPr>
          <w:b/>
          <w:bCs/>
        </w:rPr>
      </w:pPr>
      <w:r w:rsidRPr="005247CA">
        <w:rPr>
          <w:b/>
          <w:bCs/>
        </w:rPr>
        <w:t>Total - $8,233,700</w:t>
      </w:r>
    </w:p>
    <w:p w14:paraId="09B6F603" w14:textId="77777777" w:rsidR="005247CA" w:rsidRDefault="005247CA" w:rsidP="00525839">
      <w:pPr>
        <w:rPr>
          <w:b/>
          <w:bCs/>
        </w:rPr>
      </w:pPr>
    </w:p>
    <w:p w14:paraId="1F7C6FBD" w14:textId="3CF54B22" w:rsidR="005247CA" w:rsidRDefault="005247CA" w:rsidP="00525839">
      <w:r w:rsidRPr="005247CA">
        <w:t>Mayor Baton presented the proposed</w:t>
      </w:r>
      <w:r>
        <w:t xml:space="preserve"> Parade route for the Council to review. The route will begin on 2350 N in front of the LDS church with no parking on South Front Street by the City Park. The Council had no changes </w:t>
      </w:r>
      <w:r w:rsidR="0055476D">
        <w:t xml:space="preserve">to the route. This will be put in the newsletter to help the residents be prepared for the changes. </w:t>
      </w:r>
    </w:p>
    <w:p w14:paraId="0592C9EF" w14:textId="77777777" w:rsidR="0055476D" w:rsidRDefault="0055476D" w:rsidP="00525839"/>
    <w:p w14:paraId="6279DD39" w14:textId="19C69EEB" w:rsidR="0055476D" w:rsidRDefault="0055476D" w:rsidP="00525839">
      <w:r>
        <w:t xml:space="preserve">Mayor Baton reported that we have had an issue with large livestock and has volunteered his property as a hold area if they </w:t>
      </w:r>
      <w:r w:rsidR="00212411">
        <w:t>must</w:t>
      </w:r>
      <w:r>
        <w:t xml:space="preserve"> be removed from the property they are located</w:t>
      </w:r>
      <w:r w:rsidR="00212411">
        <w:t xml:space="preserve"> at. There was discussion regarding conflict of interest and legality of removing animals before it is court ordered. Kendra N. will contact the attorney for clarification.</w:t>
      </w:r>
    </w:p>
    <w:p w14:paraId="596DCC10" w14:textId="77777777" w:rsidR="00212411" w:rsidRDefault="00212411" w:rsidP="00525839"/>
    <w:p w14:paraId="315BBEFE" w14:textId="30B14FD6" w:rsidR="00212411" w:rsidRDefault="00212411" w:rsidP="00525839">
      <w:r>
        <w:t>APPROVAL OF CHECKS:</w:t>
      </w:r>
    </w:p>
    <w:p w14:paraId="36CFA399" w14:textId="77777777" w:rsidR="00212411" w:rsidRDefault="00212411" w:rsidP="00525839"/>
    <w:p w14:paraId="37ECCB89" w14:textId="77777777" w:rsidR="00212411" w:rsidRDefault="00212411" w:rsidP="00525839"/>
    <w:p w14:paraId="16758063" w14:textId="77777777" w:rsidR="00212411" w:rsidRDefault="00212411" w:rsidP="00525839"/>
    <w:p w14:paraId="369A1734" w14:textId="124905F0" w:rsidR="00212411" w:rsidRDefault="00212411" w:rsidP="00525839">
      <w:r>
        <w:lastRenderedPageBreak/>
        <w:t>ADJOURNMENT:</w:t>
      </w:r>
    </w:p>
    <w:p w14:paraId="2BE7D94B" w14:textId="4D39580B" w:rsidR="00212411" w:rsidRDefault="00212411" w:rsidP="00525839">
      <w:pPr>
        <w:rPr>
          <w:b/>
          <w:bCs/>
          <w:u w:val="single"/>
        </w:rPr>
      </w:pPr>
      <w:r>
        <w:rPr>
          <w:b/>
          <w:bCs/>
          <w:u w:val="single"/>
        </w:rPr>
        <w:t xml:space="preserve">Tom L. motioned to adjourn the meeting. Karen C. seconded the motion. Motion carried with </w:t>
      </w:r>
      <w:r>
        <w:rPr>
          <w:b/>
          <w:bCs/>
          <w:u w:val="single"/>
        </w:rPr>
        <w:t>Greg H. for, Ann W.  for, Tom L. for, Karen C. for and Wade L. for.</w:t>
      </w:r>
    </w:p>
    <w:p w14:paraId="6D893676" w14:textId="77777777" w:rsidR="00212411" w:rsidRDefault="00212411" w:rsidP="00525839">
      <w:pPr>
        <w:rPr>
          <w:b/>
          <w:bCs/>
          <w:u w:val="single"/>
        </w:rPr>
      </w:pPr>
    </w:p>
    <w:p w14:paraId="16D4AAD0" w14:textId="25BE29B1" w:rsidR="00212411" w:rsidRDefault="00212411" w:rsidP="00525839">
      <w:r>
        <w:t xml:space="preserve">I certify these minutes to be true and accurate to the best of my knowledge. </w:t>
      </w:r>
    </w:p>
    <w:p w14:paraId="6DD74BE3" w14:textId="77777777" w:rsidR="00212411" w:rsidRDefault="00212411" w:rsidP="00525839"/>
    <w:p w14:paraId="17EEAEE4" w14:textId="77777777" w:rsidR="00212411" w:rsidRDefault="00212411" w:rsidP="00525839"/>
    <w:p w14:paraId="47455416" w14:textId="77777777" w:rsidR="00212411" w:rsidRDefault="00212411" w:rsidP="00525839"/>
    <w:p w14:paraId="28FD7F65" w14:textId="487B71BF" w:rsidR="00212411" w:rsidRDefault="00212411" w:rsidP="00525839">
      <w:r>
        <w:t>Kendra Norman</w:t>
      </w:r>
    </w:p>
    <w:p w14:paraId="7C9A638C" w14:textId="77777777" w:rsidR="00212411" w:rsidRDefault="00212411" w:rsidP="00525839"/>
    <w:p w14:paraId="2F261F7E" w14:textId="77777777" w:rsidR="00212411" w:rsidRDefault="00212411" w:rsidP="00525839"/>
    <w:p w14:paraId="7316E30B" w14:textId="0787544E" w:rsidR="00212411" w:rsidRDefault="00212411" w:rsidP="00525839">
      <w:r>
        <w:t>_____________________________________________</w:t>
      </w:r>
      <w:r>
        <w:tab/>
      </w:r>
      <w:r>
        <w:tab/>
        <w:t>_____________________</w:t>
      </w:r>
    </w:p>
    <w:p w14:paraId="0D5E4680" w14:textId="30B2F7D1" w:rsidR="00212411" w:rsidRPr="00212411" w:rsidRDefault="00212411" w:rsidP="00525839">
      <w:r>
        <w:t>Mayor Shane Baton</w:t>
      </w:r>
      <w:r>
        <w:tab/>
      </w:r>
      <w:r>
        <w:tab/>
      </w:r>
      <w:r>
        <w:tab/>
      </w:r>
      <w:r>
        <w:tab/>
      </w:r>
      <w:r>
        <w:tab/>
      </w:r>
      <w:r>
        <w:tab/>
      </w:r>
      <w:r>
        <w:tab/>
        <w:t>Date</w:t>
      </w:r>
    </w:p>
    <w:p w14:paraId="6AFE853B" w14:textId="77777777" w:rsidR="00AF1FF6" w:rsidRPr="00AF1FF6" w:rsidRDefault="00AF1FF6" w:rsidP="00AF1FF6"/>
    <w:p w14:paraId="4236A571" w14:textId="77777777" w:rsidR="00AF1FF6" w:rsidRDefault="00AF1FF6"/>
    <w:sectPr w:rsidR="00AF1FF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E63FA" w14:textId="77777777" w:rsidR="00212411" w:rsidRDefault="00212411" w:rsidP="00212411">
      <w:r>
        <w:separator/>
      </w:r>
    </w:p>
  </w:endnote>
  <w:endnote w:type="continuationSeparator" w:id="0">
    <w:p w14:paraId="68818CD5" w14:textId="77777777" w:rsidR="00212411" w:rsidRDefault="00212411" w:rsidP="00212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455975"/>
      <w:docPartObj>
        <w:docPartGallery w:val="Page Numbers (Bottom of Page)"/>
        <w:docPartUnique/>
      </w:docPartObj>
    </w:sdtPr>
    <w:sdtEndPr>
      <w:rPr>
        <w:noProof/>
      </w:rPr>
    </w:sdtEndPr>
    <w:sdtContent>
      <w:p w14:paraId="28A1797B" w14:textId="296F6B84" w:rsidR="00212411" w:rsidRDefault="002124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1C43EE" w14:textId="77777777" w:rsidR="00212411" w:rsidRDefault="00212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35783" w14:textId="77777777" w:rsidR="00212411" w:rsidRDefault="00212411" w:rsidP="00212411">
      <w:r>
        <w:separator/>
      </w:r>
    </w:p>
  </w:footnote>
  <w:footnote w:type="continuationSeparator" w:id="0">
    <w:p w14:paraId="5FDD5C98" w14:textId="77777777" w:rsidR="00212411" w:rsidRDefault="00212411" w:rsidP="002124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44D9F"/>
    <w:multiLevelType w:val="hybridMultilevel"/>
    <w:tmpl w:val="F606F142"/>
    <w:lvl w:ilvl="0" w:tplc="B9D6CE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0503A5"/>
    <w:multiLevelType w:val="hybridMultilevel"/>
    <w:tmpl w:val="9136330A"/>
    <w:lvl w:ilvl="0" w:tplc="4F0E37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E66CAC"/>
    <w:multiLevelType w:val="hybridMultilevel"/>
    <w:tmpl w:val="2E2806D6"/>
    <w:lvl w:ilvl="0" w:tplc="AA1C98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1B7591"/>
    <w:multiLevelType w:val="hybridMultilevel"/>
    <w:tmpl w:val="13D41A7E"/>
    <w:lvl w:ilvl="0" w:tplc="BCA495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AD17699"/>
    <w:multiLevelType w:val="hybridMultilevel"/>
    <w:tmpl w:val="8AEAB258"/>
    <w:lvl w:ilvl="0" w:tplc="58EA6A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9896539">
    <w:abstractNumId w:val="4"/>
  </w:num>
  <w:num w:numId="2" w16cid:durableId="1019618948">
    <w:abstractNumId w:val="0"/>
  </w:num>
  <w:num w:numId="3" w16cid:durableId="2026200993">
    <w:abstractNumId w:val="3"/>
  </w:num>
  <w:num w:numId="4" w16cid:durableId="45108846">
    <w:abstractNumId w:val="1"/>
  </w:num>
  <w:num w:numId="5" w16cid:durableId="510989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C72"/>
    <w:rsid w:val="00070324"/>
    <w:rsid w:val="001225C6"/>
    <w:rsid w:val="00212411"/>
    <w:rsid w:val="00332A45"/>
    <w:rsid w:val="003B75A0"/>
    <w:rsid w:val="005247CA"/>
    <w:rsid w:val="00525839"/>
    <w:rsid w:val="0055476D"/>
    <w:rsid w:val="00605E9F"/>
    <w:rsid w:val="0068632E"/>
    <w:rsid w:val="00697D6E"/>
    <w:rsid w:val="00764186"/>
    <w:rsid w:val="007E4214"/>
    <w:rsid w:val="008E1DB5"/>
    <w:rsid w:val="00900AE3"/>
    <w:rsid w:val="00960EE5"/>
    <w:rsid w:val="00AF1FF6"/>
    <w:rsid w:val="00F274FD"/>
    <w:rsid w:val="00F74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5F070"/>
  <w15:chartTrackingRefBased/>
  <w15:docId w15:val="{B3DACF1E-4A15-4E15-9DAC-94199362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4C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4C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4C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4C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4C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4C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4C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4C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4C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C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4C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4C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4C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4C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4C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C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C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C72"/>
    <w:rPr>
      <w:rFonts w:eastAsiaTheme="majorEastAsia" w:cstheme="majorBidi"/>
      <w:color w:val="272727" w:themeColor="text1" w:themeTint="D8"/>
    </w:rPr>
  </w:style>
  <w:style w:type="paragraph" w:styleId="Title">
    <w:name w:val="Title"/>
    <w:basedOn w:val="Normal"/>
    <w:next w:val="Normal"/>
    <w:link w:val="TitleChar"/>
    <w:uiPriority w:val="10"/>
    <w:qFormat/>
    <w:rsid w:val="00F74C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C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C7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4C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C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4C72"/>
    <w:rPr>
      <w:i/>
      <w:iCs/>
      <w:color w:val="404040" w:themeColor="text1" w:themeTint="BF"/>
    </w:rPr>
  </w:style>
  <w:style w:type="paragraph" w:styleId="ListParagraph">
    <w:name w:val="List Paragraph"/>
    <w:basedOn w:val="Normal"/>
    <w:uiPriority w:val="34"/>
    <w:qFormat/>
    <w:rsid w:val="00F74C72"/>
    <w:pPr>
      <w:ind w:left="720"/>
      <w:contextualSpacing/>
    </w:pPr>
  </w:style>
  <w:style w:type="character" w:styleId="IntenseEmphasis">
    <w:name w:val="Intense Emphasis"/>
    <w:basedOn w:val="DefaultParagraphFont"/>
    <w:uiPriority w:val="21"/>
    <w:qFormat/>
    <w:rsid w:val="00F74C72"/>
    <w:rPr>
      <w:i/>
      <w:iCs/>
      <w:color w:val="2F5496" w:themeColor="accent1" w:themeShade="BF"/>
    </w:rPr>
  </w:style>
  <w:style w:type="paragraph" w:styleId="IntenseQuote">
    <w:name w:val="Intense Quote"/>
    <w:basedOn w:val="Normal"/>
    <w:next w:val="Normal"/>
    <w:link w:val="IntenseQuoteChar"/>
    <w:uiPriority w:val="30"/>
    <w:qFormat/>
    <w:rsid w:val="00F74C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4C72"/>
    <w:rPr>
      <w:i/>
      <w:iCs/>
      <w:color w:val="2F5496" w:themeColor="accent1" w:themeShade="BF"/>
    </w:rPr>
  </w:style>
  <w:style w:type="character" w:styleId="IntenseReference">
    <w:name w:val="Intense Reference"/>
    <w:basedOn w:val="DefaultParagraphFont"/>
    <w:uiPriority w:val="32"/>
    <w:qFormat/>
    <w:rsid w:val="00F74C72"/>
    <w:rPr>
      <w:b/>
      <w:bCs/>
      <w:smallCaps/>
      <w:color w:val="2F5496" w:themeColor="accent1" w:themeShade="BF"/>
      <w:spacing w:val="5"/>
    </w:rPr>
  </w:style>
  <w:style w:type="paragraph" w:styleId="Header">
    <w:name w:val="header"/>
    <w:basedOn w:val="Normal"/>
    <w:link w:val="HeaderChar"/>
    <w:uiPriority w:val="99"/>
    <w:unhideWhenUsed/>
    <w:rsid w:val="00212411"/>
    <w:pPr>
      <w:tabs>
        <w:tab w:val="center" w:pos="4680"/>
        <w:tab w:val="right" w:pos="9360"/>
      </w:tabs>
    </w:pPr>
  </w:style>
  <w:style w:type="character" w:customStyle="1" w:styleId="HeaderChar">
    <w:name w:val="Header Char"/>
    <w:basedOn w:val="DefaultParagraphFont"/>
    <w:link w:val="Header"/>
    <w:uiPriority w:val="99"/>
    <w:rsid w:val="00212411"/>
  </w:style>
  <w:style w:type="paragraph" w:styleId="Footer">
    <w:name w:val="footer"/>
    <w:basedOn w:val="Normal"/>
    <w:link w:val="FooterChar"/>
    <w:uiPriority w:val="99"/>
    <w:unhideWhenUsed/>
    <w:rsid w:val="00212411"/>
    <w:pPr>
      <w:tabs>
        <w:tab w:val="center" w:pos="4680"/>
        <w:tab w:val="right" w:pos="9360"/>
      </w:tabs>
    </w:pPr>
  </w:style>
  <w:style w:type="character" w:customStyle="1" w:styleId="FooterChar">
    <w:name w:val="Footer Char"/>
    <w:basedOn w:val="DefaultParagraphFont"/>
    <w:link w:val="Footer"/>
    <w:uiPriority w:val="99"/>
    <w:rsid w:val="00212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3</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Norman</dc:creator>
  <cp:keywords/>
  <dc:description/>
  <cp:lastModifiedBy>Kendra Norman</cp:lastModifiedBy>
  <cp:revision>3</cp:revision>
  <dcterms:created xsi:type="dcterms:W3CDTF">2025-06-04T19:00:00Z</dcterms:created>
  <dcterms:modified xsi:type="dcterms:W3CDTF">2025-06-11T19:57:00Z</dcterms:modified>
</cp:coreProperties>
</file>