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Pr="00187B6B" w:rsidRDefault="00E37C16" w:rsidP="00EE40DC">
      <w:pPr>
        <w:tabs>
          <w:tab w:val="left" w:pos="0"/>
          <w:tab w:val="left" w:pos="945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17448FF5" w14:textId="77777777" w:rsidR="001C1518" w:rsidRDefault="001C1518" w:rsidP="00EE40DC">
      <w:pPr>
        <w:tabs>
          <w:tab w:val="left" w:pos="0"/>
          <w:tab w:val="left" w:pos="945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Gateway at Sand Hollow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</w:p>
    <w:p w14:paraId="3CAD44E9" w14:textId="0887BC9C" w:rsidR="00787DB2" w:rsidRPr="00187B6B" w:rsidRDefault="0087506E" w:rsidP="00EE40DC">
      <w:pPr>
        <w:tabs>
          <w:tab w:val="left" w:pos="0"/>
          <w:tab w:val="left" w:pos="9450"/>
        </w:tabs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Meeting</w:t>
      </w:r>
    </w:p>
    <w:p w14:paraId="5E396C1E" w14:textId="77777777" w:rsidR="00787DB2" w:rsidRPr="00187B6B" w:rsidRDefault="00787DB2" w:rsidP="00EE40DC">
      <w:pPr>
        <w:pStyle w:val="BodyText2"/>
        <w:tabs>
          <w:tab w:val="left" w:pos="0"/>
          <w:tab w:val="left" w:pos="945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403A8498" w:rsidR="00045423" w:rsidRPr="001C1518" w:rsidRDefault="00CB3372" w:rsidP="00EE40DC">
      <w:pPr>
        <w:pStyle w:val="BodyText2"/>
        <w:tabs>
          <w:tab w:val="left" w:pos="0"/>
          <w:tab w:val="left" w:pos="945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730FF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MAY </w:t>
      </w:r>
      <w:r w:rsidR="00BB4A36">
        <w:rPr>
          <w:rFonts w:ascii="Times New Roman" w:hAnsi="Times New Roman" w:cs="Times New Roman"/>
          <w:color w:val="08050B"/>
          <w:sz w:val="24"/>
          <w:szCs w:val="24"/>
          <w:u w:val="single"/>
        </w:rPr>
        <w:t>29,</w:t>
      </w:r>
      <w:r w:rsidR="00730FF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2025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617CDD91" w:rsidR="00045423" w:rsidRPr="00187B6B" w:rsidRDefault="00045423" w:rsidP="00EE40DC">
      <w:pPr>
        <w:pStyle w:val="BodyText2"/>
        <w:tabs>
          <w:tab w:val="left" w:pos="0"/>
          <w:tab w:val="left" w:pos="9450"/>
        </w:tabs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BB4A36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M.</w:t>
      </w:r>
    </w:p>
    <w:p w14:paraId="45752824" w14:textId="13BF2B59" w:rsidR="007C6FEF" w:rsidRPr="00187B6B" w:rsidRDefault="007C6FEF" w:rsidP="00EE40DC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646E7018" w14:textId="784B425E" w:rsidR="008A2077" w:rsidRDefault="00C921B6" w:rsidP="00EE40DC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CF25F2" w:rsidRPr="00B87B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Tim Tippett</w:t>
      </w:r>
      <w:r w:rsidR="00CF25F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(zoom), Brent Moser (zoom)</w:t>
      </w:r>
      <w:r w:rsidR="002F4B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19A2BA71" w14:textId="7B99B1CD" w:rsidR="00682DDE" w:rsidRPr="00682DDE" w:rsidRDefault="00C921B6" w:rsidP="002F4B0C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4E31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2F4B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David Hutchison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10610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2B27F036" w:rsidR="00AB1247" w:rsidRPr="00AB1247" w:rsidRDefault="00AB1247" w:rsidP="00EE40DC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  <w:r w:rsidR="002F4B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David Stirling</w:t>
      </w:r>
    </w:p>
    <w:p w14:paraId="412A19FF" w14:textId="696DFD6F" w:rsidR="00D4131A" w:rsidRPr="00187B6B" w:rsidRDefault="00D10C07" w:rsidP="00EE40D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EE40DC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EE40DC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6AAF7B5" w:rsidR="00C579DC" w:rsidRDefault="00303020" w:rsidP="00EE40DC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322DD6">
        <w:rPr>
          <w:rFonts w:ascii="Times New Roman" w:hAnsi="Times New Roman" w:cs="Times New Roman"/>
          <w:b w:val="0"/>
          <w:color w:val="08050B"/>
          <w:sz w:val="24"/>
          <w:szCs w:val="24"/>
        </w:rPr>
        <w:t>9:36 A.M.</w:t>
      </w:r>
    </w:p>
    <w:p w14:paraId="27A318C3" w14:textId="77777777" w:rsidR="00E447C4" w:rsidRPr="0034723A" w:rsidRDefault="00E447C4" w:rsidP="00EE40DC">
      <w:pPr>
        <w:pStyle w:val="BodyText2"/>
        <w:ind w:left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6F9C62F" w14:textId="77777777" w:rsidR="00E447C4" w:rsidRPr="00FC04BE" w:rsidRDefault="00E447C4" w:rsidP="00EE40DC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EE40DC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EE40DC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EE40DC">
      <w:pPr>
        <w:pStyle w:val="BodyText2"/>
        <w:ind w:left="72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BD7898A" w14:textId="5E53D658" w:rsidR="0039325A" w:rsidRDefault="0039325A" w:rsidP="00EE40D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EE40D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8B0E99D" w14:textId="4C4BC884" w:rsidR="00100DE0" w:rsidRDefault="00730FF8" w:rsidP="004A38FD">
      <w:pPr>
        <w:pStyle w:val="BodyText2"/>
        <w:numPr>
          <w:ilvl w:val="0"/>
          <w:numId w:val="29"/>
        </w:numPr>
        <w:tabs>
          <w:tab w:val="left" w:pos="450"/>
          <w:tab w:val="left" w:pos="81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Open and amend the 2023 </w:t>
      </w:r>
      <w:r w:rsidR="00BB4A36">
        <w:rPr>
          <w:rFonts w:ascii="Times New Roman" w:hAnsi="Times New Roman" w:cs="Times New Roman"/>
          <w:color w:val="08050B"/>
          <w:sz w:val="24"/>
          <w:szCs w:val="24"/>
        </w:rPr>
        <w:t xml:space="preserve">&amp; 2024 </w:t>
      </w:r>
      <w:r>
        <w:rPr>
          <w:rFonts w:ascii="Times New Roman" w:hAnsi="Times New Roman" w:cs="Times New Roman"/>
          <w:color w:val="08050B"/>
          <w:sz w:val="24"/>
          <w:szCs w:val="24"/>
        </w:rPr>
        <w:t>Budget</w:t>
      </w:r>
    </w:p>
    <w:p w14:paraId="5D2AC170" w14:textId="77777777" w:rsidR="004A38FD" w:rsidRPr="00100DE0" w:rsidRDefault="004A38FD" w:rsidP="004A38FD">
      <w:pPr>
        <w:pStyle w:val="BodyText2"/>
        <w:tabs>
          <w:tab w:val="left" w:pos="450"/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</w:p>
    <w:p w14:paraId="61BFEC2D" w14:textId="1BAA13CC" w:rsidR="006900BA" w:rsidRPr="00E447C4" w:rsidRDefault="004A38FD" w:rsidP="00EE40DC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730FF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7DB45FC" w14:textId="29375199" w:rsidR="00DB4E88" w:rsidRDefault="004A38FD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Brent Moser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A5D65FF" w14:textId="5E41339A" w:rsidR="001958ED" w:rsidRPr="001958ED" w:rsidRDefault="001958ED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5649D074" w14:textId="4D1694EB" w:rsidR="001958ED" w:rsidRPr="001958ED" w:rsidRDefault="001958ED" w:rsidP="002F4B0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1F8C3A80" w14:textId="68CECB14" w:rsidR="006900BA" w:rsidRPr="001958ED" w:rsidRDefault="001958ED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2A4F93DD" w14:textId="77777777" w:rsidR="006900BA" w:rsidRDefault="006900BA" w:rsidP="00D77A3F"/>
    <w:p w14:paraId="0E03A2ED" w14:textId="395F642A" w:rsidR="00F22ECB" w:rsidRDefault="009241BC" w:rsidP="009241BC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2F4B0C">
        <w:rPr>
          <w:rFonts w:ascii="Times New Roman" w:hAnsi="Times New Roman" w:cs="Times New Roman"/>
          <w:b w:val="0"/>
          <w:color w:val="08050B"/>
          <w:sz w:val="24"/>
          <w:szCs w:val="24"/>
        </w:rPr>
        <w:t>David Hustchison explained the 2023 and 2024 Budget Amendments.</w:t>
      </w:r>
    </w:p>
    <w:p w14:paraId="5D74B0AD" w14:textId="1B927B7F" w:rsidR="002F4B0C" w:rsidRDefault="00F22ECB" w:rsidP="009241BC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Matt Ence joined the meeting at 9:39 A.M.</w:t>
      </w:r>
    </w:p>
    <w:p w14:paraId="32D7853F" w14:textId="60AAC8F8" w:rsidR="006900BA" w:rsidRDefault="002F4B0C" w:rsidP="009241BC">
      <w:pPr>
        <w:pStyle w:val="BodyText2"/>
        <w:tabs>
          <w:tab w:val="left" w:pos="810"/>
        </w:tabs>
        <w:spacing w:line="276" w:lineRule="auto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9241BC"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</w:t>
      </w:r>
    </w:p>
    <w:p w14:paraId="00DA6BF5" w14:textId="77777777" w:rsidR="006900BA" w:rsidRDefault="006900BA" w:rsidP="004A38FD"/>
    <w:p w14:paraId="31D3F1F7" w14:textId="5EE57345" w:rsidR="006900BA" w:rsidRPr="00E447C4" w:rsidRDefault="004A38FD" w:rsidP="00EE40DC">
      <w:pPr>
        <w:pStyle w:val="ListParagraph"/>
        <w:tabs>
          <w:tab w:val="left" w:pos="810"/>
        </w:tabs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1C1518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730FF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1199F21A" w:rsidR="006900BA" w:rsidRDefault="004A38FD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7194F378" w14:textId="5103AFB9" w:rsidR="001958ED" w:rsidRPr="001958ED" w:rsidRDefault="001958ED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7A4D3C80" w14:textId="77777777" w:rsidR="001958ED" w:rsidRPr="001958ED" w:rsidRDefault="001958ED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2FE8540D" w14:textId="15793E07" w:rsidR="00E447C4" w:rsidRPr="001958ED" w:rsidRDefault="001958ED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565877D1" w14:textId="77777777" w:rsidR="006900BA" w:rsidRDefault="006900BA" w:rsidP="004A38FD"/>
    <w:p w14:paraId="73B1E574" w14:textId="77777777" w:rsidR="0033775C" w:rsidRDefault="0033775C" w:rsidP="004A38FD"/>
    <w:p w14:paraId="7BC172ED" w14:textId="77777777" w:rsidR="0033775C" w:rsidRDefault="0033775C" w:rsidP="004A38FD"/>
    <w:p w14:paraId="3A066A2A" w14:textId="77777777" w:rsidR="0033775C" w:rsidRPr="00AA279D" w:rsidRDefault="0033775C" w:rsidP="004A38FD"/>
    <w:p w14:paraId="7EED54D4" w14:textId="465CD108" w:rsidR="00E447C4" w:rsidRDefault="0039325A" w:rsidP="00EE40D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EE40DC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30DF1129" w:rsidR="00E447C4" w:rsidRPr="006E0F2E" w:rsidRDefault="00E447C4" w:rsidP="00EE40DC">
      <w:pPr>
        <w:pStyle w:val="ListParagraph"/>
        <w:numPr>
          <w:ilvl w:val="0"/>
          <w:numId w:val="3"/>
        </w:numPr>
        <w:ind w:left="81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</w:t>
      </w:r>
      <w:r w:rsidR="00100216">
        <w:rPr>
          <w:rFonts w:ascii="Times New Roman" w:hAnsi="Times New Roman" w:cs="Times New Roman"/>
          <w:b/>
          <w:bCs/>
          <w:color w:val="08050B"/>
          <w:sz w:val="24"/>
          <w:szCs w:val="24"/>
        </w:rPr>
        <w:t>Board Meeting M</w:t>
      </w:r>
      <w:r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inutes held on </w:t>
      </w:r>
      <w:r w:rsidR="00730FF8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20, 2025</w:t>
      </w:r>
    </w:p>
    <w:p w14:paraId="5B26D93C" w14:textId="77777777" w:rsidR="001958ED" w:rsidRPr="00E447C4" w:rsidRDefault="001958ED" w:rsidP="00EE40DC">
      <w:pPr>
        <w:pStyle w:val="ListParagraph"/>
        <w:ind w:left="810" w:hanging="360"/>
        <w:jc w:val="both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bookmarkEnd w:id="5"/>
    <w:p w14:paraId="6646B1F4" w14:textId="5141EE89" w:rsidR="006900BA" w:rsidRPr="00E447C4" w:rsidRDefault="006B1590" w:rsidP="00EE40DC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2634A8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approve the </w:t>
      </w:r>
      <w:r w:rsidR="001002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100216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inutes for </w:t>
      </w:r>
      <w:r w:rsidR="00730FF8">
        <w:rPr>
          <w:rFonts w:ascii="Times New Roman" w:hAnsi="Times New Roman" w:cs="Times New Roman"/>
          <w:color w:val="08050B"/>
          <w:sz w:val="24"/>
          <w:szCs w:val="24"/>
        </w:rPr>
        <w:t>February 20, 2025</w:t>
      </w:r>
    </w:p>
    <w:p w14:paraId="4125BAAA" w14:textId="08A5151D" w:rsidR="006900BA" w:rsidRDefault="006B1590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A02A550" w14:textId="4CED617B" w:rsidR="001958ED" w:rsidRPr="001958ED" w:rsidRDefault="001958ED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728C9AB8" w14:textId="77777777" w:rsidR="001958ED" w:rsidRPr="001958ED" w:rsidRDefault="001958ED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1E70A041" w14:textId="77777777" w:rsidR="001958ED" w:rsidRPr="001958ED" w:rsidRDefault="001958ED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7682E3E7" w14:textId="77777777" w:rsidR="0039325A" w:rsidRPr="0068483E" w:rsidRDefault="0039325A" w:rsidP="0010610D"/>
    <w:p w14:paraId="68D5BF4C" w14:textId="15A364DC" w:rsidR="002A7E92" w:rsidRDefault="0039325A" w:rsidP="00EE40D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71099B8E" w14:textId="77777777" w:rsidR="001B0947" w:rsidRPr="001B0947" w:rsidRDefault="001B0947" w:rsidP="00EE40DC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642DEB6" w14:textId="77777777" w:rsidR="0039325A" w:rsidRPr="006900BA" w:rsidRDefault="0039325A" w:rsidP="00EE40DC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EB0CFC" w14:textId="57C234BE" w:rsidR="007F049E" w:rsidRDefault="007F049E" w:rsidP="00EE40D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</w:t>
      </w:r>
      <w:r w:rsidR="006B159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</w:t>
      </w:r>
      <w:r w:rsidR="00730FF8">
        <w:rPr>
          <w:rFonts w:ascii="Times New Roman" w:hAnsi="Times New Roman" w:cs="Times New Roman"/>
          <w:b/>
          <w:bCs/>
          <w:color w:val="08050B"/>
          <w:sz w:val="24"/>
          <w:szCs w:val="24"/>
        </w:rPr>
        <w:t>accepting the First Quarter Financial Statements</w:t>
      </w:r>
      <w:r w:rsidRPr="00B6139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</w:p>
    <w:p w14:paraId="78696408" w14:textId="77777777" w:rsidR="00DB4E88" w:rsidRDefault="00DB4E88" w:rsidP="00EE40D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7E3A078B" w14:textId="649638BD" w:rsidR="00DB4E88" w:rsidRDefault="0010610D" w:rsidP="00EE40D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0610D">
        <w:rPr>
          <w:rFonts w:ascii="Times New Roman" w:hAnsi="Times New Roman" w:cs="Times New Roman"/>
          <w:color w:val="08050B"/>
          <w:sz w:val="24"/>
          <w:szCs w:val="24"/>
        </w:rPr>
        <w:t>David Hutchison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explained the First Quarter Financial Statements.</w:t>
      </w:r>
    </w:p>
    <w:p w14:paraId="42EA95FA" w14:textId="77777777" w:rsidR="0010610D" w:rsidRDefault="0010610D" w:rsidP="00EE40D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</w:p>
    <w:p w14:paraId="1FBB36CD" w14:textId="61D4CFB9" w:rsidR="001958ED" w:rsidRPr="0010610D" w:rsidRDefault="0010610D" w:rsidP="00EE40DC">
      <w:pPr>
        <w:tabs>
          <w:tab w:val="left" w:pos="450"/>
          <w:tab w:val="left" w:pos="810"/>
        </w:tabs>
        <w:ind w:left="45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asked for a motion to accept the Financials.</w:t>
      </w:r>
    </w:p>
    <w:p w14:paraId="74E368E3" w14:textId="113FE6B7" w:rsidR="00DB4E88" w:rsidRPr="00E447C4" w:rsidRDefault="00DB4E88" w:rsidP="00EE40DC">
      <w:pPr>
        <w:pStyle w:val="ListParagraph"/>
        <w:ind w:left="810" w:hanging="36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color w:val="08050B"/>
          <w:sz w:val="24"/>
          <w:szCs w:val="24"/>
        </w:rPr>
        <w:t xml:space="preserve">Tim Tippett so </w:t>
      </w:r>
      <w:proofErr w:type="gramStart"/>
      <w:r w:rsidR="0010610D">
        <w:rPr>
          <w:rFonts w:ascii="Times New Roman" w:hAnsi="Times New Roman" w:cs="Times New Roman"/>
          <w:color w:val="08050B"/>
          <w:sz w:val="24"/>
          <w:szCs w:val="24"/>
        </w:rPr>
        <w:t>move</w:t>
      </w:r>
      <w:proofErr w:type="gramEnd"/>
      <w:r w:rsidR="0010610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33BC40D" w14:textId="748D7743" w:rsidR="00DB4E88" w:rsidRDefault="00DB4E88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1E26CEA2" w14:textId="7F454F20" w:rsidR="001958ED" w:rsidRPr="001958ED" w:rsidRDefault="001958ED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51D1DCC4" w14:textId="77777777" w:rsidR="001958ED" w:rsidRPr="001958ED" w:rsidRDefault="001958ED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0EB3CCAE" w14:textId="77777777" w:rsidR="001958ED" w:rsidRDefault="001958ED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542A5340" w14:textId="77777777" w:rsidR="00730FF8" w:rsidRDefault="00730FF8" w:rsidP="0010610D"/>
    <w:p w14:paraId="0A42C7BA" w14:textId="5D79CA37" w:rsidR="00730FF8" w:rsidRPr="007B274A" w:rsidRDefault="00730FF8" w:rsidP="00EE40DC">
      <w:pPr>
        <w:pStyle w:val="BodyText2"/>
        <w:numPr>
          <w:ilvl w:val="0"/>
          <w:numId w:val="3"/>
        </w:numPr>
        <w:spacing w:line="276" w:lineRule="auto"/>
        <w:ind w:left="81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>Consider</w:t>
      </w:r>
      <w:r w:rsidR="007B274A"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Resolution 2025-02</w:t>
      </w:r>
      <w:r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approval of amendments to the 2023 Budget</w:t>
      </w:r>
    </w:p>
    <w:p w14:paraId="64969F3F" w14:textId="77777777" w:rsidR="009241BC" w:rsidRDefault="009241BC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E804AC0" w14:textId="7998E90F" w:rsidR="005E1A27" w:rsidRPr="00E447C4" w:rsidRDefault="0010610D" w:rsidP="00EE40DC">
      <w:pPr>
        <w:pStyle w:val="ListParagraph"/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5E1A27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5E1A27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5E1A27">
        <w:rPr>
          <w:rFonts w:ascii="Times New Roman" w:hAnsi="Times New Roman" w:cs="Times New Roman"/>
          <w:color w:val="08050B"/>
          <w:sz w:val="24"/>
          <w:szCs w:val="24"/>
        </w:rPr>
        <w:t>oves</w:t>
      </w:r>
      <w:r w:rsidR="005E1A27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5E1A27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1AC0A482" w14:textId="256E6C9E" w:rsidR="005E1A27" w:rsidRDefault="005E1A27" w:rsidP="00EE40D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A5459DD" w14:textId="77777777" w:rsidR="00730FF8" w:rsidRPr="001958ED" w:rsidRDefault="00730FF8" w:rsidP="00EE40DC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71085D62" w14:textId="77777777" w:rsidR="00730FF8" w:rsidRPr="001958ED" w:rsidRDefault="00730FF8" w:rsidP="00EE40DC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41A0A483" w14:textId="79FE9B33" w:rsidR="00730FF8" w:rsidRDefault="00730FF8" w:rsidP="00924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0D9F17F0" w14:textId="77777777" w:rsidR="00BB4A36" w:rsidRPr="001958ED" w:rsidRDefault="00BB4A36" w:rsidP="009241BC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73E3B53" w14:textId="127650A6" w:rsidR="00BB4A36" w:rsidRDefault="00BB4A36" w:rsidP="00BB4A36">
      <w:pPr>
        <w:pStyle w:val="BodyText2"/>
        <w:numPr>
          <w:ilvl w:val="0"/>
          <w:numId w:val="3"/>
        </w:numPr>
        <w:spacing w:line="276" w:lineRule="auto"/>
        <w:ind w:left="81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>Consider Resolution 2025-0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3</w:t>
      </w:r>
      <w:r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approval of amendments to the 202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4</w:t>
      </w:r>
      <w:r w:rsidRPr="007B274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Budget</w:t>
      </w:r>
    </w:p>
    <w:p w14:paraId="12AC4BF0" w14:textId="77777777" w:rsidR="0010610D" w:rsidRPr="0010610D" w:rsidRDefault="0010610D" w:rsidP="0010610D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976B65E" w14:textId="593DBA9A" w:rsidR="00BB4A36" w:rsidRPr="00E447C4" w:rsidRDefault="0010610D" w:rsidP="00BB4A36">
      <w:pPr>
        <w:pStyle w:val="ListParagraph"/>
        <w:ind w:left="81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Brent Moser</w:t>
      </w:r>
      <w:r w:rsidR="00BB4A36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B4A36" w:rsidRPr="00E447C4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BB4A36">
        <w:rPr>
          <w:rFonts w:ascii="Times New Roman" w:hAnsi="Times New Roman" w:cs="Times New Roman"/>
          <w:color w:val="08050B"/>
          <w:sz w:val="24"/>
          <w:szCs w:val="24"/>
        </w:rPr>
        <w:t>oves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BB4A3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BB4A36">
        <w:rPr>
          <w:rFonts w:ascii="Times New Roman" w:hAnsi="Times New Roman" w:cs="Times New Roman"/>
          <w:color w:val="08050B"/>
          <w:sz w:val="24"/>
          <w:szCs w:val="24"/>
        </w:rPr>
        <w:t>approve</w:t>
      </w:r>
      <w:r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0A3F1E7A" w14:textId="0917F1A1" w:rsidR="00BB4A36" w:rsidRDefault="00BB4A36" w:rsidP="00BB4A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10610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280D822" w14:textId="77777777" w:rsidR="00BB4A36" w:rsidRPr="001958ED" w:rsidRDefault="00BB4A36" w:rsidP="00BB4A36">
      <w:pPr>
        <w:pStyle w:val="BodyText2"/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13F05178" w14:textId="77777777" w:rsidR="00BB4A36" w:rsidRPr="001958ED" w:rsidRDefault="00BB4A36" w:rsidP="00BB4A36">
      <w:pPr>
        <w:pStyle w:val="BodyText2"/>
        <w:tabs>
          <w:tab w:val="left" w:pos="810"/>
        </w:tabs>
        <w:spacing w:line="276" w:lineRule="auto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04C89A6E" w14:textId="77777777" w:rsidR="00BB4A36" w:rsidRPr="001958ED" w:rsidRDefault="00BB4A36" w:rsidP="00BB4A36">
      <w:pPr>
        <w:pStyle w:val="BodyText2"/>
        <w:spacing w:line="276" w:lineRule="auto"/>
        <w:ind w:left="810"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Motion Passed</w:t>
      </w:r>
    </w:p>
    <w:p w14:paraId="66891D68" w14:textId="77777777" w:rsidR="00432406" w:rsidRDefault="00432406" w:rsidP="0010610D"/>
    <w:p w14:paraId="5AEF49AB" w14:textId="77777777" w:rsidR="009E7647" w:rsidRDefault="009E7647" w:rsidP="0010610D"/>
    <w:p w14:paraId="33CD1634" w14:textId="77777777" w:rsidR="009E7647" w:rsidRDefault="009E7647" w:rsidP="0010610D"/>
    <w:p w14:paraId="01029496" w14:textId="77777777" w:rsidR="009E7647" w:rsidRPr="00386B26" w:rsidRDefault="009E7647" w:rsidP="000228FE"/>
    <w:p w14:paraId="32224C4A" w14:textId="43C04E1D" w:rsidR="000A2A57" w:rsidRPr="00614AE8" w:rsidRDefault="00021D41" w:rsidP="00EE40DC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418D55A8" w14:textId="77777777" w:rsidR="006E0F2E" w:rsidRDefault="006E0F2E" w:rsidP="00EE40DC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5919E83" w14:textId="1302F624" w:rsidR="009E7647" w:rsidRPr="009E7647" w:rsidRDefault="009241BC" w:rsidP="009E7647">
      <w:pPr>
        <w:pStyle w:val="BodyText2"/>
        <w:numPr>
          <w:ilvl w:val="0"/>
          <w:numId w:val="28"/>
        </w:numPr>
        <w:tabs>
          <w:tab w:val="left" w:pos="900"/>
        </w:tabs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Review of 2022 Audit</w:t>
      </w:r>
    </w:p>
    <w:p w14:paraId="6EE15FB2" w14:textId="77777777" w:rsidR="009E7647" w:rsidRDefault="009E7647" w:rsidP="00EE40DC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4BBC711" w14:textId="5E898C88" w:rsidR="0010610D" w:rsidRDefault="0010610D" w:rsidP="009E7647">
      <w:pPr>
        <w:pStyle w:val="BodyText2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0610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Michael Jensen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explained</w:t>
      </w:r>
      <w:r w:rsidRPr="0010610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findings </w:t>
      </w:r>
      <w:r w:rsidR="003F287E">
        <w:rPr>
          <w:rFonts w:ascii="Times New Roman" w:hAnsi="Times New Roman" w:cs="Times New Roman"/>
          <w:b w:val="0"/>
          <w:color w:val="08050B"/>
          <w:sz w:val="24"/>
          <w:szCs w:val="24"/>
        </w:rPr>
        <w:t>from</w:t>
      </w:r>
      <w:r w:rsidRPr="0010610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the 2022 Audit</w:t>
      </w:r>
      <w:r w:rsidR="003F287E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5896DC7" w14:textId="77777777" w:rsidR="000C6608" w:rsidRDefault="000C6608" w:rsidP="009E7647">
      <w:pPr>
        <w:pStyle w:val="BodyText2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C08CD16" w14:textId="13392578" w:rsidR="0010610D" w:rsidRDefault="0010610D" w:rsidP="000C6608">
      <w:pPr>
        <w:pStyle w:val="BodyText2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 Ence discussed a phone call he had regarding the PID and discussed it with Board Members.</w:t>
      </w:r>
    </w:p>
    <w:p w14:paraId="55DDBCF2" w14:textId="77777777" w:rsidR="000C6608" w:rsidRDefault="000C6608" w:rsidP="000C6608">
      <w:pPr>
        <w:pStyle w:val="BodyText2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590C807F" w14:textId="3458925C" w:rsidR="0010610D" w:rsidRDefault="0010610D" w:rsidP="000228FE">
      <w:pPr>
        <w:pStyle w:val="BodyText2"/>
        <w:ind w:left="81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Matt Ence indicated he would start to work on the Annexation</w:t>
      </w:r>
      <w:r w:rsidR="001A0854">
        <w:rPr>
          <w:rFonts w:ascii="Times New Roman" w:hAnsi="Times New Roman" w:cs="Times New Roman"/>
          <w:b w:val="0"/>
          <w:color w:val="08050B"/>
          <w:sz w:val="24"/>
          <w:szCs w:val="24"/>
        </w:rPr>
        <w:t>s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for the PID and explained the process to change the PID’s Tax Rate for 2026</w:t>
      </w:r>
      <w:r w:rsidR="00B649D5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and discussed it with Board Members</w:t>
      </w:r>
    </w:p>
    <w:p w14:paraId="58B2F5A9" w14:textId="77777777" w:rsidR="0010610D" w:rsidRPr="0010610D" w:rsidRDefault="0010610D" w:rsidP="00EE40DC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08AD156" w14:textId="6AF2BC4B" w:rsidR="00A33283" w:rsidRPr="00A33283" w:rsidRDefault="0039325A" w:rsidP="00EE40DC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</w:t>
      </w:r>
      <w:r w:rsidR="00B10C7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25E8A5D0" w14:textId="199C215A" w:rsidR="00EA5B46" w:rsidRPr="00187B6B" w:rsidRDefault="00782436" w:rsidP="00EE40DC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8D2B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</w:p>
    <w:p w14:paraId="3A80F5ED" w14:textId="3773D107" w:rsidR="00C64C14" w:rsidRDefault="0039325A" w:rsidP="00EE40DC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EE40DC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2AD2E99A" w:rsidR="00F351BD" w:rsidRDefault="00DE56CF" w:rsidP="00EE40DC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Tim Tippett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D64363">
        <w:rPr>
          <w:rFonts w:ascii="Times New Roman" w:hAnsi="Times New Roman" w:cs="Times New Roman"/>
          <w:color w:val="08050B"/>
          <w:sz w:val="24"/>
          <w:szCs w:val="24"/>
        </w:rPr>
        <w:t>adjourn.</w:t>
      </w:r>
    </w:p>
    <w:p w14:paraId="70A0D7F0" w14:textId="4CFC8529" w:rsidR="003E5026" w:rsidRPr="00F351BD" w:rsidRDefault="00DE56CF" w:rsidP="00EE40DC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DE56CF">
        <w:rPr>
          <w:rFonts w:ascii="Times New Roman" w:hAnsi="Times New Roman" w:cs="Times New Roman"/>
          <w:bCs/>
          <w:color w:val="08050B"/>
          <w:sz w:val="24"/>
          <w:szCs w:val="24"/>
        </w:rPr>
        <w:t>Brent Moser</w:t>
      </w: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66E6929" w14:textId="77777777" w:rsidR="001958ED" w:rsidRPr="001958ED" w:rsidRDefault="001958ED" w:rsidP="00EE40DC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Tim Tippett: Aye</w:t>
      </w:r>
    </w:p>
    <w:p w14:paraId="04C537F8" w14:textId="77777777" w:rsidR="001958ED" w:rsidRPr="001958ED" w:rsidRDefault="001958ED" w:rsidP="00EE40DC">
      <w:pPr>
        <w:pStyle w:val="BodyText2"/>
        <w:tabs>
          <w:tab w:val="left" w:pos="810"/>
        </w:tabs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Brent Moser: Aye</w:t>
      </w:r>
    </w:p>
    <w:p w14:paraId="4389F5D5" w14:textId="1F97EF51" w:rsidR="001958ED" w:rsidRPr="001958ED" w:rsidRDefault="001958ED" w:rsidP="00EE40DC">
      <w:pPr>
        <w:pStyle w:val="BodyText2"/>
        <w:spacing w:line="276" w:lineRule="auto"/>
        <w:ind w:left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1958ED">
        <w:rPr>
          <w:rFonts w:ascii="Times New Roman" w:hAnsi="Times New Roman" w:cs="Times New Roman"/>
          <w:b w:val="0"/>
          <w:color w:val="08050B"/>
          <w:sz w:val="24"/>
          <w:szCs w:val="24"/>
        </w:rPr>
        <w:t>Motion Passed</w:t>
      </w:r>
    </w:p>
    <w:p w14:paraId="2CB5C56A" w14:textId="6012C65A" w:rsidR="00D84047" w:rsidRDefault="00D84047" w:rsidP="00EE40DC">
      <w:pPr>
        <w:spacing w:line="276" w:lineRule="auto"/>
        <w:ind w:left="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0B6094AC" w14:textId="77777777" w:rsidR="00731591" w:rsidRDefault="00731591" w:rsidP="00EE40DC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13342FBA" w14:textId="77777777" w:rsidR="00731591" w:rsidRPr="005D6F59" w:rsidRDefault="00731591" w:rsidP="00EE40D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17B09C" w14:textId="77777777" w:rsidR="00731591" w:rsidRDefault="00731591" w:rsidP="00EE40DC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2BDF39CC" w14:textId="77777777" w:rsidR="00731591" w:rsidRDefault="00731591" w:rsidP="00EE40DC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EE40DC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EE40DC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EE40DC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EE40DC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E8F7EFB" w:rsidR="00D83C0D" w:rsidRPr="00D84047" w:rsidRDefault="00CB3372" w:rsidP="00EE40DC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3377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9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0F9A8" w14:textId="77777777" w:rsidR="0071190D" w:rsidRDefault="0071190D">
      <w:r>
        <w:separator/>
      </w:r>
    </w:p>
  </w:endnote>
  <w:endnote w:type="continuationSeparator" w:id="0">
    <w:p w14:paraId="4058E377" w14:textId="77777777" w:rsidR="0071190D" w:rsidRDefault="0071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E748C" w14:textId="77777777" w:rsidR="0071190D" w:rsidRDefault="0071190D">
      <w:r>
        <w:separator/>
      </w:r>
    </w:p>
  </w:footnote>
  <w:footnote w:type="continuationSeparator" w:id="0">
    <w:p w14:paraId="5F2F4BC2" w14:textId="77777777" w:rsidR="0071190D" w:rsidRDefault="0071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0228FE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334553"/>
    <w:multiLevelType w:val="hybridMultilevel"/>
    <w:tmpl w:val="057E0506"/>
    <w:lvl w:ilvl="0" w:tplc="A5DC93B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6A3633"/>
    <w:multiLevelType w:val="hybridMultilevel"/>
    <w:tmpl w:val="3B325518"/>
    <w:lvl w:ilvl="0" w:tplc="5E36B39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5"/>
  </w:num>
  <w:num w:numId="3" w16cid:durableId="1937710703">
    <w:abstractNumId w:val="18"/>
  </w:num>
  <w:num w:numId="4" w16cid:durableId="294870240">
    <w:abstractNumId w:val="23"/>
  </w:num>
  <w:num w:numId="5" w16cid:durableId="181869406">
    <w:abstractNumId w:val="20"/>
  </w:num>
  <w:num w:numId="6" w16cid:durableId="1019237945">
    <w:abstractNumId w:val="16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6"/>
  </w:num>
  <w:num w:numId="11" w16cid:durableId="1229268293">
    <w:abstractNumId w:val="1"/>
  </w:num>
  <w:num w:numId="12" w16cid:durableId="398211278">
    <w:abstractNumId w:val="22"/>
  </w:num>
  <w:num w:numId="13" w16cid:durableId="1688826577">
    <w:abstractNumId w:val="1"/>
  </w:num>
  <w:num w:numId="14" w16cid:durableId="1061712876">
    <w:abstractNumId w:val="13"/>
  </w:num>
  <w:num w:numId="15" w16cid:durableId="1814710904">
    <w:abstractNumId w:val="14"/>
  </w:num>
  <w:num w:numId="16" w16cid:durableId="1850169293">
    <w:abstractNumId w:val="5"/>
  </w:num>
  <w:num w:numId="17" w16cid:durableId="2008557525">
    <w:abstractNumId w:val="15"/>
  </w:num>
  <w:num w:numId="18" w16cid:durableId="158540475">
    <w:abstractNumId w:val="19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5"/>
  </w:num>
  <w:num w:numId="23" w16cid:durableId="1371803838">
    <w:abstractNumId w:val="24"/>
  </w:num>
  <w:num w:numId="24" w16cid:durableId="1951158312">
    <w:abstractNumId w:val="17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 w:numId="28" w16cid:durableId="1116944219">
    <w:abstractNumId w:val="12"/>
  </w:num>
  <w:num w:numId="29" w16cid:durableId="1473716456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0EFD"/>
    <w:rsid w:val="00021D41"/>
    <w:rsid w:val="000228FE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074"/>
    <w:rsid w:val="0005021E"/>
    <w:rsid w:val="00050A4D"/>
    <w:rsid w:val="00051036"/>
    <w:rsid w:val="00053078"/>
    <w:rsid w:val="000534DC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608"/>
    <w:rsid w:val="000C6D09"/>
    <w:rsid w:val="000C794D"/>
    <w:rsid w:val="000D387E"/>
    <w:rsid w:val="000D468D"/>
    <w:rsid w:val="000D69AC"/>
    <w:rsid w:val="000D7712"/>
    <w:rsid w:val="000D7F8C"/>
    <w:rsid w:val="000E0328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216"/>
    <w:rsid w:val="00100BFC"/>
    <w:rsid w:val="00100DE0"/>
    <w:rsid w:val="00101C94"/>
    <w:rsid w:val="0010441A"/>
    <w:rsid w:val="0010610D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171"/>
    <w:rsid w:val="0016083D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12F2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958ED"/>
    <w:rsid w:val="0019691F"/>
    <w:rsid w:val="001A0854"/>
    <w:rsid w:val="001A73DA"/>
    <w:rsid w:val="001B06D9"/>
    <w:rsid w:val="001B0947"/>
    <w:rsid w:val="001B287D"/>
    <w:rsid w:val="001B300F"/>
    <w:rsid w:val="001B56CC"/>
    <w:rsid w:val="001B5DE9"/>
    <w:rsid w:val="001B5E82"/>
    <w:rsid w:val="001C0CDA"/>
    <w:rsid w:val="001C1518"/>
    <w:rsid w:val="001C332C"/>
    <w:rsid w:val="001C50AF"/>
    <w:rsid w:val="001C5128"/>
    <w:rsid w:val="001C5A54"/>
    <w:rsid w:val="001C7AF4"/>
    <w:rsid w:val="001D017C"/>
    <w:rsid w:val="001D3346"/>
    <w:rsid w:val="001D3C91"/>
    <w:rsid w:val="001D4A59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34A8"/>
    <w:rsid w:val="00265226"/>
    <w:rsid w:val="0026702C"/>
    <w:rsid w:val="00267BAF"/>
    <w:rsid w:val="00267C3B"/>
    <w:rsid w:val="00272118"/>
    <w:rsid w:val="002730BE"/>
    <w:rsid w:val="002750A2"/>
    <w:rsid w:val="00276BD4"/>
    <w:rsid w:val="0027707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398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4B31"/>
    <w:rsid w:val="002E7C24"/>
    <w:rsid w:val="002F4B0C"/>
    <w:rsid w:val="00302333"/>
    <w:rsid w:val="00302CE5"/>
    <w:rsid w:val="00302F03"/>
    <w:rsid w:val="00303020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2DD6"/>
    <w:rsid w:val="00325656"/>
    <w:rsid w:val="003272D0"/>
    <w:rsid w:val="0033332F"/>
    <w:rsid w:val="00334B9C"/>
    <w:rsid w:val="0033516B"/>
    <w:rsid w:val="00336396"/>
    <w:rsid w:val="003370C7"/>
    <w:rsid w:val="0033775C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2E8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287E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27D6"/>
    <w:rsid w:val="00422872"/>
    <w:rsid w:val="004232A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2616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38FD"/>
    <w:rsid w:val="004A5945"/>
    <w:rsid w:val="004A670F"/>
    <w:rsid w:val="004A6BF4"/>
    <w:rsid w:val="004A7A0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72A"/>
    <w:rsid w:val="004D2CE1"/>
    <w:rsid w:val="004D3265"/>
    <w:rsid w:val="004D427C"/>
    <w:rsid w:val="004D5A9B"/>
    <w:rsid w:val="004D66CA"/>
    <w:rsid w:val="004D73DC"/>
    <w:rsid w:val="004D7756"/>
    <w:rsid w:val="004E10B4"/>
    <w:rsid w:val="004E13FB"/>
    <w:rsid w:val="004E31FC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0919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4E31"/>
    <w:rsid w:val="0054668F"/>
    <w:rsid w:val="00547D31"/>
    <w:rsid w:val="00554244"/>
    <w:rsid w:val="0055476D"/>
    <w:rsid w:val="005574BA"/>
    <w:rsid w:val="00560893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3F7"/>
    <w:rsid w:val="0058493D"/>
    <w:rsid w:val="00590A52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A27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590D"/>
    <w:rsid w:val="0060692E"/>
    <w:rsid w:val="00607E7A"/>
    <w:rsid w:val="00614AE8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0CA9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9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74C80"/>
    <w:rsid w:val="006801C1"/>
    <w:rsid w:val="006820D9"/>
    <w:rsid w:val="00682DDE"/>
    <w:rsid w:val="0068353F"/>
    <w:rsid w:val="006845EC"/>
    <w:rsid w:val="0068483E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1590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78FA"/>
    <w:rsid w:val="006E7A1D"/>
    <w:rsid w:val="006F1861"/>
    <w:rsid w:val="006F247D"/>
    <w:rsid w:val="006F2940"/>
    <w:rsid w:val="006F3774"/>
    <w:rsid w:val="006F4ED1"/>
    <w:rsid w:val="006F524C"/>
    <w:rsid w:val="006F53F8"/>
    <w:rsid w:val="00704E30"/>
    <w:rsid w:val="0071190D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0FF8"/>
    <w:rsid w:val="00731591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0479"/>
    <w:rsid w:val="00782436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274A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2E92"/>
    <w:rsid w:val="00826730"/>
    <w:rsid w:val="00830EEC"/>
    <w:rsid w:val="008315A8"/>
    <w:rsid w:val="00833AD4"/>
    <w:rsid w:val="00834861"/>
    <w:rsid w:val="008352FE"/>
    <w:rsid w:val="008368C5"/>
    <w:rsid w:val="00837E3D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506E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14EA"/>
    <w:rsid w:val="008D2B47"/>
    <w:rsid w:val="008D390A"/>
    <w:rsid w:val="008E098E"/>
    <w:rsid w:val="008E1BA5"/>
    <w:rsid w:val="008E2176"/>
    <w:rsid w:val="008E242B"/>
    <w:rsid w:val="008E2856"/>
    <w:rsid w:val="008E3076"/>
    <w:rsid w:val="008E427C"/>
    <w:rsid w:val="008E4AA1"/>
    <w:rsid w:val="008E76AD"/>
    <w:rsid w:val="008F01B2"/>
    <w:rsid w:val="008F0924"/>
    <w:rsid w:val="008F2872"/>
    <w:rsid w:val="008F2AEE"/>
    <w:rsid w:val="008F5F72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964"/>
    <w:rsid w:val="0091707E"/>
    <w:rsid w:val="00917302"/>
    <w:rsid w:val="0091760F"/>
    <w:rsid w:val="009220E1"/>
    <w:rsid w:val="009241BC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3635"/>
    <w:rsid w:val="009A46DC"/>
    <w:rsid w:val="009A50C9"/>
    <w:rsid w:val="009A5541"/>
    <w:rsid w:val="009A578E"/>
    <w:rsid w:val="009A7C01"/>
    <w:rsid w:val="009B1F66"/>
    <w:rsid w:val="009B3432"/>
    <w:rsid w:val="009B5619"/>
    <w:rsid w:val="009B5D9B"/>
    <w:rsid w:val="009B62EA"/>
    <w:rsid w:val="009B68F9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647"/>
    <w:rsid w:val="009E772D"/>
    <w:rsid w:val="009F0228"/>
    <w:rsid w:val="009F15A9"/>
    <w:rsid w:val="009F2628"/>
    <w:rsid w:val="009F41A6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D5C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4773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B41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4F1A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5CBD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0C71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393"/>
    <w:rsid w:val="00B618B6"/>
    <w:rsid w:val="00B649D5"/>
    <w:rsid w:val="00B671B9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4A36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3469"/>
    <w:rsid w:val="00C048C2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0E9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2BE"/>
    <w:rsid w:val="00C46D68"/>
    <w:rsid w:val="00C50542"/>
    <w:rsid w:val="00C506E6"/>
    <w:rsid w:val="00C50EE5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0EF7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D7477"/>
    <w:rsid w:val="00CE2048"/>
    <w:rsid w:val="00CE2CFB"/>
    <w:rsid w:val="00CE33F5"/>
    <w:rsid w:val="00CE41F3"/>
    <w:rsid w:val="00CE4DA9"/>
    <w:rsid w:val="00CF1250"/>
    <w:rsid w:val="00CF159C"/>
    <w:rsid w:val="00CF25F2"/>
    <w:rsid w:val="00CF33DF"/>
    <w:rsid w:val="00CF55E6"/>
    <w:rsid w:val="00CF6EB0"/>
    <w:rsid w:val="00CF6FB3"/>
    <w:rsid w:val="00D00FC2"/>
    <w:rsid w:val="00D0154F"/>
    <w:rsid w:val="00D01F62"/>
    <w:rsid w:val="00D02996"/>
    <w:rsid w:val="00D043E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4363"/>
    <w:rsid w:val="00D675CF"/>
    <w:rsid w:val="00D70457"/>
    <w:rsid w:val="00D71768"/>
    <w:rsid w:val="00D725EB"/>
    <w:rsid w:val="00D7452A"/>
    <w:rsid w:val="00D747A0"/>
    <w:rsid w:val="00D75055"/>
    <w:rsid w:val="00D75247"/>
    <w:rsid w:val="00D76E0D"/>
    <w:rsid w:val="00D77A3F"/>
    <w:rsid w:val="00D81754"/>
    <w:rsid w:val="00D836D1"/>
    <w:rsid w:val="00D83854"/>
    <w:rsid w:val="00D83C0D"/>
    <w:rsid w:val="00D84047"/>
    <w:rsid w:val="00D8465A"/>
    <w:rsid w:val="00D85376"/>
    <w:rsid w:val="00D90407"/>
    <w:rsid w:val="00D90F38"/>
    <w:rsid w:val="00D94504"/>
    <w:rsid w:val="00D96377"/>
    <w:rsid w:val="00D97828"/>
    <w:rsid w:val="00DA0BC6"/>
    <w:rsid w:val="00DA18DF"/>
    <w:rsid w:val="00DB096B"/>
    <w:rsid w:val="00DB41E3"/>
    <w:rsid w:val="00DB4E88"/>
    <w:rsid w:val="00DB5845"/>
    <w:rsid w:val="00DB61F9"/>
    <w:rsid w:val="00DB63F7"/>
    <w:rsid w:val="00DB6AA4"/>
    <w:rsid w:val="00DC0B04"/>
    <w:rsid w:val="00DC1D42"/>
    <w:rsid w:val="00DC4A70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56CF"/>
    <w:rsid w:val="00DE652F"/>
    <w:rsid w:val="00DE68CB"/>
    <w:rsid w:val="00DE71F4"/>
    <w:rsid w:val="00DE7C98"/>
    <w:rsid w:val="00DF4556"/>
    <w:rsid w:val="00DF4F9F"/>
    <w:rsid w:val="00DF6212"/>
    <w:rsid w:val="00DF6B2C"/>
    <w:rsid w:val="00DF6D20"/>
    <w:rsid w:val="00DF6D57"/>
    <w:rsid w:val="00DF71AC"/>
    <w:rsid w:val="00E04BA4"/>
    <w:rsid w:val="00E05238"/>
    <w:rsid w:val="00E05EA1"/>
    <w:rsid w:val="00E1014E"/>
    <w:rsid w:val="00E120C2"/>
    <w:rsid w:val="00E12924"/>
    <w:rsid w:val="00E13695"/>
    <w:rsid w:val="00E13DE0"/>
    <w:rsid w:val="00E14EFA"/>
    <w:rsid w:val="00E15713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2E2C"/>
    <w:rsid w:val="00EA32F7"/>
    <w:rsid w:val="00EA365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0DC"/>
    <w:rsid w:val="00EE45E9"/>
    <w:rsid w:val="00EE6AA7"/>
    <w:rsid w:val="00EF1736"/>
    <w:rsid w:val="00EF3E56"/>
    <w:rsid w:val="00EF56D4"/>
    <w:rsid w:val="00EF6FD3"/>
    <w:rsid w:val="00EF76F1"/>
    <w:rsid w:val="00EF7955"/>
    <w:rsid w:val="00F0042D"/>
    <w:rsid w:val="00F00B9C"/>
    <w:rsid w:val="00F02B37"/>
    <w:rsid w:val="00F03E50"/>
    <w:rsid w:val="00F03FE1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14B0"/>
    <w:rsid w:val="00F22282"/>
    <w:rsid w:val="00F22ECB"/>
    <w:rsid w:val="00F24ED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A50F4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D6F6A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589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2607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31</cp:revision>
  <cp:lastPrinted>2024-09-09T21:07:00Z</cp:lastPrinted>
  <dcterms:created xsi:type="dcterms:W3CDTF">2025-04-07T16:54:00Z</dcterms:created>
  <dcterms:modified xsi:type="dcterms:W3CDTF">2025-05-29T20:52:00Z</dcterms:modified>
</cp:coreProperties>
</file>