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7AA50286" w:rsidR="00D2049B" w:rsidRPr="00D2049B" w:rsidRDefault="00250B7A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June</w:t>
      </w:r>
      <w:r w:rsidR="000778B4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12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0A484D09" w:rsidR="001826BD" w:rsidRPr="00C545D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1F4183" w:rsidRPr="000778B4">
        <w:rPr>
          <w:rFonts w:ascii="Times New Roman" w:hAnsi="Times New Roman" w:cs="Times New Roman"/>
          <w:sz w:val="28"/>
          <w:szCs w:val="28"/>
        </w:rPr>
        <w:t>Ma</w:t>
      </w:r>
      <w:r w:rsidR="00250B7A">
        <w:rPr>
          <w:rFonts w:ascii="Times New Roman" w:hAnsi="Times New Roman" w:cs="Times New Roman"/>
          <w:sz w:val="28"/>
          <w:szCs w:val="28"/>
        </w:rPr>
        <w:t>y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010BB5AE" w14:textId="3945794D" w:rsidR="00C545D0" w:rsidRPr="000778B4" w:rsidRDefault="00C545D0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Budget public hearing.</w:t>
      </w:r>
      <w:bookmarkStart w:id="1" w:name="_GoBack"/>
      <w:bookmarkEnd w:id="1"/>
    </w:p>
    <w:p w14:paraId="16B955C6" w14:textId="6F7EF4EE" w:rsidR="00FA4ED1" w:rsidRPr="000778B4" w:rsidRDefault="00C545D0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Ratify having the area in front of the shop paved.</w:t>
      </w:r>
    </w:p>
    <w:p w14:paraId="0F2EC0BA" w14:textId="532D0453" w:rsidR="000778B4" w:rsidRPr="00C545D0" w:rsidRDefault="001826B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D0">
        <w:rPr>
          <w:rFonts w:ascii="Times New Roman" w:hAnsi="Times New Roman" w:cs="Times New Roman"/>
          <w:sz w:val="28"/>
          <w:szCs w:val="28"/>
        </w:rPr>
        <w:t xml:space="preserve">Discuss </w:t>
      </w:r>
      <w:r w:rsidR="00C545D0" w:rsidRPr="00C545D0">
        <w:rPr>
          <w:rFonts w:ascii="Times New Roman" w:hAnsi="Times New Roman" w:cs="Times New Roman"/>
          <w:sz w:val="28"/>
          <w:szCs w:val="28"/>
        </w:rPr>
        <w:t>use of funds from the County for Recreation projects.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B37C8"/>
    <w:rsid w:val="005C4024"/>
    <w:rsid w:val="006458F8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646B1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2024-09-12T21:11:00Z</cp:lastPrinted>
  <dcterms:created xsi:type="dcterms:W3CDTF">2025-06-11T21:59:00Z</dcterms:created>
  <dcterms:modified xsi:type="dcterms:W3CDTF">2025-06-11T21:59:00Z</dcterms:modified>
</cp:coreProperties>
</file>