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46A13F1F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2CD03C37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will hold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will be held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7819DF">
        <w:rPr>
          <w:b/>
          <w:bCs/>
          <w:sz w:val="24"/>
          <w:szCs w:val="24"/>
          <w:highlight w:val="yellow"/>
        </w:rPr>
        <w:t>12</w:t>
      </w:r>
      <w:r w:rsidRPr="00C52C7E">
        <w:rPr>
          <w:b/>
          <w:bCs/>
          <w:sz w:val="24"/>
          <w:szCs w:val="24"/>
          <w:highlight w:val="yellow"/>
        </w:rPr>
        <w:t xml:space="preserve">th day of </w:t>
      </w:r>
      <w:r w:rsidR="007819DF">
        <w:rPr>
          <w:b/>
          <w:bCs/>
          <w:sz w:val="24"/>
          <w:szCs w:val="24"/>
          <w:highlight w:val="yellow"/>
        </w:rPr>
        <w:t>June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7819D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  <w:r w:rsidR="007819D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>be discussed in any order. The agenda shall be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9B2829" w:rsidRDefault="00A865A1" w:rsidP="00A865A1">
      <w:pPr>
        <w:rPr>
          <w:rFonts w:eastAsia="MS Gothic"/>
        </w:rPr>
      </w:pPr>
      <w:r w:rsidRPr="009B2829">
        <w:tab/>
        <w:t>Welcome/ Opening Remarks</w:t>
      </w:r>
    </w:p>
    <w:p w14:paraId="0864FD62" w14:textId="6DF74E29" w:rsidR="00B93E7F" w:rsidRDefault="00A865A1" w:rsidP="00B93E7F">
      <w:pPr>
        <w:ind w:left="720"/>
        <w:rPr>
          <w:rFonts w:eastAsia="MS Gothic"/>
        </w:rPr>
      </w:pPr>
      <w:r w:rsidRPr="009B2829">
        <w:rPr>
          <w:rFonts w:eastAsia="MS Gothic"/>
        </w:rPr>
        <w:t>Roll Call</w:t>
      </w:r>
      <w:r w:rsidR="003A2854">
        <w:rPr>
          <w:rFonts w:eastAsia="MS Gothic"/>
        </w:rPr>
        <w:t>:</w:t>
      </w:r>
      <w:r w:rsidR="00B93E7F">
        <w:rPr>
          <w:rFonts w:eastAsia="MS Gothic"/>
        </w:rPr>
        <w:t xml:space="preserve"> </w:t>
      </w:r>
    </w:p>
    <w:p w14:paraId="2D8C80E2" w14:textId="5303B2AD" w:rsidR="004A6C89" w:rsidRDefault="003C5059" w:rsidP="0074127D">
      <w:pPr>
        <w:ind w:firstLine="720"/>
        <w:rPr>
          <w:rFonts w:eastAsia="MS Gothic"/>
        </w:rPr>
      </w:pPr>
      <w:r>
        <w:rPr>
          <w:rFonts w:eastAsia="MS Gothic"/>
        </w:rPr>
        <w:t>Excused</w:t>
      </w:r>
      <w:r w:rsidR="00BE0078">
        <w:rPr>
          <w:rFonts w:eastAsia="MS Gothic"/>
        </w:rPr>
        <w:t>:</w:t>
      </w:r>
      <w:r w:rsidR="004A6C89">
        <w:rPr>
          <w:rFonts w:eastAsia="MS Gothic"/>
        </w:rPr>
        <w:t xml:space="preserve"> </w:t>
      </w:r>
    </w:p>
    <w:bookmarkEnd w:id="0"/>
    <w:p w14:paraId="1883C483" w14:textId="571CC5B2" w:rsidR="00A865A1" w:rsidRDefault="003A2854" w:rsidP="00A865A1">
      <w:pPr>
        <w:ind w:left="720"/>
        <w:rPr>
          <w:rFonts w:eastAsia="MS Gothic"/>
        </w:rPr>
      </w:pPr>
      <w:r>
        <w:rPr>
          <w:rFonts w:eastAsia="MS Gothic"/>
        </w:rPr>
        <w:t>Pledge of Allegiance:</w:t>
      </w:r>
      <w:r w:rsidR="00A865A1" w:rsidRPr="009B2829">
        <w:rPr>
          <w:rFonts w:eastAsia="MS Gothic"/>
        </w:rPr>
        <w:t xml:space="preserve"> </w:t>
      </w:r>
      <w:r w:rsidR="000D24BC">
        <w:rPr>
          <w:rFonts w:eastAsia="MS Gothic"/>
        </w:rPr>
        <w:t xml:space="preserve">Led by </w:t>
      </w:r>
    </w:p>
    <w:p w14:paraId="65982064" w14:textId="0749AFA6" w:rsidR="00FD07E6" w:rsidRPr="00D9292F" w:rsidRDefault="00FD07E6" w:rsidP="00FD07E6">
      <w:pPr>
        <w:shd w:val="clear" w:color="auto" w:fill="FDFDFD"/>
        <w:rPr>
          <w:rFonts w:ascii="Aptos" w:eastAsia="Times New Roman" w:hAnsi="Aptos"/>
          <w:color w:val="000000"/>
        </w:rPr>
      </w:pPr>
      <w:r w:rsidRPr="00D9292F">
        <w:rPr>
          <w:b/>
          <w:bCs/>
        </w:rPr>
        <w:t>Agenda item number 1</w:t>
      </w:r>
      <w:r w:rsidR="00D9292F">
        <w:rPr>
          <w:b/>
          <w:bCs/>
        </w:rPr>
        <w:t>,</w:t>
      </w:r>
      <w:r w:rsidRPr="00D9292F">
        <w:rPr>
          <w:b/>
          <w:bCs/>
        </w:rPr>
        <w:t xml:space="preserve"> </w:t>
      </w:r>
      <w:r w:rsidR="00D9292F" w:rsidRPr="00D9292F">
        <w:t>P</w:t>
      </w:r>
      <w:r w:rsidRPr="00D9292F">
        <w:t xml:space="preserve">ublic </w:t>
      </w:r>
      <w:r w:rsidR="00D9292F" w:rsidRPr="00D9292F">
        <w:t>H</w:t>
      </w:r>
      <w:r w:rsidRPr="00D9292F">
        <w:t xml:space="preserve">earing to </w:t>
      </w:r>
      <w:r w:rsidRPr="00D9292F">
        <w:rPr>
          <w:rFonts w:ascii="Aptos" w:eastAsia="Times New Roman" w:hAnsi="Aptos"/>
          <w:color w:val="000000"/>
        </w:rPr>
        <w:t>review the 2026 Torrey Budget.</w:t>
      </w:r>
    </w:p>
    <w:p w14:paraId="57D7D0D6" w14:textId="69FB3559" w:rsidR="00D9292F" w:rsidRPr="00D9292F" w:rsidRDefault="00D9292F" w:rsidP="00D9292F">
      <w:r>
        <w:rPr>
          <w:b/>
          <w:bCs/>
        </w:rPr>
        <w:t xml:space="preserve">Agenda Item number 2, </w:t>
      </w:r>
      <w:r w:rsidRPr="00D9292F">
        <w:t xml:space="preserve">Public Hearing for Juniper Drive to be held on June 12, </w:t>
      </w:r>
      <w:r w:rsidR="00204971" w:rsidRPr="00D9292F">
        <w:t>2025,</w:t>
      </w:r>
      <w:r w:rsidRPr="00D9292F">
        <w:t xml:space="preserve"> 6:30PM. To run</w:t>
      </w:r>
      <w:r w:rsidR="00A222BA">
        <w:t xml:space="preserve"> in the Insider </w:t>
      </w:r>
      <w:r w:rsidRPr="00D9292F">
        <w:t>May 15, 22, 29 and June 5</w:t>
      </w:r>
      <w:r w:rsidRPr="00D9292F">
        <w:rPr>
          <w:vertAlign w:val="superscript"/>
        </w:rPr>
        <w:t>th</w:t>
      </w:r>
      <w:r w:rsidRPr="00D9292F">
        <w:t>.  Also posted on Public Notice Website.</w:t>
      </w:r>
    </w:p>
    <w:p w14:paraId="105C9CFD" w14:textId="2EBC4EE9" w:rsidR="00F20B3D" w:rsidRDefault="003A2854" w:rsidP="007B5EB6">
      <w:pPr>
        <w:ind w:left="720"/>
        <w:rPr>
          <w:rFonts w:eastAsia="MS Gothic"/>
        </w:rPr>
      </w:pPr>
      <w:bookmarkStart w:id="1" w:name="_Hlk173926217"/>
      <w:r w:rsidRPr="009B2829">
        <w:rPr>
          <w:rFonts w:eastAsia="MS Gothic"/>
        </w:rPr>
        <w:t xml:space="preserve">Review &amp; Approve Minutes </w:t>
      </w:r>
      <w:r w:rsidR="00BF0B3E" w:rsidRPr="009B2829">
        <w:rPr>
          <w:rFonts w:eastAsia="MS Gothic"/>
        </w:rPr>
        <w:t>of</w:t>
      </w:r>
      <w:r>
        <w:rPr>
          <w:rFonts w:eastAsia="MS Gothic"/>
        </w:rPr>
        <w:t xml:space="preserve"> </w:t>
      </w:r>
      <w:bookmarkEnd w:id="1"/>
      <w:r w:rsidR="00FD07E6">
        <w:rPr>
          <w:rFonts w:eastAsia="MS Gothic"/>
        </w:rPr>
        <w:t>May</w:t>
      </w:r>
      <w:r w:rsidR="007B5EB6">
        <w:rPr>
          <w:rFonts w:eastAsia="MS Gothic"/>
        </w:rPr>
        <w:t xml:space="preserve"> </w:t>
      </w:r>
      <w:r w:rsidR="00FD07E6">
        <w:rPr>
          <w:rFonts w:eastAsia="MS Gothic"/>
        </w:rPr>
        <w:t>8,</w:t>
      </w:r>
      <w:r w:rsidR="00CE7DD1">
        <w:rPr>
          <w:rFonts w:eastAsia="MS Gothic"/>
        </w:rPr>
        <w:t xml:space="preserve"> 2025</w:t>
      </w:r>
      <w:r w:rsidR="007B5EB6">
        <w:rPr>
          <w:rFonts w:eastAsia="MS Gothic"/>
        </w:rPr>
        <w:t xml:space="preserve">, </w:t>
      </w:r>
      <w:r w:rsidR="007B5EB6" w:rsidRPr="009B2829">
        <w:rPr>
          <w:rFonts w:eastAsia="MS Gothic"/>
        </w:rPr>
        <w:t>Town Council</w:t>
      </w:r>
      <w:r w:rsidR="007B5EB6">
        <w:rPr>
          <w:rFonts w:eastAsia="MS Gothic"/>
        </w:rPr>
        <w:t xml:space="preserve"> Meeting</w:t>
      </w:r>
      <w:r w:rsidR="008934F0">
        <w:rPr>
          <w:rFonts w:eastAsia="MS Gothic"/>
        </w:rPr>
        <w:t xml:space="preserve"> </w:t>
      </w:r>
    </w:p>
    <w:p w14:paraId="1A77983D" w14:textId="77777777" w:rsidR="00F4774E" w:rsidRDefault="00F4774E" w:rsidP="00F4774E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 xml:space="preserve">Public Comments: </w:t>
      </w:r>
    </w:p>
    <w:p w14:paraId="66991997" w14:textId="77777777" w:rsidR="00F4774E" w:rsidRDefault="00F4774E" w:rsidP="003C5059">
      <w:pPr>
        <w:spacing w:after="0"/>
        <w:rPr>
          <w:rFonts w:eastAsia="MS Gothic"/>
          <w:b/>
          <w:bCs/>
        </w:rPr>
      </w:pPr>
    </w:p>
    <w:p w14:paraId="07E82815" w14:textId="498AA2EC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1B810DBF" w14:textId="0386BB37" w:rsidR="00D9292F" w:rsidRPr="00D9292F" w:rsidRDefault="00D9292F" w:rsidP="00D9292F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Pr="00D9292F">
        <w:rPr>
          <w:rFonts w:eastAsia="MS Gothic"/>
        </w:rPr>
        <w:t>Utah Housing Building and Water Permit</w:t>
      </w:r>
      <w:r w:rsidR="00A222BA">
        <w:rPr>
          <w:rFonts w:eastAsia="MS Gothic"/>
        </w:rPr>
        <w:t>,</w:t>
      </w:r>
      <w:r>
        <w:rPr>
          <w:rFonts w:eastAsia="MS Gothic"/>
        </w:rPr>
        <w:t xml:space="preserve"> (Nan)</w:t>
      </w:r>
    </w:p>
    <w:p w14:paraId="7A0CAF38" w14:textId="40F911C8" w:rsidR="00FD07E6" w:rsidRDefault="00FD07E6" w:rsidP="003C5059">
      <w:pPr>
        <w:spacing w:after="0"/>
        <w:rPr>
          <w:rFonts w:eastAsia="MS Gothic"/>
          <w:b/>
          <w:bCs/>
        </w:rPr>
      </w:pPr>
    </w:p>
    <w:p w14:paraId="5A9EC7D9" w14:textId="33E2DE1D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10CBF573" w14:textId="77777777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815C523" w14:textId="5C1A39B1" w:rsidR="00854186" w:rsidRDefault="00854186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Review Mayor’s Report attached to the agenda</w:t>
      </w:r>
    </w:p>
    <w:p w14:paraId="650A42DF" w14:textId="77777777" w:rsidR="007B5EB6" w:rsidRDefault="007B5EB6" w:rsidP="003C5059">
      <w:pPr>
        <w:spacing w:after="0"/>
        <w:rPr>
          <w:rFonts w:eastAsia="MS Gothic"/>
        </w:rPr>
      </w:pPr>
    </w:p>
    <w:p w14:paraId="7EF8C192" w14:textId="38D0C31D" w:rsidR="007B5EB6" w:rsidRDefault="007B5EB6" w:rsidP="003C5059">
      <w:pPr>
        <w:spacing w:after="0"/>
        <w:rPr>
          <w:rFonts w:eastAsia="MS Gothic"/>
          <w:b/>
          <w:bCs/>
        </w:rPr>
      </w:pPr>
      <w:r w:rsidRPr="007B5EB6">
        <w:rPr>
          <w:rFonts w:eastAsia="MS Gothic"/>
          <w:b/>
          <w:bCs/>
        </w:rPr>
        <w:t>Town Business:</w:t>
      </w:r>
    </w:p>
    <w:p w14:paraId="5C8D4A8C" w14:textId="3CFB2975" w:rsidR="00897E06" w:rsidRDefault="00897E06" w:rsidP="003C5059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ab/>
      </w:r>
    </w:p>
    <w:p w14:paraId="1E401F9C" w14:textId="54B8F9EA" w:rsidR="007B5EB6" w:rsidRDefault="003515A1" w:rsidP="00F00E1C">
      <w:pPr>
        <w:spacing w:after="0"/>
        <w:rPr>
          <w:rFonts w:eastAsia="MS Gothic"/>
        </w:rPr>
      </w:pPr>
      <w:r w:rsidRPr="007B5EB6">
        <w:rPr>
          <w:rFonts w:eastAsia="MS Gothic"/>
        </w:rPr>
        <w:tab/>
      </w:r>
      <w:r w:rsidR="007B5EB6">
        <w:rPr>
          <w:rFonts w:eastAsia="MS Gothic"/>
        </w:rPr>
        <w:t>Apple Days Update</w:t>
      </w:r>
      <w:r w:rsidR="00C76CFE">
        <w:rPr>
          <w:rFonts w:eastAsia="MS Gothic"/>
        </w:rPr>
        <w:t>:</w:t>
      </w:r>
    </w:p>
    <w:p w14:paraId="2136BE8F" w14:textId="77777777" w:rsidR="007B5EB6" w:rsidRDefault="007B5EB6" w:rsidP="00F00E1C">
      <w:pPr>
        <w:spacing w:after="0"/>
        <w:rPr>
          <w:rFonts w:eastAsia="MS Gothic"/>
        </w:rPr>
      </w:pPr>
    </w:p>
    <w:p w14:paraId="48AA26C2" w14:textId="6D17E89C" w:rsidR="007B5EB6" w:rsidRDefault="007B5EB6" w:rsidP="00C76CFE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Trees on </w:t>
      </w:r>
      <w:r w:rsidR="00C76CFE">
        <w:rPr>
          <w:rFonts w:eastAsia="MS Gothic"/>
        </w:rPr>
        <w:t>Main</w:t>
      </w:r>
      <w:r>
        <w:rPr>
          <w:rFonts w:eastAsia="MS Gothic"/>
        </w:rPr>
        <w:t xml:space="preserve"> Street:</w:t>
      </w:r>
    </w:p>
    <w:p w14:paraId="75A98AC2" w14:textId="77777777" w:rsidR="00D9292F" w:rsidRDefault="00D9292F" w:rsidP="00C76CFE">
      <w:pPr>
        <w:spacing w:after="0"/>
        <w:ind w:firstLine="720"/>
        <w:rPr>
          <w:rFonts w:eastAsia="MS Gothic"/>
        </w:rPr>
      </w:pPr>
    </w:p>
    <w:p w14:paraId="097F2231" w14:textId="04BDDCAE" w:rsidR="00C76CFE" w:rsidRDefault="00C76CFE" w:rsidP="00C76CFE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Water District Boundaries:</w:t>
      </w:r>
    </w:p>
    <w:p w14:paraId="65087EEA" w14:textId="77777777" w:rsidR="00A11C3B" w:rsidRDefault="00A11C3B" w:rsidP="00C76CFE">
      <w:pPr>
        <w:spacing w:after="0"/>
        <w:ind w:firstLine="720"/>
        <w:rPr>
          <w:rFonts w:eastAsia="MS Gothic"/>
        </w:rPr>
      </w:pPr>
    </w:p>
    <w:p w14:paraId="361E82AE" w14:textId="3F52953E" w:rsidR="00A11C3B" w:rsidRDefault="00A11C3B" w:rsidP="00C76CFE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Civic Review:</w:t>
      </w:r>
      <w:r w:rsidR="002B7A02">
        <w:rPr>
          <w:rFonts w:eastAsia="MS Gothic"/>
        </w:rPr>
        <w:t xml:space="preserve"> Review and discuss the new Civic Review proposal.</w:t>
      </w:r>
    </w:p>
    <w:p w14:paraId="3085BAE7" w14:textId="043DA2B8" w:rsidR="00A11C3B" w:rsidRDefault="00A11C3B" w:rsidP="00C76CFE">
      <w:pPr>
        <w:spacing w:after="0"/>
        <w:ind w:firstLine="720"/>
        <w:rPr>
          <w:rFonts w:eastAsia="MS Gothic"/>
        </w:rPr>
      </w:pPr>
      <w:r>
        <w:rPr>
          <w:rFonts w:eastAsia="MS Gothic"/>
        </w:rPr>
        <w:lastRenderedPageBreak/>
        <w:t>Water Bond:</w:t>
      </w:r>
    </w:p>
    <w:p w14:paraId="5D8841B0" w14:textId="77777777" w:rsidR="007B5EB6" w:rsidRDefault="007B5EB6" w:rsidP="00F00E1C">
      <w:pPr>
        <w:spacing w:after="0"/>
        <w:rPr>
          <w:rFonts w:eastAsia="MS Gothic"/>
        </w:rPr>
      </w:pPr>
    </w:p>
    <w:p w14:paraId="6092C93B" w14:textId="6A90761C" w:rsidR="006707BE" w:rsidRDefault="006707BE" w:rsidP="00F00E1C">
      <w:pPr>
        <w:spacing w:after="0"/>
        <w:rPr>
          <w:rFonts w:eastAsia="MS Gothic"/>
        </w:rPr>
      </w:pPr>
      <w:r>
        <w:rPr>
          <w:rFonts w:eastAsia="MS Gothic"/>
        </w:rPr>
        <w:tab/>
      </w:r>
      <w:r w:rsidR="002B7A02">
        <w:rPr>
          <w:rFonts w:eastAsia="MS Gothic"/>
        </w:rPr>
        <w:t xml:space="preserve">Discuss the number of </w:t>
      </w:r>
      <w:r>
        <w:rPr>
          <w:rFonts w:eastAsia="MS Gothic"/>
        </w:rPr>
        <w:t>Planning and Zoning Commission members</w:t>
      </w:r>
      <w:r w:rsidR="002B7A02">
        <w:rPr>
          <w:rFonts w:eastAsia="MS Gothic"/>
        </w:rPr>
        <w:t xml:space="preserve"> </w:t>
      </w:r>
    </w:p>
    <w:p w14:paraId="0DC7296C" w14:textId="77777777" w:rsidR="00A11C3B" w:rsidRPr="007B5EB6" w:rsidRDefault="00A11C3B" w:rsidP="00F00E1C">
      <w:pPr>
        <w:spacing w:after="0"/>
        <w:rPr>
          <w:rFonts w:eastAsia="MS Gothic"/>
        </w:rPr>
      </w:pP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0926D5FC" w:rsidR="00617771" w:rsidRDefault="00617771" w:rsidP="000B0A6A">
      <w:pPr>
        <w:rPr>
          <w:rFonts w:eastAsia="MS Gothic"/>
        </w:rPr>
      </w:pPr>
      <w:r>
        <w:rPr>
          <w:rFonts w:eastAsia="MS Gothic"/>
        </w:rPr>
        <w:tab/>
        <w:t xml:space="preserve">Building Permits: </w:t>
      </w:r>
    </w:p>
    <w:p w14:paraId="7C9452BA" w14:textId="0E988D11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</w:p>
    <w:p w14:paraId="4CA975AB" w14:textId="77777777" w:rsidR="001478EF" w:rsidRDefault="00C8328D" w:rsidP="001478EF">
      <w:pPr>
        <w:spacing w:after="0"/>
        <w:ind w:left="720"/>
        <w:rPr>
          <w:rFonts w:eastAsia="MS Gothic"/>
        </w:rPr>
      </w:pPr>
      <w:r w:rsidRPr="001478EF">
        <w:rPr>
          <w:rFonts w:eastAsia="MS Gothic"/>
          <w:b/>
          <w:bCs/>
        </w:rPr>
        <w:t>Election Timeline</w:t>
      </w:r>
      <w:r w:rsidR="001478EF">
        <w:rPr>
          <w:rFonts w:eastAsia="MS Gothic"/>
        </w:rPr>
        <w:t xml:space="preserve">: </w:t>
      </w:r>
    </w:p>
    <w:p w14:paraId="590C3329" w14:textId="70233647" w:rsidR="002B7A02" w:rsidRDefault="002B7A02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Write-in Candidates process</w:t>
      </w:r>
      <w:r w:rsidR="00E96E5F">
        <w:rPr>
          <w:rFonts w:eastAsia="MS Gothic"/>
        </w:rPr>
        <w:t>, June 9 – September 2, 2025</w:t>
      </w:r>
      <w:r>
        <w:rPr>
          <w:rFonts w:eastAsia="MS Gothic"/>
        </w:rPr>
        <w:t>.</w:t>
      </w:r>
    </w:p>
    <w:p w14:paraId="5E6A69FD" w14:textId="319E8653" w:rsidR="00087246" w:rsidRDefault="00087246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Candidate Financial Statements </w:t>
      </w:r>
      <w:r w:rsidR="00C57670">
        <w:rPr>
          <w:rFonts w:eastAsia="MS Gothic"/>
        </w:rPr>
        <w:t>due August 5, 2025</w:t>
      </w:r>
    </w:p>
    <w:p w14:paraId="1A660EDC" w14:textId="3DC164CD" w:rsidR="001478EF" w:rsidRDefault="001478EF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June 2-12, candidates running are posted on Town Website. </w:t>
      </w:r>
    </w:p>
    <w:p w14:paraId="0239C00C" w14:textId="12469F7D" w:rsidR="00EB4180" w:rsidRDefault="00EB4180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August 12, 2025 – Municipal Primaries</w:t>
      </w:r>
    </w:p>
    <w:p w14:paraId="3949DD17" w14:textId="77777777" w:rsidR="001478EF" w:rsidRDefault="001478EF" w:rsidP="001478EF">
      <w:pPr>
        <w:spacing w:after="0"/>
        <w:ind w:left="720"/>
        <w:rPr>
          <w:rFonts w:eastAsia="MS Gothic"/>
        </w:rPr>
      </w:pPr>
    </w:p>
    <w:p w14:paraId="00377CB9" w14:textId="213A46BC" w:rsidR="0025301F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 xml:space="preserve">Financial Report </w:t>
      </w:r>
      <w:r w:rsidRPr="009B2829">
        <w:rPr>
          <w:rFonts w:eastAsia="MS Gothic"/>
        </w:rPr>
        <w:t xml:space="preserve">Colleen </w:t>
      </w:r>
      <w:proofErr w:type="spellStart"/>
      <w:r w:rsidRPr="009B2829">
        <w:rPr>
          <w:rFonts w:eastAsia="MS Gothic"/>
        </w:rPr>
        <w:t>Dudleston</w:t>
      </w:r>
      <w:proofErr w:type="spellEnd"/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7B5EB6">
        <w:rPr>
          <w:rFonts w:eastAsia="MS Gothic"/>
        </w:rPr>
        <w:t>March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Pr="009B2829">
        <w:rPr>
          <w:rFonts w:eastAsia="MS Gothic"/>
        </w:rPr>
        <w:t xml:space="preserve">   </w:t>
      </w:r>
    </w:p>
    <w:p w14:paraId="6408AF0A" w14:textId="561A33B8" w:rsidR="0025301F" w:rsidRPr="009B2829" w:rsidRDefault="0025301F" w:rsidP="00F00E1C">
      <w:pPr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6C32572F" w14:textId="77777777" w:rsidR="00314ED2" w:rsidRDefault="00314ED2" w:rsidP="00854186">
      <w:pPr>
        <w:spacing w:after="0"/>
        <w:rPr>
          <w:rFonts w:eastAsia="MS Gothic"/>
          <w:b/>
          <w:bCs/>
        </w:rPr>
      </w:pPr>
      <w:bookmarkStart w:id="2" w:name="_Hlk180581490"/>
    </w:p>
    <w:p w14:paraId="39AF4CEA" w14:textId="745B4350" w:rsidR="0025301F" w:rsidRDefault="0025301F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Richard Braaten: </w:t>
      </w:r>
      <w:r w:rsidRPr="0004570A">
        <w:rPr>
          <w:rFonts w:eastAsia="MS Gothic"/>
        </w:rPr>
        <w:t>Roads</w:t>
      </w:r>
      <w:r>
        <w:rPr>
          <w:rFonts w:eastAsia="MS Gothic"/>
        </w:rPr>
        <w:t xml:space="preserve">. </w:t>
      </w:r>
      <w:bookmarkEnd w:id="2"/>
    </w:p>
    <w:p w14:paraId="60E94B55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662A42CC" w14:textId="350643C3" w:rsidR="009B5AD6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77C79B02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Pearl Thorndal-Stewart</w:t>
      </w:r>
      <w:r w:rsidRPr="009B2829">
        <w:rPr>
          <w:rFonts w:eastAsia="MS Gothic"/>
        </w:rPr>
        <w:t>: Park, Pavilion, Post Office, &amp; Town Events</w:t>
      </w:r>
    </w:p>
    <w:p w14:paraId="0DAB8E55" w14:textId="77777777" w:rsidR="00854186" w:rsidRDefault="00854186" w:rsidP="00854186">
      <w:pPr>
        <w:spacing w:after="0"/>
        <w:rPr>
          <w:rFonts w:eastAsia="MS Gothic"/>
          <w:b/>
          <w:bCs/>
        </w:rPr>
      </w:pPr>
    </w:p>
    <w:p w14:paraId="47E5D1D4" w14:textId="097FFE0B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Maintenance Report</w:t>
      </w:r>
      <w:r>
        <w:rPr>
          <w:rFonts w:eastAsia="MS Gothic"/>
          <w:b/>
          <w:bCs/>
        </w:rPr>
        <w:t>:</w:t>
      </w:r>
      <w:r w:rsidRPr="009B2829">
        <w:rPr>
          <w:rFonts w:eastAsia="MS Gothic"/>
        </w:rPr>
        <w:t xml:space="preserve"> Dustin Oyler</w:t>
      </w:r>
      <w:r>
        <w:rPr>
          <w:rFonts w:eastAsia="MS Gothic"/>
        </w:rPr>
        <w:t xml:space="preserve">, 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5676597C" w:rsidR="00D72515" w:rsidRDefault="00036BE7" w:rsidP="000343CD">
      <w:pPr>
        <w:spacing w:after="0"/>
        <w:ind w:firstLine="720"/>
        <w:rPr>
          <w:rFonts w:eastAsia="MS Gothic"/>
        </w:rPr>
      </w:pPr>
      <w:r w:rsidRPr="00036BE7">
        <w:rPr>
          <w:rFonts w:eastAsia="MS Gothic"/>
          <w:b/>
          <w:bCs/>
        </w:rPr>
        <w:t>Planning and Zoning</w:t>
      </w:r>
      <w:r w:rsidR="006701F3">
        <w:rPr>
          <w:rFonts w:eastAsia="MS Gothic"/>
          <w:b/>
          <w:bCs/>
        </w:rPr>
        <w:t xml:space="preserve">: </w:t>
      </w:r>
      <w:r w:rsidR="00854186">
        <w:rPr>
          <w:rFonts w:eastAsia="MS Gothic"/>
        </w:rPr>
        <w:t>Sue Fritzke</w:t>
      </w:r>
      <w:r w:rsidR="00C57670">
        <w:rPr>
          <w:rFonts w:eastAsia="MS Gothic"/>
        </w:rPr>
        <w:t>/Bill Barrett</w:t>
      </w:r>
    </w:p>
    <w:p w14:paraId="0D4A7CD7" w14:textId="1BF0680E" w:rsidR="00036BE7" w:rsidRPr="00D72515" w:rsidRDefault="00D72515" w:rsidP="000343CD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Aram </w:t>
      </w:r>
      <w:proofErr w:type="spellStart"/>
      <w:r w:rsidRPr="00D72515">
        <w:rPr>
          <w:color w:val="000000"/>
          <w:sz w:val="21"/>
          <w:szCs w:val="21"/>
          <w:shd w:val="clear" w:color="auto" w:fill="FDFDFD"/>
        </w:rPr>
        <w:t>Kyababchyan</w:t>
      </w:r>
      <w:proofErr w:type="spellEnd"/>
    </w:p>
    <w:p w14:paraId="271F26C1" w14:textId="77777777" w:rsidR="00C8328D" w:rsidRDefault="00C8328D" w:rsidP="000343CD">
      <w:pPr>
        <w:spacing w:after="0"/>
        <w:ind w:firstLine="720"/>
        <w:rPr>
          <w:rFonts w:eastAsia="MS Gothic"/>
        </w:rPr>
      </w:pPr>
    </w:p>
    <w:p w14:paraId="3C58723D" w14:textId="3DDFC7D1" w:rsidR="00C8328D" w:rsidRDefault="00C8328D" w:rsidP="000343CD">
      <w:pPr>
        <w:spacing w:after="0"/>
        <w:ind w:firstLine="72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6F4E2679" w14:textId="77777777" w:rsidR="0025301F" w:rsidRDefault="0025301F" w:rsidP="0025301F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183A4884" w14:textId="5C23031F" w:rsidR="00D43E51" w:rsidRDefault="00D43E51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>Adjourn:</w:t>
      </w:r>
    </w:p>
    <w:p w14:paraId="78560577" w14:textId="77777777" w:rsidR="00D43E51" w:rsidRDefault="00D43E51" w:rsidP="00A865A1">
      <w:pPr>
        <w:rPr>
          <w:rFonts w:eastAsia="MS Gothic"/>
          <w:b/>
          <w:bCs/>
        </w:rPr>
      </w:pPr>
    </w:p>
    <w:sectPr w:rsidR="00D43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2"/>
  </w:num>
  <w:num w:numId="2" w16cid:durableId="666818">
    <w:abstractNumId w:val="0"/>
  </w:num>
  <w:num w:numId="3" w16cid:durableId="150250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2266E"/>
    <w:rsid w:val="000343CD"/>
    <w:rsid w:val="00034B40"/>
    <w:rsid w:val="00036BE7"/>
    <w:rsid w:val="000412E0"/>
    <w:rsid w:val="00066758"/>
    <w:rsid w:val="00081B23"/>
    <w:rsid w:val="00087246"/>
    <w:rsid w:val="0009323A"/>
    <w:rsid w:val="000B0A6A"/>
    <w:rsid w:val="000D24BC"/>
    <w:rsid w:val="001048F8"/>
    <w:rsid w:val="00105E84"/>
    <w:rsid w:val="00106972"/>
    <w:rsid w:val="001478EF"/>
    <w:rsid w:val="0015276C"/>
    <w:rsid w:val="00152CD7"/>
    <w:rsid w:val="001B217C"/>
    <w:rsid w:val="001E4349"/>
    <w:rsid w:val="001E79D6"/>
    <w:rsid w:val="00204971"/>
    <w:rsid w:val="0024138A"/>
    <w:rsid w:val="0025301F"/>
    <w:rsid w:val="002B7A02"/>
    <w:rsid w:val="003016E2"/>
    <w:rsid w:val="00314ED2"/>
    <w:rsid w:val="00316569"/>
    <w:rsid w:val="00346C89"/>
    <w:rsid w:val="003515A1"/>
    <w:rsid w:val="003625A6"/>
    <w:rsid w:val="00362D23"/>
    <w:rsid w:val="00370804"/>
    <w:rsid w:val="003A2854"/>
    <w:rsid w:val="003C5059"/>
    <w:rsid w:val="003D1FD3"/>
    <w:rsid w:val="004015DA"/>
    <w:rsid w:val="00444B64"/>
    <w:rsid w:val="004A6C89"/>
    <w:rsid w:val="004B6D52"/>
    <w:rsid w:val="004D363D"/>
    <w:rsid w:val="004D6C92"/>
    <w:rsid w:val="004E702C"/>
    <w:rsid w:val="005150B2"/>
    <w:rsid w:val="0051531E"/>
    <w:rsid w:val="0058497B"/>
    <w:rsid w:val="005A2AE9"/>
    <w:rsid w:val="005A6720"/>
    <w:rsid w:val="005B6343"/>
    <w:rsid w:val="005D0B05"/>
    <w:rsid w:val="005F2CFC"/>
    <w:rsid w:val="00617771"/>
    <w:rsid w:val="006200CB"/>
    <w:rsid w:val="0064300F"/>
    <w:rsid w:val="00660843"/>
    <w:rsid w:val="006701F3"/>
    <w:rsid w:val="006707BE"/>
    <w:rsid w:val="006864C6"/>
    <w:rsid w:val="006969FB"/>
    <w:rsid w:val="006B3D2B"/>
    <w:rsid w:val="006D1B4F"/>
    <w:rsid w:val="006D2C4F"/>
    <w:rsid w:val="006D7762"/>
    <w:rsid w:val="0074127D"/>
    <w:rsid w:val="0076546C"/>
    <w:rsid w:val="007819DF"/>
    <w:rsid w:val="007B5EB6"/>
    <w:rsid w:val="007E3629"/>
    <w:rsid w:val="007F1399"/>
    <w:rsid w:val="007F4444"/>
    <w:rsid w:val="007F49FF"/>
    <w:rsid w:val="00807D9A"/>
    <w:rsid w:val="00854186"/>
    <w:rsid w:val="0085569D"/>
    <w:rsid w:val="008934F0"/>
    <w:rsid w:val="00897E06"/>
    <w:rsid w:val="008B49B8"/>
    <w:rsid w:val="008C1663"/>
    <w:rsid w:val="008C178D"/>
    <w:rsid w:val="008D6E4C"/>
    <w:rsid w:val="008F6009"/>
    <w:rsid w:val="0090143E"/>
    <w:rsid w:val="009063F1"/>
    <w:rsid w:val="00941370"/>
    <w:rsid w:val="009874F7"/>
    <w:rsid w:val="009A2D5A"/>
    <w:rsid w:val="009A44A8"/>
    <w:rsid w:val="009B5AD6"/>
    <w:rsid w:val="009D7AB7"/>
    <w:rsid w:val="00A11C3B"/>
    <w:rsid w:val="00A222BA"/>
    <w:rsid w:val="00A60386"/>
    <w:rsid w:val="00A865A1"/>
    <w:rsid w:val="00AB3640"/>
    <w:rsid w:val="00AB4B49"/>
    <w:rsid w:val="00AC2A65"/>
    <w:rsid w:val="00AD06E9"/>
    <w:rsid w:val="00AF7C88"/>
    <w:rsid w:val="00B00862"/>
    <w:rsid w:val="00B418BE"/>
    <w:rsid w:val="00B657DF"/>
    <w:rsid w:val="00B74DD2"/>
    <w:rsid w:val="00B86BEB"/>
    <w:rsid w:val="00B93E7F"/>
    <w:rsid w:val="00BD4BDA"/>
    <w:rsid w:val="00BD6127"/>
    <w:rsid w:val="00BE0078"/>
    <w:rsid w:val="00BE665D"/>
    <w:rsid w:val="00BF0B3E"/>
    <w:rsid w:val="00BF4A34"/>
    <w:rsid w:val="00C049C2"/>
    <w:rsid w:val="00C3347A"/>
    <w:rsid w:val="00C34F40"/>
    <w:rsid w:val="00C52C7E"/>
    <w:rsid w:val="00C57670"/>
    <w:rsid w:val="00C76CFE"/>
    <w:rsid w:val="00C8328D"/>
    <w:rsid w:val="00C84A96"/>
    <w:rsid w:val="00CE0763"/>
    <w:rsid w:val="00CE7DD1"/>
    <w:rsid w:val="00D26371"/>
    <w:rsid w:val="00D43E51"/>
    <w:rsid w:val="00D57968"/>
    <w:rsid w:val="00D57BBB"/>
    <w:rsid w:val="00D72515"/>
    <w:rsid w:val="00D90102"/>
    <w:rsid w:val="00D9292F"/>
    <w:rsid w:val="00DA0F63"/>
    <w:rsid w:val="00DF2B37"/>
    <w:rsid w:val="00E23783"/>
    <w:rsid w:val="00E567CC"/>
    <w:rsid w:val="00E96E5F"/>
    <w:rsid w:val="00EA3136"/>
    <w:rsid w:val="00EB4180"/>
    <w:rsid w:val="00ED236C"/>
    <w:rsid w:val="00ED6D1C"/>
    <w:rsid w:val="00EF6943"/>
    <w:rsid w:val="00F00E1C"/>
    <w:rsid w:val="00F02FBA"/>
    <w:rsid w:val="00F20B3D"/>
    <w:rsid w:val="00F34B1A"/>
    <w:rsid w:val="00F4423B"/>
    <w:rsid w:val="00F4774E"/>
    <w:rsid w:val="00FD07E6"/>
    <w:rsid w:val="00FD123B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15</cp:revision>
  <cp:lastPrinted>2025-04-10T17:38:00Z</cp:lastPrinted>
  <dcterms:created xsi:type="dcterms:W3CDTF">2025-05-27T20:41:00Z</dcterms:created>
  <dcterms:modified xsi:type="dcterms:W3CDTF">2025-06-11T18:21:00Z</dcterms:modified>
</cp:coreProperties>
</file>