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E9BE"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49EB15C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5AAE9781" w14:textId="77777777" w:rsidR="000F19B3" w:rsidRDefault="000948CA" w:rsidP="000F19B3">
      <w:pPr>
        <w:autoSpaceDE w:val="0"/>
        <w:autoSpaceDN w:val="0"/>
        <w:adjustRightInd w:val="0"/>
        <w:spacing w:after="0" w:line="240" w:lineRule="auto"/>
        <w:rPr>
          <w:rFonts w:ascii="Calibri" w:hAnsi="Calibri" w:cs="Calibri"/>
        </w:rPr>
      </w:pPr>
      <w:r>
        <w:rPr>
          <w:rFonts w:ascii="Calibri" w:hAnsi="Calibri" w:cs="Calibri"/>
        </w:rPr>
        <w:t>May 20</w:t>
      </w:r>
      <w:r w:rsidR="008903A1">
        <w:rPr>
          <w:rFonts w:ascii="Calibri" w:hAnsi="Calibri" w:cs="Calibri"/>
        </w:rPr>
        <w:t>, 202</w:t>
      </w:r>
      <w:r w:rsidR="00D86A2C">
        <w:rPr>
          <w:rFonts w:ascii="Calibri" w:hAnsi="Calibri" w:cs="Calibri"/>
        </w:rPr>
        <w:t>5</w:t>
      </w:r>
    </w:p>
    <w:p w14:paraId="76F71C82" w14:textId="77777777" w:rsidR="000F19B3" w:rsidRDefault="000F19B3" w:rsidP="000F19B3">
      <w:pPr>
        <w:autoSpaceDE w:val="0"/>
        <w:autoSpaceDN w:val="0"/>
        <w:adjustRightInd w:val="0"/>
        <w:spacing w:after="0" w:line="240" w:lineRule="auto"/>
        <w:rPr>
          <w:rFonts w:ascii="Calibri" w:hAnsi="Calibri" w:cs="Calibri"/>
        </w:rPr>
      </w:pPr>
    </w:p>
    <w:p w14:paraId="010D8F9B"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0948CA">
        <w:rPr>
          <w:rFonts w:ascii="Calibri" w:hAnsi="Calibri" w:cs="Calibri"/>
        </w:rPr>
        <w:t>May 20</w:t>
      </w:r>
      <w:r w:rsidR="00D86A2C">
        <w:rPr>
          <w:rFonts w:ascii="Calibri" w:hAnsi="Calibri" w:cs="Calibri"/>
        </w:rPr>
        <w:t>, 2025</w:t>
      </w:r>
      <w:r w:rsidR="000948CA">
        <w:rPr>
          <w:rFonts w:ascii="Calibri" w:hAnsi="Calibri" w:cs="Calibri"/>
        </w:rPr>
        <w:t>, 10</w:t>
      </w:r>
      <w:r w:rsidR="00C11E8C">
        <w:rPr>
          <w:rFonts w:ascii="Calibri" w:hAnsi="Calibri" w:cs="Calibri"/>
        </w:rPr>
        <w:t>:00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Attending we</w:t>
      </w:r>
      <w:r w:rsidR="000F7819">
        <w:rPr>
          <w:rFonts w:ascii="Calibri" w:hAnsi="Calibri" w:cs="Calibri"/>
        </w:rPr>
        <w:t>re: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046273">
        <w:rPr>
          <w:rFonts w:ascii="Calibri" w:hAnsi="Calibri" w:cs="Calibri"/>
        </w:rPr>
        <w:t>PresLee Jensen</w:t>
      </w:r>
      <w:r w:rsidR="000906CC">
        <w:rPr>
          <w:rFonts w:ascii="Calibri" w:hAnsi="Calibri" w:cs="Calibri"/>
        </w:rPr>
        <w:t>, Commission Secretary</w:t>
      </w:r>
      <w:r>
        <w:rPr>
          <w:rFonts w:ascii="Calibri" w:hAnsi="Calibri" w:cs="Calibri"/>
        </w:rPr>
        <w:t xml:space="preserve"> and </w:t>
      </w:r>
      <w:r w:rsidR="00081981">
        <w:rPr>
          <w:rFonts w:ascii="Calibri" w:hAnsi="Calibri" w:cs="Calibri"/>
        </w:rPr>
        <w:t>Von Christiansen</w:t>
      </w:r>
      <w:r>
        <w:rPr>
          <w:rFonts w:ascii="Calibri" w:hAnsi="Calibri" w:cs="Calibri"/>
        </w:rPr>
        <w:t>, County Attorney.</w:t>
      </w:r>
    </w:p>
    <w:p w14:paraId="004AE1D6" w14:textId="77777777" w:rsidR="000F19B3" w:rsidRDefault="000F19B3" w:rsidP="000F19B3">
      <w:pPr>
        <w:rPr>
          <w:rFonts w:ascii="Calibri" w:hAnsi="Calibri" w:cs="Calibri"/>
        </w:rPr>
      </w:pPr>
    </w:p>
    <w:p w14:paraId="53C68EE2" w14:textId="77777777" w:rsidR="00917A08" w:rsidRDefault="00C11E8C" w:rsidP="00917A08">
      <w:pPr>
        <w:tabs>
          <w:tab w:val="left" w:pos="7545"/>
        </w:tabs>
      </w:pPr>
      <w:r>
        <w:t>Comm. Hollingshead called the meeting to order.</w:t>
      </w:r>
    </w:p>
    <w:p w14:paraId="036445AA" w14:textId="77777777" w:rsidR="00C11E8C" w:rsidRDefault="00C11E8C" w:rsidP="00917A08">
      <w:pPr>
        <w:tabs>
          <w:tab w:val="left" w:pos="7545"/>
        </w:tabs>
      </w:pPr>
      <w:r>
        <w:t xml:space="preserve">A prayer was offered by </w:t>
      </w:r>
      <w:r w:rsidR="009D2161">
        <w:t>Commissioner Brandon Yardley</w:t>
      </w:r>
      <w:r w:rsidR="007B4F46">
        <w:t>.</w:t>
      </w:r>
    </w:p>
    <w:p w14:paraId="38D13265" w14:textId="77777777" w:rsidR="00C11E8C" w:rsidRDefault="00C11E8C" w:rsidP="00917A08">
      <w:pPr>
        <w:tabs>
          <w:tab w:val="left" w:pos="7545"/>
        </w:tabs>
      </w:pPr>
      <w:r>
        <w:t xml:space="preserve">The Pledge of Allegiance was led by </w:t>
      </w:r>
      <w:r w:rsidR="009D2161">
        <w:t>PresLee Jensen, Commission Secretary.</w:t>
      </w:r>
    </w:p>
    <w:p w14:paraId="4C8729E7" w14:textId="77777777" w:rsidR="00C15E05" w:rsidRDefault="00C15E05" w:rsidP="00C15E05">
      <w:pPr>
        <w:rPr>
          <w:rFonts w:ascii="Calibri" w:hAnsi="Calibri" w:cs="Calibri"/>
        </w:rPr>
      </w:pPr>
      <w:r>
        <w:rPr>
          <w:rFonts w:ascii="Calibri" w:hAnsi="Calibri" w:cs="Calibri"/>
        </w:rPr>
        <w:t>Review and Approve County Bills.  Motion to approve County Bills was made by Comm. Yardley</w:t>
      </w:r>
      <w:r w:rsidR="001F1294">
        <w:rPr>
          <w:rFonts w:ascii="Calibri" w:hAnsi="Calibri" w:cs="Calibri"/>
        </w:rPr>
        <w:t xml:space="preserve"> (aye)</w:t>
      </w:r>
      <w:r>
        <w:rPr>
          <w:rFonts w:ascii="Calibri" w:hAnsi="Calibri" w:cs="Calibri"/>
        </w:rPr>
        <w:t>, seconded by Comm. Pearson</w:t>
      </w:r>
      <w:r w:rsidR="001F1294">
        <w:rPr>
          <w:rFonts w:ascii="Calibri" w:hAnsi="Calibri" w:cs="Calibri"/>
        </w:rPr>
        <w:t xml:space="preserve"> (aye)</w:t>
      </w:r>
      <w:r>
        <w:rPr>
          <w:rFonts w:ascii="Calibri" w:hAnsi="Calibri" w:cs="Calibri"/>
        </w:rPr>
        <w:t>, and the vote was made unanimous.</w:t>
      </w:r>
    </w:p>
    <w:p w14:paraId="785F5B41" w14:textId="77777777" w:rsidR="00147706" w:rsidRDefault="00147706" w:rsidP="00C15E05">
      <w:pPr>
        <w:rPr>
          <w:rFonts w:ascii="Calibri" w:hAnsi="Calibri" w:cs="Calibri"/>
        </w:rPr>
      </w:pPr>
      <w:r>
        <w:rPr>
          <w:rFonts w:ascii="Calibri" w:hAnsi="Calibri" w:cs="Calibri"/>
        </w:rPr>
        <w:t>Motion to adjourn as Beaver County Commiss</w:t>
      </w:r>
      <w:r w:rsidR="00373374">
        <w:rPr>
          <w:rFonts w:ascii="Calibri" w:hAnsi="Calibri" w:cs="Calibri"/>
        </w:rPr>
        <w:t>ion and c</w:t>
      </w:r>
      <w:r>
        <w:rPr>
          <w:rFonts w:ascii="Calibri" w:hAnsi="Calibri" w:cs="Calibri"/>
        </w:rPr>
        <w:t xml:space="preserve">onvene as Beaver County Redevelopment </w:t>
      </w:r>
      <w:r w:rsidR="007B4F46">
        <w:rPr>
          <w:rFonts w:ascii="Calibri" w:hAnsi="Calibri" w:cs="Calibri"/>
        </w:rPr>
        <w:t>Agency was made by Comm. Yardley (aye)</w:t>
      </w:r>
      <w:r>
        <w:rPr>
          <w:rFonts w:ascii="Calibri" w:hAnsi="Calibri" w:cs="Calibri"/>
        </w:rPr>
        <w:t>, seconded by Comm. Yardley</w:t>
      </w:r>
      <w:r w:rsidR="007B4F46">
        <w:rPr>
          <w:rFonts w:ascii="Calibri" w:hAnsi="Calibri" w:cs="Calibri"/>
        </w:rPr>
        <w:t xml:space="preserve"> (aye)</w:t>
      </w:r>
      <w:r>
        <w:rPr>
          <w:rFonts w:ascii="Calibri" w:hAnsi="Calibri" w:cs="Calibri"/>
        </w:rPr>
        <w:t>, and the vote was made unanimous.  Roll call vote Comm. Pearson (aye), Comm. Hollingshead (aye)</w:t>
      </w:r>
      <w:r w:rsidR="00373374">
        <w:rPr>
          <w:rFonts w:ascii="Calibri" w:hAnsi="Calibri" w:cs="Calibri"/>
        </w:rPr>
        <w:t>, Comm. Yardley (aye).</w:t>
      </w:r>
    </w:p>
    <w:p w14:paraId="7D3CD2BB" w14:textId="77777777" w:rsidR="007B5DD2" w:rsidRPr="007B5DD2" w:rsidRDefault="007B5DD2" w:rsidP="007B5DD2">
      <w:pPr>
        <w:rPr>
          <w:rFonts w:ascii="Calibri" w:hAnsi="Calibri" w:cs="Calibri"/>
        </w:rPr>
      </w:pPr>
      <w:r w:rsidRPr="007B5DD2">
        <w:rPr>
          <w:rFonts w:ascii="Calibri" w:hAnsi="Calibri" w:cs="Calibri"/>
        </w:rPr>
        <w:t>Comm. Pearson declared a conflict of interest.</w:t>
      </w:r>
    </w:p>
    <w:p w14:paraId="216D5588" w14:textId="77777777" w:rsidR="00373374" w:rsidRDefault="007B5DD2" w:rsidP="00C15E05">
      <w:pPr>
        <w:rPr>
          <w:rFonts w:ascii="Calibri" w:hAnsi="Calibri" w:cs="Calibri"/>
        </w:rPr>
      </w:pPr>
      <w:r w:rsidRPr="007B5DD2">
        <w:rPr>
          <w:rFonts w:ascii="Calibri" w:hAnsi="Calibri" w:cs="Calibri"/>
        </w:rPr>
        <w:t>A standing motion was made by Comm. Yardley to accept the chair from Comm. Hollingshead for voting purposes.   Pursuant to the standing motion, the chair was passed back to Comm. Hollingshead throughout the voting process.</w:t>
      </w:r>
    </w:p>
    <w:p w14:paraId="7A771726" w14:textId="77777777" w:rsidR="00373374" w:rsidRDefault="00373374" w:rsidP="00C15E05">
      <w:pPr>
        <w:rPr>
          <w:rFonts w:ascii="Calibri" w:hAnsi="Calibri" w:cs="Calibri"/>
        </w:rPr>
      </w:pPr>
      <w:r>
        <w:rPr>
          <w:rFonts w:ascii="Calibri" w:hAnsi="Calibri" w:cs="Calibri"/>
        </w:rPr>
        <w:t>Milford Solar II CRA Amendments</w:t>
      </w:r>
      <w:r w:rsidR="007B5DD2">
        <w:rPr>
          <w:rFonts w:ascii="Calibri" w:hAnsi="Calibri" w:cs="Calibri"/>
        </w:rPr>
        <w:t xml:space="preserve">.  </w:t>
      </w:r>
      <w:r w:rsidR="005A6DA8">
        <w:rPr>
          <w:rFonts w:ascii="Calibri" w:hAnsi="Calibri" w:cs="Calibri"/>
        </w:rPr>
        <w:t>Present was Jason Burningham from</w:t>
      </w:r>
      <w:r w:rsidR="007B4F46">
        <w:rPr>
          <w:rFonts w:ascii="Calibri" w:hAnsi="Calibri" w:cs="Calibri"/>
        </w:rPr>
        <w:t xml:space="preserve"> LRB.  Mr. Burningham discussed the </w:t>
      </w:r>
      <w:r w:rsidR="005A6DA8">
        <w:rPr>
          <w:rFonts w:ascii="Calibri" w:hAnsi="Calibri" w:cs="Calibri"/>
        </w:rPr>
        <w:t xml:space="preserve">expansion of the Milford Solar II </w:t>
      </w:r>
      <w:r w:rsidR="007B4F46">
        <w:rPr>
          <w:rFonts w:ascii="Calibri" w:hAnsi="Calibri" w:cs="Calibri"/>
        </w:rPr>
        <w:t xml:space="preserve">and the need to amend the </w:t>
      </w:r>
      <w:r w:rsidR="005A6DA8">
        <w:rPr>
          <w:rFonts w:ascii="Calibri" w:hAnsi="Calibri" w:cs="Calibri"/>
        </w:rPr>
        <w:t xml:space="preserve">project area plan and budget with a </w:t>
      </w:r>
      <w:r w:rsidR="007B4F46">
        <w:rPr>
          <w:rFonts w:ascii="Calibri" w:hAnsi="Calibri" w:cs="Calibri"/>
        </w:rPr>
        <w:t xml:space="preserve">resolution to take care of some duplication of parcels.  </w:t>
      </w:r>
      <w:r w:rsidR="007B5DD2">
        <w:rPr>
          <w:rFonts w:ascii="Calibri" w:hAnsi="Calibri" w:cs="Calibri"/>
        </w:rPr>
        <w:t xml:space="preserve">Motion to </w:t>
      </w:r>
      <w:r w:rsidR="001F2BE6">
        <w:rPr>
          <w:rFonts w:ascii="Calibri" w:hAnsi="Calibri" w:cs="Calibri"/>
        </w:rPr>
        <w:t>authorize Resolution 2025-08; A</w:t>
      </w:r>
      <w:r w:rsidR="009D2161">
        <w:rPr>
          <w:rFonts w:ascii="Calibri" w:hAnsi="Calibri" w:cs="Calibri"/>
        </w:rPr>
        <w:t xml:space="preserve"> Resolution Adopting an Amended Project Area Plan and an Amended Project Area Budget for the Milford II Solar Community Reinvestment Area</w:t>
      </w:r>
      <w:r w:rsidR="007B5DD2">
        <w:rPr>
          <w:rFonts w:ascii="Calibri" w:hAnsi="Calibri" w:cs="Calibri"/>
        </w:rPr>
        <w:t xml:space="preserve"> as pre</w:t>
      </w:r>
      <w:r w:rsidR="001F2BE6">
        <w:rPr>
          <w:rFonts w:ascii="Calibri" w:hAnsi="Calibri" w:cs="Calibri"/>
        </w:rPr>
        <w:t>sented was made by Comm. Hollingshead</w:t>
      </w:r>
      <w:r w:rsidR="007B5DD2">
        <w:rPr>
          <w:rFonts w:ascii="Calibri" w:hAnsi="Calibri" w:cs="Calibri"/>
        </w:rPr>
        <w:t xml:space="preserve"> (aye), </w:t>
      </w:r>
      <w:r w:rsidR="001F2BE6">
        <w:rPr>
          <w:rFonts w:ascii="Calibri" w:hAnsi="Calibri" w:cs="Calibri"/>
        </w:rPr>
        <w:t>seconded by Comm. Yardley</w:t>
      </w:r>
      <w:r w:rsidR="007B5DD2">
        <w:rPr>
          <w:rFonts w:ascii="Calibri" w:hAnsi="Calibri" w:cs="Calibri"/>
        </w:rPr>
        <w:t xml:space="preserve"> (aye), and the vote was unanimous.</w:t>
      </w:r>
      <w:r w:rsidR="00072903">
        <w:rPr>
          <w:rFonts w:ascii="Calibri" w:hAnsi="Calibri" w:cs="Calibri"/>
        </w:rPr>
        <w:t xml:space="preserve">  Roll call vote Comm. Hollingshead (aye) and Comm. Yardley (aye).</w:t>
      </w:r>
    </w:p>
    <w:p w14:paraId="45BFF75A" w14:textId="77777777" w:rsidR="007B5DD2" w:rsidRDefault="007B5DD2" w:rsidP="007B5DD2">
      <w:pPr>
        <w:rPr>
          <w:rFonts w:ascii="Calibri" w:hAnsi="Calibri" w:cs="Calibri"/>
        </w:rPr>
      </w:pPr>
      <w:r w:rsidRPr="007B5DD2">
        <w:rPr>
          <w:rFonts w:ascii="Calibri" w:hAnsi="Calibri" w:cs="Calibri"/>
        </w:rPr>
        <w:t>Motion to adjourn as Beaver County Redevelopment Agency and convene as Beaver County Comm</w:t>
      </w:r>
      <w:r w:rsidR="00B50F41">
        <w:rPr>
          <w:rFonts w:ascii="Calibri" w:hAnsi="Calibri" w:cs="Calibri"/>
        </w:rPr>
        <w:t>ission was made by Comm. Hollingshead</w:t>
      </w:r>
      <w:r w:rsidRPr="007B5DD2">
        <w:rPr>
          <w:rFonts w:ascii="Calibri" w:hAnsi="Calibri" w:cs="Calibri"/>
        </w:rPr>
        <w:t>, seconded by Comm. Yardley, and the vote was made unanimous.  Roll call vote Comm. Pearson (aye), Comm. Hollingshead (aye), Comm. Yardley (aye).</w:t>
      </w:r>
    </w:p>
    <w:p w14:paraId="70811CEC" w14:textId="77777777" w:rsidR="0037131C" w:rsidRPr="0037131C" w:rsidRDefault="0037131C" w:rsidP="0037131C">
      <w:pPr>
        <w:rPr>
          <w:rFonts w:ascii="Calibri" w:hAnsi="Calibri" w:cs="Calibri"/>
        </w:rPr>
      </w:pPr>
      <w:r w:rsidRPr="0037131C">
        <w:rPr>
          <w:rFonts w:ascii="Calibri" w:hAnsi="Calibri" w:cs="Calibri"/>
        </w:rPr>
        <w:t xml:space="preserve">Motion to authorize signature on Ordinance 2025-03; an Ordinance Adopting Amended Project Area Plan, as Approved by the Board of Trustees of the Beaver County Community Development Project Area Plan for the Milford II Solar Community Reinvestment Project Area, and Directing that Notice of the Adoption Be Given as Required by Statue was by Comm. Yardley (aye), seconded by Comm. </w:t>
      </w:r>
      <w:r w:rsidRPr="0037131C">
        <w:rPr>
          <w:rFonts w:ascii="Calibri" w:hAnsi="Calibri" w:cs="Calibri"/>
        </w:rPr>
        <w:lastRenderedPageBreak/>
        <w:t>Hollingshead (aye), and the vote was made unanimous. Roll call vote Comm. Hollingshead (aye) and Comm. Yardley (aye).</w:t>
      </w:r>
    </w:p>
    <w:p w14:paraId="243F72C9" w14:textId="0D3A09BE" w:rsidR="007B5DD2" w:rsidRDefault="00072903" w:rsidP="007B5DD2">
      <w:pPr>
        <w:rPr>
          <w:rFonts w:ascii="Calibri" w:hAnsi="Calibri" w:cs="Calibri"/>
        </w:rPr>
      </w:pPr>
      <w:r>
        <w:rPr>
          <w:rFonts w:ascii="Calibri" w:hAnsi="Calibri" w:cs="Calibri"/>
        </w:rPr>
        <w:t xml:space="preserve">Property Tax Refund.  </w:t>
      </w:r>
      <w:r w:rsidR="007C4C33" w:rsidRPr="007C4C33">
        <w:rPr>
          <w:rFonts w:ascii="Calibri" w:hAnsi="Calibri" w:cs="Calibri"/>
        </w:rPr>
        <w:t>Assessor Trent Brown met with the Commission to discuss a property tax refund request for Parcel 0001-0124-0008, which contained an error in the legal description. Due to this error, the Assessor recommended issuing a refund in the amount of $194.19. A motion to authorize the refund was made by Commissioner Pearson (aye), seconded by Commissioner Yardley (aye), and unanimously approved.</w:t>
      </w:r>
    </w:p>
    <w:p w14:paraId="312355F9" w14:textId="77777777" w:rsidR="00072903" w:rsidRDefault="00072903" w:rsidP="007B5DD2">
      <w:pPr>
        <w:rPr>
          <w:rFonts w:ascii="Calibri" w:hAnsi="Calibri" w:cs="Calibri"/>
        </w:rPr>
      </w:pPr>
      <w:r>
        <w:rPr>
          <w:rFonts w:ascii="Calibri" w:hAnsi="Calibri" w:cs="Calibri"/>
        </w:rPr>
        <w:t xml:space="preserve">General Service Contract-Rocky Mountain Power and Beaver County Road Shed.  </w:t>
      </w:r>
      <w:r w:rsidR="00B50F41">
        <w:rPr>
          <w:rFonts w:ascii="Calibri" w:hAnsi="Calibri" w:cs="Calibri"/>
        </w:rPr>
        <w:t xml:space="preserve">While building the Road Shed in Milford they discovered that they needed a new buried line at the location.  </w:t>
      </w:r>
      <w:r>
        <w:rPr>
          <w:rFonts w:ascii="Calibri" w:hAnsi="Calibri" w:cs="Calibri"/>
        </w:rPr>
        <w:t>Motion to authorize signature on the General Service Contract for the new Milford Road Shed</w:t>
      </w:r>
      <w:r w:rsidR="00B50F41">
        <w:rPr>
          <w:rFonts w:ascii="Calibri" w:hAnsi="Calibri" w:cs="Calibri"/>
        </w:rPr>
        <w:t>, in the amount of $17,780.16,</w:t>
      </w:r>
      <w:r>
        <w:rPr>
          <w:rFonts w:ascii="Calibri" w:hAnsi="Calibri" w:cs="Calibri"/>
        </w:rPr>
        <w:t xml:space="preserve"> to install power to the new bu</w:t>
      </w:r>
      <w:r w:rsidR="006746DB">
        <w:rPr>
          <w:rFonts w:ascii="Calibri" w:hAnsi="Calibri" w:cs="Calibri"/>
        </w:rPr>
        <w:t>ilding was made by Comm. Yardley</w:t>
      </w:r>
      <w:r>
        <w:rPr>
          <w:rFonts w:ascii="Calibri" w:hAnsi="Calibri" w:cs="Calibri"/>
        </w:rPr>
        <w:t xml:space="preserve"> (aye), seconded by Comm. Pearson (aye), and the vote was made unanimous.</w:t>
      </w:r>
    </w:p>
    <w:p w14:paraId="33A5F9D7" w14:textId="77777777" w:rsidR="00266210" w:rsidRDefault="007B5DD2" w:rsidP="007B5DD2">
      <w:pPr>
        <w:rPr>
          <w:rFonts w:ascii="Calibri" w:hAnsi="Calibri" w:cs="Calibri"/>
        </w:rPr>
      </w:pPr>
      <w:r>
        <w:rPr>
          <w:rFonts w:ascii="Calibri" w:hAnsi="Calibri" w:cs="Calibri"/>
        </w:rPr>
        <w:t>Old business</w:t>
      </w:r>
      <w:r w:rsidR="001B301A">
        <w:rPr>
          <w:rFonts w:ascii="Calibri" w:hAnsi="Calibri" w:cs="Calibri"/>
        </w:rPr>
        <w:t>.  The Weed Department has applied for a State grant for labor to apply chemical to noxious weeds.  This is a $10,000 grant for 520 hrs. @$15/hr.  Moti</w:t>
      </w:r>
      <w:r w:rsidR="002E5A65">
        <w:rPr>
          <w:rFonts w:ascii="Calibri" w:hAnsi="Calibri" w:cs="Calibri"/>
        </w:rPr>
        <w:t>on to authorize signature on</w:t>
      </w:r>
      <w:r w:rsidR="001B301A">
        <w:rPr>
          <w:rFonts w:ascii="Calibri" w:hAnsi="Calibri" w:cs="Calibri"/>
        </w:rPr>
        <w:t xml:space="preserve"> contract #202501DG23, was made by Comm. Yardley (aye), seconded by Pearson (aye), and the vote was made unanimous.  </w:t>
      </w:r>
    </w:p>
    <w:p w14:paraId="016E726B" w14:textId="77777777" w:rsidR="002E5A65" w:rsidRDefault="007B5DD2" w:rsidP="002E5A65">
      <w:pPr>
        <w:rPr>
          <w:rFonts w:ascii="Calibri" w:hAnsi="Calibri" w:cs="Calibri"/>
        </w:rPr>
      </w:pPr>
      <w:r>
        <w:rPr>
          <w:rFonts w:ascii="Calibri" w:hAnsi="Calibri" w:cs="Calibri"/>
        </w:rPr>
        <w:t>Commission Updates</w:t>
      </w:r>
      <w:r w:rsidR="00266210">
        <w:rPr>
          <w:rFonts w:ascii="Calibri" w:hAnsi="Calibri" w:cs="Calibri"/>
        </w:rPr>
        <w:t xml:space="preserve">. </w:t>
      </w:r>
      <w:r w:rsidR="002E5A65">
        <w:rPr>
          <w:rFonts w:ascii="Calibri" w:hAnsi="Calibri" w:cs="Calibri"/>
        </w:rPr>
        <w:t xml:space="preserve"> </w:t>
      </w:r>
      <w:r w:rsidR="002E5A65" w:rsidRPr="002E5A65">
        <w:rPr>
          <w:rFonts w:ascii="Calibri" w:hAnsi="Calibri" w:cs="Calibri"/>
        </w:rPr>
        <w:t>Commissioner Pearson provided an update on a letter of support addressed to the current administration, advocating for the U.S. Fish &amp; Wildlife Service to rescind the use of the term “harm” in the Endangered Species Act through a proposed rule change. He also noted that Keven Whicker is drafting a separate comment letter regarding the Waters of the U.S. (WOTUS), which is due by June 2.</w:t>
      </w:r>
      <w:r w:rsidR="002E5A65">
        <w:rPr>
          <w:rFonts w:ascii="Calibri" w:hAnsi="Calibri" w:cs="Calibri"/>
        </w:rPr>
        <w:t xml:space="preserve">  </w:t>
      </w:r>
      <w:r w:rsidR="002E5A65" w:rsidRPr="002E5A65">
        <w:rPr>
          <w:rFonts w:ascii="Calibri" w:hAnsi="Calibri" w:cs="Calibri"/>
        </w:rPr>
        <w:t>Commissioner Yardley reported on the BIG Chamber Meeting, offering commendation to Tara Tucker fo</w:t>
      </w:r>
      <w:r w:rsidR="002E5A65">
        <w:rPr>
          <w:rFonts w:ascii="Calibri" w:hAnsi="Calibri" w:cs="Calibri"/>
        </w:rPr>
        <w:t xml:space="preserve">r her presentation at the event.  </w:t>
      </w:r>
      <w:r w:rsidR="002E5A65" w:rsidRPr="002E5A65">
        <w:rPr>
          <w:rFonts w:ascii="Calibri" w:hAnsi="Calibri" w:cs="Calibri"/>
        </w:rPr>
        <w:t>Additionally, the Commission attended an Economic Development Meeting, where they heard from representatives of various cities regarding their local needs.</w:t>
      </w:r>
    </w:p>
    <w:p w14:paraId="05282706" w14:textId="77777777" w:rsidR="00F86849" w:rsidRPr="002E5A65" w:rsidRDefault="00F86849" w:rsidP="002E5A65">
      <w:pPr>
        <w:rPr>
          <w:rFonts w:ascii="Calibri" w:hAnsi="Calibri" w:cs="Calibri"/>
        </w:rPr>
      </w:pPr>
      <w:r w:rsidRPr="00F86849">
        <w:rPr>
          <w:rFonts w:ascii="Calibri" w:hAnsi="Calibri" w:cs="Calibri"/>
        </w:rPr>
        <w:t xml:space="preserve">Mr. Christiansen invited the Commission and all interested parties to attend </w:t>
      </w:r>
      <w:r>
        <w:rPr>
          <w:rFonts w:ascii="Calibri" w:hAnsi="Calibri" w:cs="Calibri"/>
        </w:rPr>
        <w:t>a special court service</w:t>
      </w:r>
      <w:r w:rsidRPr="00F86849">
        <w:rPr>
          <w:rFonts w:ascii="Calibri" w:hAnsi="Calibri" w:cs="Calibri"/>
        </w:rPr>
        <w:t xml:space="preserve"> scheduled for July 9th at the Old Beaver County Courthouse for the Beaver Justice Court, and on July 21st for the 5th District Court. The public is welcome to attend both events.</w:t>
      </w:r>
    </w:p>
    <w:p w14:paraId="706DD4D7" w14:textId="77777777" w:rsidR="007B5DD2" w:rsidRPr="007B5DD2" w:rsidRDefault="007B5DD2" w:rsidP="007B5DD2">
      <w:pPr>
        <w:rPr>
          <w:rFonts w:ascii="Calibri" w:hAnsi="Calibri" w:cs="Calibri"/>
        </w:rPr>
      </w:pPr>
      <w:r>
        <w:rPr>
          <w:rFonts w:ascii="Calibri" w:hAnsi="Calibri" w:cs="Calibri"/>
        </w:rPr>
        <w:t>Meeting adjourned.</w:t>
      </w:r>
    </w:p>
    <w:p w14:paraId="408B2244" w14:textId="77777777" w:rsidR="007B5DD2" w:rsidRDefault="007B5DD2" w:rsidP="00C15E05">
      <w:pPr>
        <w:rPr>
          <w:rFonts w:ascii="Calibri" w:hAnsi="Calibri" w:cs="Calibri"/>
        </w:rPr>
      </w:pPr>
    </w:p>
    <w:p w14:paraId="34AE6358" w14:textId="77777777" w:rsidR="007B5DD2" w:rsidRDefault="007B5DD2" w:rsidP="00C15E05">
      <w:pPr>
        <w:rPr>
          <w:rFonts w:ascii="Calibri" w:hAnsi="Calibri" w:cs="Calibri"/>
        </w:rPr>
      </w:pPr>
    </w:p>
    <w:p w14:paraId="2125FC3D" w14:textId="77777777" w:rsidR="001F1294" w:rsidRDefault="001F1294" w:rsidP="00C15E05">
      <w:pPr>
        <w:rPr>
          <w:rFonts w:ascii="Calibri" w:hAnsi="Calibri" w:cs="Calibri"/>
        </w:rPr>
      </w:pPr>
    </w:p>
    <w:p w14:paraId="494A7EC2" w14:textId="77777777" w:rsidR="00C15E05" w:rsidRDefault="00C15E05" w:rsidP="00917A08">
      <w:pPr>
        <w:tabs>
          <w:tab w:val="left" w:pos="7545"/>
        </w:tabs>
      </w:pPr>
    </w:p>
    <w:p w14:paraId="49EDC712" w14:textId="77777777" w:rsidR="00C11E8C" w:rsidRDefault="00C11E8C" w:rsidP="00917A08">
      <w:pPr>
        <w:tabs>
          <w:tab w:val="left" w:pos="7545"/>
        </w:tabs>
      </w:pPr>
    </w:p>
    <w:p w14:paraId="41FADB46" w14:textId="77777777" w:rsidR="00917A08" w:rsidRDefault="00917A08" w:rsidP="00917A08">
      <w:pPr>
        <w:tabs>
          <w:tab w:val="left" w:pos="7545"/>
        </w:tabs>
      </w:pPr>
    </w:p>
    <w:p w14:paraId="4FBAEF2F" w14:textId="77777777" w:rsidR="00917A08" w:rsidRDefault="00917A08" w:rsidP="000F19B3"/>
    <w:sectPr w:rsidR="0091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46273"/>
    <w:rsid w:val="000517F4"/>
    <w:rsid w:val="00072903"/>
    <w:rsid w:val="00081981"/>
    <w:rsid w:val="000906CC"/>
    <w:rsid w:val="00091839"/>
    <w:rsid w:val="000948CA"/>
    <w:rsid w:val="000F19B3"/>
    <w:rsid w:val="000F1C68"/>
    <w:rsid w:val="000F2E12"/>
    <w:rsid w:val="000F7819"/>
    <w:rsid w:val="00147706"/>
    <w:rsid w:val="001B301A"/>
    <w:rsid w:val="001C0173"/>
    <w:rsid w:val="001F1294"/>
    <w:rsid w:val="001F2BE6"/>
    <w:rsid w:val="00223BC5"/>
    <w:rsid w:val="0023247D"/>
    <w:rsid w:val="00260B8A"/>
    <w:rsid w:val="00266210"/>
    <w:rsid w:val="00266C07"/>
    <w:rsid w:val="002E5A65"/>
    <w:rsid w:val="00306951"/>
    <w:rsid w:val="0036272F"/>
    <w:rsid w:val="00364CE0"/>
    <w:rsid w:val="0037131C"/>
    <w:rsid w:val="00373374"/>
    <w:rsid w:val="003F1112"/>
    <w:rsid w:val="0044703E"/>
    <w:rsid w:val="004A191B"/>
    <w:rsid w:val="004F0E48"/>
    <w:rsid w:val="00512FFC"/>
    <w:rsid w:val="005668E7"/>
    <w:rsid w:val="005A6DA8"/>
    <w:rsid w:val="00621E17"/>
    <w:rsid w:val="0063696A"/>
    <w:rsid w:val="006746DB"/>
    <w:rsid w:val="006A674D"/>
    <w:rsid w:val="006D0A81"/>
    <w:rsid w:val="006E11BC"/>
    <w:rsid w:val="00712901"/>
    <w:rsid w:val="00726CE5"/>
    <w:rsid w:val="00777F07"/>
    <w:rsid w:val="007878A3"/>
    <w:rsid w:val="007A4C19"/>
    <w:rsid w:val="007B4F46"/>
    <w:rsid w:val="007B5DD2"/>
    <w:rsid w:val="007C4C33"/>
    <w:rsid w:val="0085166F"/>
    <w:rsid w:val="00856C88"/>
    <w:rsid w:val="00867CF0"/>
    <w:rsid w:val="008903A1"/>
    <w:rsid w:val="00917A08"/>
    <w:rsid w:val="00962A94"/>
    <w:rsid w:val="009D2161"/>
    <w:rsid w:val="009E0AA2"/>
    <w:rsid w:val="009F3B6B"/>
    <w:rsid w:val="00A35894"/>
    <w:rsid w:val="00A84215"/>
    <w:rsid w:val="00AA1D77"/>
    <w:rsid w:val="00B50F41"/>
    <w:rsid w:val="00B62D70"/>
    <w:rsid w:val="00B73D62"/>
    <w:rsid w:val="00C11E8C"/>
    <w:rsid w:val="00C15E05"/>
    <w:rsid w:val="00C406C5"/>
    <w:rsid w:val="00C6651E"/>
    <w:rsid w:val="00C71674"/>
    <w:rsid w:val="00C7386A"/>
    <w:rsid w:val="00CC2E2F"/>
    <w:rsid w:val="00D86A2C"/>
    <w:rsid w:val="00DB469B"/>
    <w:rsid w:val="00DC4381"/>
    <w:rsid w:val="00DE251B"/>
    <w:rsid w:val="00E117C0"/>
    <w:rsid w:val="00E66448"/>
    <w:rsid w:val="00E90968"/>
    <w:rsid w:val="00ED55CF"/>
    <w:rsid w:val="00F01470"/>
    <w:rsid w:val="00F21B95"/>
    <w:rsid w:val="00F61CE1"/>
    <w:rsid w:val="00F86849"/>
    <w:rsid w:val="00F9063D"/>
    <w:rsid w:val="00FC531F"/>
    <w:rsid w:val="00FD1C9C"/>
    <w:rsid w:val="00FD39FC"/>
    <w:rsid w:val="00FE0122"/>
    <w:rsid w:val="00FE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830A"/>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A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63268">
      <w:bodyDiv w:val="1"/>
      <w:marLeft w:val="0"/>
      <w:marRight w:val="0"/>
      <w:marTop w:val="0"/>
      <w:marBottom w:val="0"/>
      <w:divBdr>
        <w:top w:val="none" w:sz="0" w:space="0" w:color="auto"/>
        <w:left w:val="none" w:sz="0" w:space="0" w:color="auto"/>
        <w:bottom w:val="none" w:sz="0" w:space="0" w:color="auto"/>
        <w:right w:val="none" w:sz="0" w:space="0" w:color="auto"/>
      </w:divBdr>
    </w:div>
    <w:div w:id="19590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15</cp:revision>
  <dcterms:created xsi:type="dcterms:W3CDTF">2025-05-15T15:29:00Z</dcterms:created>
  <dcterms:modified xsi:type="dcterms:W3CDTF">2025-06-05T21:46:00Z</dcterms:modified>
</cp:coreProperties>
</file>