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UTAH STATE HISTORICAL RECORDS ADVISORY BOARD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Conducted virtually, hosted by: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Utah State Archives, 346 S Rio Grande Street, Salt Lake City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mpwgy4wacfnr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June 5, 2025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:30 AM – 11:30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Conducting: </w:t>
        <w:br w:type="textWrapping"/>
        <w:t xml:space="preserve">Jim Kichas, USHRAB Chair, Utah State Archives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Business Items: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Approval of minutes from February 2025 meeting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OPMA Reminder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of USHRAB Recession Contingency Plan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Bylaws update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Programming calendar review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of Archival Project Grants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of Archives Month Microgrants</w:t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NOTICE OF SPECIAL ACCOMMODATION DURING PUBLIC MEETINGS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In compliance with the Americans with Disabilities Act, individuals needing special accommodations (including auxiliary communicative aids and services) during this meeting should notify Genesie Miller at genesiemiller@utah.gov or 801-531-3845 at least three days before the meeting.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Pursuant to Utah Code 52-4-207 one or more members of the USHRAB may participate electronically or by telephone.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