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5046" w14:textId="49AD6C42" w:rsidR="00133E8F" w:rsidRPr="008A4675" w:rsidRDefault="00133E8F" w:rsidP="00133E8F">
      <w:pPr>
        <w:spacing w:after="0" w:line="265" w:lineRule="auto"/>
        <w:ind w:left="10" w:right="-15" w:hanging="10"/>
        <w:jc w:val="right"/>
        <w:rPr>
          <w:rFonts w:ascii="Arial" w:hAnsi="Arial" w:cs="Arial"/>
          <w:b/>
          <w:bCs/>
          <w:szCs w:val="22"/>
        </w:rPr>
      </w:pPr>
      <w:r>
        <w:rPr>
          <w:noProof/>
        </w:rPr>
        <w:drawing>
          <wp:anchor distT="0" distB="0" distL="114300" distR="114300" simplePos="0" relativeHeight="251659264" behindDoc="0" locked="0" layoutInCell="1" allowOverlap="0" wp14:anchorId="00ED70D7" wp14:editId="300E8E05">
            <wp:simplePos x="0" y="0"/>
            <wp:positionH relativeFrom="column">
              <wp:posOffset>-226060</wp:posOffset>
            </wp:positionH>
            <wp:positionV relativeFrom="paragraph">
              <wp:posOffset>563</wp:posOffset>
            </wp:positionV>
            <wp:extent cx="2089150" cy="966470"/>
            <wp:effectExtent l="0" t="0" r="6350" b="5080"/>
            <wp:wrapSquare wrapText="bothSides"/>
            <wp:docPr id="1383585229" name="Picture 1383585229"/>
            <wp:cNvGraphicFramePr/>
            <a:graphic xmlns:a="http://schemas.openxmlformats.org/drawingml/2006/main">
              <a:graphicData uri="http://schemas.openxmlformats.org/drawingml/2006/picture">
                <pic:pic xmlns:pic="http://schemas.openxmlformats.org/drawingml/2006/picture">
                  <pic:nvPicPr>
                    <pic:cNvPr id="1383585229" name="Picture 1383585229"/>
                    <pic:cNvPicPr/>
                  </pic:nvPicPr>
                  <pic:blipFill rotWithShape="1">
                    <a:blip r:embed="rId10" cstate="print">
                      <a:extLst>
                        <a:ext uri="{28A0092B-C50C-407E-A947-70E740481C1C}">
                          <a14:useLocalDpi xmlns:a14="http://schemas.microsoft.com/office/drawing/2010/main" val="0"/>
                        </a:ext>
                      </a:extLst>
                    </a:blip>
                    <a:srcRect l="10004" t="14540" r="9518" b="10990"/>
                    <a:stretch/>
                  </pic:blipFill>
                  <pic:spPr bwMode="auto">
                    <a:xfrm>
                      <a:off x="0" y="0"/>
                      <a:ext cx="2089150" cy="966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2D57">
        <w:rPr>
          <w:rFonts w:ascii="Lato" w:eastAsia="Lato" w:hAnsi="Lato" w:cs="Lato"/>
          <w:b/>
          <w:bCs/>
          <w:sz w:val="24"/>
        </w:rPr>
        <w:t xml:space="preserve"> </w:t>
      </w:r>
      <w:r w:rsidR="00D621E4" w:rsidRPr="008A4675">
        <w:rPr>
          <w:rFonts w:ascii="Arial" w:eastAsia="Lato" w:hAnsi="Arial" w:cs="Arial"/>
          <w:b/>
          <w:bCs/>
          <w:szCs w:val="22"/>
        </w:rPr>
        <w:t>Summit County Health Department</w:t>
      </w:r>
    </w:p>
    <w:p w14:paraId="42BB6027" w14:textId="1EB51B89" w:rsidR="00133E8F" w:rsidRPr="008A4675" w:rsidRDefault="00D621E4" w:rsidP="00133E8F">
      <w:pPr>
        <w:spacing w:after="0" w:line="265" w:lineRule="auto"/>
        <w:ind w:left="10" w:right="-15" w:hanging="10"/>
        <w:jc w:val="right"/>
        <w:rPr>
          <w:rFonts w:ascii="Arial" w:hAnsi="Arial" w:cs="Arial"/>
          <w:szCs w:val="22"/>
        </w:rPr>
      </w:pPr>
      <w:r w:rsidRPr="008A4675">
        <w:rPr>
          <w:rFonts w:ascii="Arial" w:eastAsia="Lato" w:hAnsi="Arial" w:cs="Arial"/>
          <w:szCs w:val="22"/>
        </w:rPr>
        <w:t>650 Round Valley Drive</w:t>
      </w:r>
    </w:p>
    <w:p w14:paraId="29648007" w14:textId="47445D27" w:rsidR="00133E8F" w:rsidRPr="008A4675" w:rsidRDefault="00D621E4" w:rsidP="00133E8F">
      <w:pPr>
        <w:spacing w:after="0" w:line="265" w:lineRule="auto"/>
        <w:ind w:left="10" w:right="-15" w:hanging="10"/>
        <w:jc w:val="right"/>
        <w:rPr>
          <w:rFonts w:ascii="Arial" w:hAnsi="Arial" w:cs="Arial"/>
          <w:szCs w:val="22"/>
        </w:rPr>
      </w:pPr>
      <w:r w:rsidRPr="008A4675">
        <w:rPr>
          <w:rFonts w:ascii="Arial" w:eastAsia="Lato" w:hAnsi="Arial" w:cs="Arial"/>
          <w:szCs w:val="22"/>
        </w:rPr>
        <w:t>Park City, Utah 84060</w:t>
      </w:r>
    </w:p>
    <w:p w14:paraId="0F904771" w14:textId="77777777" w:rsidR="00133E8F" w:rsidRPr="008A4675" w:rsidRDefault="00133E8F" w:rsidP="00133E8F">
      <w:pPr>
        <w:spacing w:after="979" w:line="265" w:lineRule="auto"/>
        <w:ind w:left="10" w:right="-15" w:hanging="10"/>
        <w:jc w:val="right"/>
        <w:rPr>
          <w:rFonts w:ascii="Arial" w:hAnsi="Arial" w:cs="Arial"/>
        </w:rPr>
      </w:pPr>
      <w:r w:rsidRPr="008A4675">
        <w:rPr>
          <w:rFonts w:ascii="Arial" w:eastAsia="Lato" w:hAnsi="Arial" w:cs="Arial"/>
          <w:szCs w:val="22"/>
        </w:rPr>
        <w:t>summitcounty.org</w:t>
      </w:r>
    </w:p>
    <w:p w14:paraId="49394F7B" w14:textId="77777777" w:rsidR="00D621E4" w:rsidRPr="00692AB9" w:rsidRDefault="00D621E4" w:rsidP="00D621E4">
      <w:pPr>
        <w:pStyle w:val="msolistparagraph0"/>
        <w:ind w:hanging="360"/>
        <w:jc w:val="center"/>
        <w:rPr>
          <w:rFonts w:ascii="Arial" w:hAnsi="Arial" w:cs="Arial"/>
          <w:sz w:val="40"/>
        </w:rPr>
      </w:pPr>
      <w:r w:rsidRPr="00692AB9">
        <w:rPr>
          <w:rFonts w:ascii="Arial" w:hAnsi="Arial" w:cs="Arial"/>
          <w:sz w:val="40"/>
        </w:rPr>
        <w:t xml:space="preserve">30 Day Comment Period: </w:t>
      </w:r>
    </w:p>
    <w:p w14:paraId="36AAEE56" w14:textId="5C17A8E3" w:rsidR="00D621E4" w:rsidRPr="00692AB9" w:rsidRDefault="009F53E8" w:rsidP="00D621E4">
      <w:pPr>
        <w:pStyle w:val="msolistparagraph0"/>
        <w:ind w:hanging="360"/>
        <w:jc w:val="center"/>
        <w:rPr>
          <w:rFonts w:ascii="Arial" w:hAnsi="Arial" w:cs="Arial"/>
          <w:sz w:val="40"/>
        </w:rPr>
      </w:pPr>
      <w:r>
        <w:rPr>
          <w:rFonts w:ascii="Arial" w:hAnsi="Arial" w:cs="Arial"/>
          <w:sz w:val="40"/>
        </w:rPr>
        <w:t>Proposed Changes to Clinical/Nursing Division Fee Schedule</w:t>
      </w:r>
    </w:p>
    <w:p w14:paraId="56862C1D" w14:textId="77777777" w:rsidR="00D621E4" w:rsidRPr="00692AB9" w:rsidRDefault="00D621E4" w:rsidP="00D621E4">
      <w:pPr>
        <w:pStyle w:val="msolistparagraph0"/>
        <w:ind w:hanging="360"/>
        <w:rPr>
          <w:rFonts w:ascii="Arial" w:hAnsi="Arial" w:cs="Arial"/>
          <w:sz w:val="40"/>
        </w:rPr>
      </w:pPr>
      <w:r w:rsidRPr="00692AB9">
        <w:rPr>
          <w:rFonts w:ascii="Arial" w:hAnsi="Arial" w:cs="Arial"/>
          <w:sz w:val="40"/>
        </w:rPr>
        <w:t xml:space="preserve"> </w:t>
      </w:r>
    </w:p>
    <w:p w14:paraId="74572A53" w14:textId="3B3F73BE" w:rsidR="00D621E4" w:rsidRPr="00692AB9" w:rsidRDefault="009F53E8" w:rsidP="00D621E4">
      <w:pPr>
        <w:pStyle w:val="msolistparagraph0"/>
        <w:ind w:hanging="360"/>
        <w:jc w:val="center"/>
        <w:rPr>
          <w:rFonts w:ascii="Arial" w:hAnsi="Arial" w:cs="Arial"/>
        </w:rPr>
      </w:pPr>
      <w:r>
        <w:rPr>
          <w:rFonts w:ascii="Arial" w:hAnsi="Arial" w:cs="Arial"/>
        </w:rPr>
        <w:t xml:space="preserve">June 7, 32025 – July </w:t>
      </w:r>
      <w:r w:rsidR="00301B20">
        <w:rPr>
          <w:rFonts w:ascii="Arial" w:hAnsi="Arial" w:cs="Arial"/>
        </w:rPr>
        <w:t>6</w:t>
      </w:r>
      <w:r>
        <w:rPr>
          <w:rFonts w:ascii="Arial" w:hAnsi="Arial" w:cs="Arial"/>
        </w:rPr>
        <w:t>, 2025</w:t>
      </w:r>
    </w:p>
    <w:p w14:paraId="61C32D70" w14:textId="77777777" w:rsidR="009F53E8" w:rsidRDefault="009F53E8" w:rsidP="00D621E4">
      <w:pPr>
        <w:pStyle w:val="NormalWeb"/>
        <w:rPr>
          <w:rFonts w:ascii="Arial" w:hAnsi="Arial" w:cs="Arial"/>
          <w:sz w:val="22"/>
          <w:szCs w:val="22"/>
          <w:lang w:bidi="en-US"/>
        </w:rPr>
      </w:pPr>
      <w:r w:rsidRPr="009F53E8">
        <w:rPr>
          <w:rFonts w:ascii="Arial" w:hAnsi="Arial" w:cs="Arial"/>
          <w:sz w:val="22"/>
          <w:szCs w:val="22"/>
          <w:lang w:bidi="en-US"/>
        </w:rPr>
        <w:t>The Summit County Health Department is issuing a 30-day formal notice and comment period during which the public can review proposed additions to the Clinical/Nursing Division’s fee schedule. These include new fees for rapid lead testing, MMR titers, a combination STI test, and an updated fee structure for the Vaccines for Adults (VFA) program to match the sliding scale used for children. Please submit comments to the Health Department in writing by email or mail, or by telephone at 435-333-1500</w:t>
      </w:r>
      <w:r>
        <w:rPr>
          <w:rFonts w:ascii="Arial" w:hAnsi="Arial" w:cs="Arial"/>
          <w:sz w:val="22"/>
          <w:szCs w:val="22"/>
          <w:lang w:bidi="en-US"/>
        </w:rPr>
        <w:t>.</w:t>
      </w:r>
    </w:p>
    <w:p w14:paraId="424A8027" w14:textId="4DE87616" w:rsidR="00D621E4" w:rsidRDefault="009F53E8" w:rsidP="00D621E4">
      <w:pPr>
        <w:pStyle w:val="NormalWeb"/>
        <w:rPr>
          <w:rFonts w:ascii="Arial" w:hAnsi="Arial" w:cs="Arial"/>
          <w:sz w:val="22"/>
          <w:szCs w:val="22"/>
        </w:rPr>
      </w:pPr>
      <w:r w:rsidRPr="009F53E8">
        <w:rPr>
          <w:rFonts w:ascii="Arial" w:hAnsi="Arial" w:cs="Arial"/>
          <w:sz w:val="22"/>
          <w:szCs w:val="22"/>
          <w:lang w:bidi="en-US"/>
        </w:rPr>
        <w:t>Details of the proposed changes</w:t>
      </w:r>
      <w:r>
        <w:rPr>
          <w:rFonts w:ascii="Arial" w:hAnsi="Arial" w:cs="Arial"/>
          <w:sz w:val="22"/>
          <w:szCs w:val="22"/>
          <w:lang w:bidi="en-US"/>
        </w:rPr>
        <w:t xml:space="preserve"> </w:t>
      </w:r>
      <w:r w:rsidR="00091799">
        <w:rPr>
          <w:rFonts w:ascii="Arial" w:hAnsi="Arial" w:cs="Arial"/>
          <w:sz w:val="22"/>
          <w:szCs w:val="22"/>
        </w:rPr>
        <w:t xml:space="preserve">can be viewed online at </w:t>
      </w:r>
      <w:hyperlink r:id="rId11" w:tgtFrame="_blank" w:tooltip="Original URL: https://summitcounty.info/boh. Click or tap if you trust this link." w:history="1">
        <w:r w:rsidR="00091799" w:rsidRPr="00091799">
          <w:rPr>
            <w:rStyle w:val="Hyperlink"/>
            <w:rFonts w:ascii="Arial" w:hAnsi="Arial" w:cs="Arial"/>
            <w:sz w:val="22"/>
            <w:szCs w:val="22"/>
            <w:lang w:bidi="en-US"/>
          </w:rPr>
          <w:t>https://summitcounty.info/boh</w:t>
        </w:r>
      </w:hyperlink>
      <w:r w:rsidR="00091799">
        <w:rPr>
          <w:rFonts w:ascii="Arial" w:hAnsi="Arial" w:cs="Arial"/>
          <w:sz w:val="22"/>
          <w:szCs w:val="22"/>
        </w:rPr>
        <w:t>, or by scanning this QR code</w:t>
      </w:r>
      <w:r w:rsidR="008D0AFE">
        <w:rPr>
          <w:rFonts w:ascii="Arial" w:hAnsi="Arial" w:cs="Arial"/>
          <w:sz w:val="22"/>
          <w:szCs w:val="22"/>
        </w:rPr>
        <w:t>.</w:t>
      </w:r>
    </w:p>
    <w:p w14:paraId="7115DB84" w14:textId="7992C584" w:rsidR="008D0AFE" w:rsidRPr="008D0AFE" w:rsidRDefault="008D0AFE" w:rsidP="004A44F7">
      <w:pPr>
        <w:jc w:val="center"/>
        <w:rPr>
          <w:rFonts w:eastAsia="Times New Roman"/>
        </w:rPr>
      </w:pPr>
      <w:r w:rsidRPr="008D0AFE">
        <w:rPr>
          <w:rFonts w:eastAsia="Times New Roman"/>
          <w:noProof/>
        </w:rPr>
        <w:drawing>
          <wp:inline distT="0" distB="0" distL="0" distR="0" wp14:anchorId="61E6DF6A" wp14:editId="1CE26FDA">
            <wp:extent cx="1233377" cy="1233377"/>
            <wp:effectExtent l="0" t="0" r="5080" b="5080"/>
            <wp:docPr id="1" name="Picture 1" descr="C:\Users\kbabitz\Documents\Health Code\30 day Public Comment Materials\summitcounty.info_b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abitz\Documents\Health Code\30 day Public Comment Materials\summitcounty.info_bo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0152" cy="1280152"/>
                    </a:xfrm>
                    <a:prstGeom prst="rect">
                      <a:avLst/>
                    </a:prstGeom>
                    <a:noFill/>
                    <a:ln>
                      <a:noFill/>
                    </a:ln>
                  </pic:spPr>
                </pic:pic>
              </a:graphicData>
            </a:graphic>
          </wp:inline>
        </w:drawing>
      </w:r>
    </w:p>
    <w:p w14:paraId="696CE933" w14:textId="041BA40E" w:rsidR="009F53E8" w:rsidRDefault="009F53E8" w:rsidP="009F53E8">
      <w:pPr>
        <w:pStyle w:val="NormalWeb"/>
        <w:rPr>
          <w:rFonts w:ascii="Arial" w:hAnsi="Arial" w:cs="Arial"/>
          <w:szCs w:val="22"/>
          <w:lang w:bidi="en-US"/>
        </w:rPr>
      </w:pPr>
      <w:r w:rsidRPr="009F53E8">
        <w:rPr>
          <w:rFonts w:ascii="Arial" w:hAnsi="Arial" w:cs="Arial"/>
          <w:b/>
          <w:bCs/>
          <w:szCs w:val="22"/>
          <w:lang w:bidi="en-US"/>
        </w:rPr>
        <w:t>All public comments must be postmarked or received no later than 11:59 p.m. on July 7, 2025.</w:t>
      </w:r>
      <w:r w:rsidRPr="009F53E8">
        <w:rPr>
          <w:rFonts w:ascii="Arial" w:hAnsi="Arial" w:cs="Arial"/>
          <w:b/>
          <w:bCs/>
          <w:szCs w:val="22"/>
          <w:lang w:bidi="en-US"/>
        </w:rPr>
        <w:br/>
      </w:r>
      <w:r w:rsidRPr="009F53E8">
        <w:rPr>
          <w:rFonts w:ascii="Arial" w:hAnsi="Arial" w:cs="Arial"/>
          <w:szCs w:val="22"/>
          <w:lang w:bidi="en-US"/>
        </w:rPr>
        <w:t xml:space="preserve">Please contact Derek Moss with any comments or questions related to these proposed changes. </w:t>
      </w:r>
    </w:p>
    <w:p w14:paraId="31DA4CD2" w14:textId="474773FB" w:rsidR="009F53E8" w:rsidRDefault="009F53E8" w:rsidP="009F53E8">
      <w:pPr>
        <w:pStyle w:val="NormalWeb"/>
        <w:numPr>
          <w:ilvl w:val="0"/>
          <w:numId w:val="2"/>
        </w:numPr>
        <w:rPr>
          <w:rFonts w:ascii="Arial" w:hAnsi="Arial" w:cs="Arial"/>
          <w:szCs w:val="22"/>
          <w:lang w:bidi="en-US"/>
        </w:rPr>
      </w:pPr>
      <w:r>
        <w:rPr>
          <w:rFonts w:ascii="Arial" w:hAnsi="Arial" w:cs="Arial"/>
          <w:szCs w:val="22"/>
          <w:lang w:bidi="en-US"/>
        </w:rPr>
        <w:t xml:space="preserve">Email: </w:t>
      </w:r>
      <w:hyperlink r:id="rId13" w:history="1">
        <w:r w:rsidRPr="001E5BCB">
          <w:rPr>
            <w:rStyle w:val="Hyperlink"/>
            <w:rFonts w:ascii="Arial" w:hAnsi="Arial" w:cs="Arial"/>
            <w:szCs w:val="22"/>
            <w:lang w:bidi="en-US"/>
          </w:rPr>
          <w:t>dmoss</w:t>
        </w:r>
        <w:r w:rsidRPr="009F53E8">
          <w:rPr>
            <w:rStyle w:val="Hyperlink"/>
            <w:rFonts w:ascii="Arial" w:hAnsi="Arial" w:cs="Arial"/>
            <w:szCs w:val="22"/>
            <w:lang w:bidi="en-US"/>
          </w:rPr>
          <w:t>@summitcountyutah.gov</w:t>
        </w:r>
      </w:hyperlink>
    </w:p>
    <w:p w14:paraId="55364468" w14:textId="77777777" w:rsidR="009F53E8" w:rsidRDefault="009F53E8" w:rsidP="009F53E8">
      <w:pPr>
        <w:pStyle w:val="NormalWeb"/>
        <w:numPr>
          <w:ilvl w:val="0"/>
          <w:numId w:val="2"/>
        </w:numPr>
        <w:rPr>
          <w:rFonts w:ascii="Arial" w:hAnsi="Arial" w:cs="Arial"/>
          <w:szCs w:val="22"/>
          <w:lang w:bidi="en-US"/>
        </w:rPr>
      </w:pPr>
      <w:r>
        <w:rPr>
          <w:rFonts w:ascii="Arial" w:hAnsi="Arial" w:cs="Arial"/>
          <w:szCs w:val="22"/>
          <w:lang w:bidi="en-US"/>
        </w:rPr>
        <w:t xml:space="preserve">Phone: </w:t>
      </w:r>
      <w:r w:rsidRPr="009F53E8">
        <w:rPr>
          <w:rFonts w:ascii="Arial" w:hAnsi="Arial" w:cs="Arial"/>
          <w:szCs w:val="22"/>
          <w:lang w:bidi="en-US"/>
        </w:rPr>
        <w:t>435-333-1500</w:t>
      </w:r>
    </w:p>
    <w:p w14:paraId="276EECF0" w14:textId="6005AFCD" w:rsidR="009F53E8" w:rsidRPr="009F53E8" w:rsidRDefault="009F53E8" w:rsidP="009F53E8">
      <w:pPr>
        <w:pStyle w:val="NormalWeb"/>
        <w:numPr>
          <w:ilvl w:val="0"/>
          <w:numId w:val="2"/>
        </w:numPr>
        <w:rPr>
          <w:rFonts w:ascii="Arial" w:hAnsi="Arial" w:cs="Arial"/>
          <w:szCs w:val="22"/>
          <w:lang w:bidi="en-US"/>
        </w:rPr>
      </w:pPr>
      <w:r w:rsidRPr="009F53E8">
        <w:rPr>
          <w:rFonts w:ascii="Arial" w:hAnsi="Arial" w:cs="Arial"/>
          <w:szCs w:val="22"/>
          <w:lang w:bidi="en-US"/>
        </w:rPr>
        <w:t>Mail written comments to:</w:t>
      </w:r>
      <w:r w:rsidRPr="009F53E8">
        <w:rPr>
          <w:rFonts w:ascii="Arial" w:hAnsi="Arial" w:cs="Arial"/>
          <w:szCs w:val="22"/>
          <w:lang w:bidi="en-US"/>
        </w:rPr>
        <w:br/>
        <w:t>Attention: Derek Moss</w:t>
      </w:r>
      <w:r w:rsidRPr="009F53E8">
        <w:rPr>
          <w:rFonts w:ascii="Arial" w:hAnsi="Arial" w:cs="Arial"/>
          <w:szCs w:val="22"/>
          <w:lang w:bidi="en-US"/>
        </w:rPr>
        <w:br/>
        <w:t>Summit County Health Department</w:t>
      </w:r>
      <w:r w:rsidRPr="009F53E8">
        <w:rPr>
          <w:rFonts w:ascii="Arial" w:hAnsi="Arial" w:cs="Arial"/>
          <w:szCs w:val="22"/>
          <w:lang w:bidi="en-US"/>
        </w:rPr>
        <w:br/>
        <w:t>650 Round Valley Drive</w:t>
      </w:r>
      <w:r w:rsidRPr="009F53E8">
        <w:rPr>
          <w:rFonts w:ascii="Arial" w:hAnsi="Arial" w:cs="Arial"/>
          <w:szCs w:val="22"/>
          <w:lang w:bidi="en-US"/>
        </w:rPr>
        <w:br/>
        <w:t>Park City, Utah 84060</w:t>
      </w:r>
    </w:p>
    <w:p w14:paraId="4D6BF8AE" w14:textId="0E09B63E" w:rsidR="00A702EA" w:rsidRPr="009F53E8" w:rsidRDefault="009F53E8" w:rsidP="009F53E8">
      <w:pPr>
        <w:pStyle w:val="NormalWeb"/>
        <w:rPr>
          <w:rFonts w:ascii="Arial" w:hAnsi="Arial" w:cs="Arial"/>
          <w:b/>
          <w:bCs/>
          <w:szCs w:val="22"/>
          <w:lang w:bidi="en-US"/>
        </w:rPr>
      </w:pPr>
      <w:r w:rsidRPr="009F53E8">
        <w:rPr>
          <w:rFonts w:ascii="Arial" w:hAnsi="Arial" w:cs="Arial"/>
          <w:b/>
          <w:bCs/>
          <w:szCs w:val="22"/>
          <w:lang w:bidi="en-US"/>
        </w:rPr>
        <w:t xml:space="preserve">Public comments will also be accepted at the Board of Health meeting held on Monday, July </w:t>
      </w:r>
      <w:r>
        <w:rPr>
          <w:rFonts w:ascii="Arial" w:hAnsi="Arial" w:cs="Arial"/>
          <w:b/>
          <w:bCs/>
          <w:szCs w:val="22"/>
          <w:lang w:bidi="en-US"/>
        </w:rPr>
        <w:t>7</w:t>
      </w:r>
      <w:r w:rsidRPr="009F53E8">
        <w:rPr>
          <w:rFonts w:ascii="Arial" w:hAnsi="Arial" w:cs="Arial"/>
          <w:b/>
          <w:bCs/>
          <w:szCs w:val="22"/>
          <w:lang w:bidi="en-US"/>
        </w:rPr>
        <w:t>, 2025, at 4:00 p.m.</w:t>
      </w:r>
    </w:p>
    <w:sectPr w:rsidR="00A702EA" w:rsidRPr="009F53E8" w:rsidSect="009F53E8">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4B3D" w14:textId="77777777" w:rsidR="001B0089" w:rsidRDefault="001B0089" w:rsidP="00AA7578">
      <w:pPr>
        <w:spacing w:after="0" w:line="240" w:lineRule="auto"/>
      </w:pPr>
      <w:r>
        <w:separator/>
      </w:r>
    </w:p>
  </w:endnote>
  <w:endnote w:type="continuationSeparator" w:id="0">
    <w:p w14:paraId="51ED7A0A" w14:textId="77777777" w:rsidR="001B0089" w:rsidRDefault="001B0089" w:rsidP="00AA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9FB3" w14:textId="77777777" w:rsidR="001B0089" w:rsidRDefault="001B0089" w:rsidP="00AA7578">
      <w:pPr>
        <w:spacing w:after="0" w:line="240" w:lineRule="auto"/>
      </w:pPr>
      <w:r>
        <w:separator/>
      </w:r>
    </w:p>
  </w:footnote>
  <w:footnote w:type="continuationSeparator" w:id="0">
    <w:p w14:paraId="692190B3" w14:textId="77777777" w:rsidR="001B0089" w:rsidRDefault="001B0089" w:rsidP="00AA7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4970" w14:textId="77777777" w:rsidR="00AA7578" w:rsidRDefault="00AA7578">
    <w:pPr>
      <w:pStyle w:val="Header"/>
    </w:pPr>
    <w:r>
      <w:rPr>
        <w:noProof/>
      </w:rPr>
      <mc:AlternateContent>
        <mc:Choice Requires="wps">
          <w:drawing>
            <wp:anchor distT="0" distB="0" distL="114300" distR="114300" simplePos="0" relativeHeight="251659264" behindDoc="0" locked="0" layoutInCell="1" allowOverlap="1" wp14:anchorId="28FCB796" wp14:editId="021BC572">
              <wp:simplePos x="0" y="0"/>
              <wp:positionH relativeFrom="column">
                <wp:posOffset>-924791</wp:posOffset>
              </wp:positionH>
              <wp:positionV relativeFrom="paragraph">
                <wp:posOffset>-581891</wp:posOffset>
              </wp:positionV>
              <wp:extent cx="270164" cy="10357945"/>
              <wp:effectExtent l="0" t="0" r="0" b="5715"/>
              <wp:wrapNone/>
              <wp:docPr id="372603338" name="Rectangle 3"/>
              <wp:cNvGraphicFramePr/>
              <a:graphic xmlns:a="http://schemas.openxmlformats.org/drawingml/2006/main">
                <a:graphicData uri="http://schemas.microsoft.com/office/word/2010/wordprocessingShape">
                  <wps:wsp>
                    <wps:cNvSpPr/>
                    <wps:spPr>
                      <a:xfrm>
                        <a:off x="0" y="0"/>
                        <a:ext cx="270164" cy="10357945"/>
                      </a:xfrm>
                      <a:prstGeom prst="rect">
                        <a:avLst/>
                      </a:prstGeom>
                      <a:solidFill>
                        <a:srgbClr val="7B80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3D74C" id="Rectangle 3" o:spid="_x0000_s1026" style="position:absolute;margin-left:-72.8pt;margin-top:-45.8pt;width:21.25pt;height:8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" fillcolor="#7b8073"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E2A42"/>
    <w:multiLevelType w:val="hybridMultilevel"/>
    <w:tmpl w:val="BB9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271CB"/>
    <w:multiLevelType w:val="hybridMultilevel"/>
    <w:tmpl w:val="4CE8DC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34890">
    <w:abstractNumId w:val="1"/>
  </w:num>
  <w:num w:numId="2" w16cid:durableId="130770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wNDM1NzKwNDQ3tDRS0lEKTi0uzszPAykwrAUASPGYHCwAAAA="/>
  </w:docVars>
  <w:rsids>
    <w:rsidRoot w:val="00D621E4"/>
    <w:rsid w:val="00091799"/>
    <w:rsid w:val="000E0AE1"/>
    <w:rsid w:val="00133E8F"/>
    <w:rsid w:val="0015026C"/>
    <w:rsid w:val="001B0089"/>
    <w:rsid w:val="00301B20"/>
    <w:rsid w:val="004A44F7"/>
    <w:rsid w:val="005907E3"/>
    <w:rsid w:val="005B04AA"/>
    <w:rsid w:val="005E5527"/>
    <w:rsid w:val="008A4675"/>
    <w:rsid w:val="008D0AFE"/>
    <w:rsid w:val="009357A7"/>
    <w:rsid w:val="009A702F"/>
    <w:rsid w:val="009F53E8"/>
    <w:rsid w:val="00A702EA"/>
    <w:rsid w:val="00AA7578"/>
    <w:rsid w:val="00AC3C11"/>
    <w:rsid w:val="00AD0D52"/>
    <w:rsid w:val="00B837BF"/>
    <w:rsid w:val="00CA0805"/>
    <w:rsid w:val="00CF0611"/>
    <w:rsid w:val="00D201CC"/>
    <w:rsid w:val="00D621E4"/>
    <w:rsid w:val="00D638DE"/>
    <w:rsid w:val="00DA6205"/>
    <w:rsid w:val="00DB13DD"/>
    <w:rsid w:val="00DF3E19"/>
    <w:rsid w:val="00F31027"/>
    <w:rsid w:val="00F31CC3"/>
    <w:rsid w:val="00F9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7E0D"/>
  <w15:chartTrackingRefBased/>
  <w15:docId w15:val="{A67A58E8-DA95-4D36-A97C-6792FF8A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8F"/>
    <w:pPr>
      <w:spacing w:after="160"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78"/>
    <w:pPr>
      <w:tabs>
        <w:tab w:val="center" w:pos="4680"/>
        <w:tab w:val="right" w:pos="9360"/>
      </w:tabs>
      <w:spacing w:after="0" w:line="240" w:lineRule="auto"/>
    </w:pPr>
    <w:rPr>
      <w:rFonts w:asciiTheme="minorHAnsi" w:eastAsiaTheme="minorHAnsi" w:hAnsiTheme="minorHAnsi" w:cstheme="minorBidi"/>
      <w:color w:val="auto"/>
      <w:sz w:val="24"/>
      <w:lang w:bidi="ar-SA"/>
    </w:rPr>
  </w:style>
  <w:style w:type="character" w:customStyle="1" w:styleId="HeaderChar">
    <w:name w:val="Header Char"/>
    <w:basedOn w:val="DefaultParagraphFont"/>
    <w:link w:val="Header"/>
    <w:uiPriority w:val="99"/>
    <w:rsid w:val="00AA7578"/>
  </w:style>
  <w:style w:type="paragraph" w:styleId="Footer">
    <w:name w:val="footer"/>
    <w:basedOn w:val="Normal"/>
    <w:link w:val="FooterChar"/>
    <w:uiPriority w:val="99"/>
    <w:unhideWhenUsed/>
    <w:rsid w:val="00AA7578"/>
    <w:pPr>
      <w:tabs>
        <w:tab w:val="center" w:pos="4680"/>
        <w:tab w:val="right" w:pos="9360"/>
      </w:tabs>
      <w:spacing w:after="0" w:line="240" w:lineRule="auto"/>
    </w:pPr>
    <w:rPr>
      <w:rFonts w:asciiTheme="minorHAnsi" w:eastAsiaTheme="minorHAnsi" w:hAnsiTheme="minorHAnsi" w:cstheme="minorBidi"/>
      <w:color w:val="auto"/>
      <w:sz w:val="24"/>
      <w:lang w:bidi="ar-SA"/>
    </w:rPr>
  </w:style>
  <w:style w:type="character" w:customStyle="1" w:styleId="FooterChar">
    <w:name w:val="Footer Char"/>
    <w:basedOn w:val="DefaultParagraphFont"/>
    <w:link w:val="Footer"/>
    <w:uiPriority w:val="99"/>
    <w:rsid w:val="00AA7578"/>
  </w:style>
  <w:style w:type="character" w:styleId="Hyperlink">
    <w:name w:val="Hyperlink"/>
    <w:basedOn w:val="DefaultParagraphFont"/>
    <w:uiPriority w:val="99"/>
    <w:unhideWhenUsed/>
    <w:rsid w:val="00D621E4"/>
    <w:rPr>
      <w:color w:val="0563C1" w:themeColor="hyperlink"/>
      <w:u w:val="single"/>
    </w:rPr>
  </w:style>
  <w:style w:type="paragraph" w:customStyle="1" w:styleId="msolistparagraph0">
    <w:name w:val="msolistparagraph"/>
    <w:basedOn w:val="Normal"/>
    <w:rsid w:val="00D621E4"/>
    <w:pPr>
      <w:spacing w:after="0" w:line="240" w:lineRule="auto"/>
      <w:ind w:left="720"/>
    </w:pPr>
    <w:rPr>
      <w:rFonts w:eastAsia="Arial Unicode MS" w:cs="Arial Unicode MS"/>
      <w:color w:val="auto"/>
      <w:kern w:val="0"/>
      <w:szCs w:val="22"/>
      <w:lang w:bidi="ar-SA"/>
      <w14:ligatures w14:val="none"/>
    </w:rPr>
  </w:style>
  <w:style w:type="paragraph" w:styleId="NormalWeb">
    <w:name w:val="Normal (Web)"/>
    <w:basedOn w:val="Normal"/>
    <w:uiPriority w:val="99"/>
    <w:unhideWhenUsed/>
    <w:rsid w:val="00D621E4"/>
    <w:pPr>
      <w:spacing w:before="100" w:beforeAutospacing="1" w:after="100" w:afterAutospacing="1" w:line="240" w:lineRule="auto"/>
    </w:pPr>
    <w:rPr>
      <w:rFonts w:ascii="Times New Roman" w:eastAsia="Times New Roman" w:hAnsi="Times New Roman" w:cs="Times New Roman"/>
      <w:color w:val="auto"/>
      <w:kern w:val="0"/>
      <w:sz w:val="24"/>
      <w:lang w:bidi="ar-SA"/>
      <w14:ligatures w14:val="none"/>
    </w:rPr>
  </w:style>
  <w:style w:type="character" w:styleId="Strong">
    <w:name w:val="Strong"/>
    <w:basedOn w:val="DefaultParagraphFont"/>
    <w:uiPriority w:val="22"/>
    <w:qFormat/>
    <w:rsid w:val="00D621E4"/>
    <w:rPr>
      <w:b/>
      <w:bCs/>
    </w:rPr>
  </w:style>
  <w:style w:type="paragraph" w:customStyle="1" w:styleId="Default">
    <w:name w:val="Default"/>
    <w:rsid w:val="00D621E4"/>
    <w:pPr>
      <w:autoSpaceDE w:val="0"/>
      <w:autoSpaceDN w:val="0"/>
      <w:adjustRightInd w:val="0"/>
    </w:pPr>
    <w:rPr>
      <w:rFonts w:ascii="Times New Roman" w:eastAsia="Calibri" w:hAnsi="Times New Roman" w:cs="Times New Roman"/>
      <w:color w:val="000000"/>
      <w:kern w:val="0"/>
      <w14:ligatures w14:val="none"/>
    </w:rPr>
  </w:style>
  <w:style w:type="character" w:styleId="UnresolvedMention">
    <w:name w:val="Unresolved Mention"/>
    <w:basedOn w:val="DefaultParagraphFont"/>
    <w:uiPriority w:val="99"/>
    <w:semiHidden/>
    <w:unhideWhenUsed/>
    <w:rsid w:val="00D6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6148">
      <w:bodyDiv w:val="1"/>
      <w:marLeft w:val="0"/>
      <w:marRight w:val="0"/>
      <w:marTop w:val="0"/>
      <w:marBottom w:val="0"/>
      <w:divBdr>
        <w:top w:val="none" w:sz="0" w:space="0" w:color="auto"/>
        <w:left w:val="none" w:sz="0" w:space="0" w:color="auto"/>
        <w:bottom w:val="none" w:sz="0" w:space="0" w:color="auto"/>
        <w:right w:val="none" w:sz="0" w:space="0" w:color="auto"/>
      </w:divBdr>
    </w:div>
    <w:div w:id="889849826">
      <w:bodyDiv w:val="1"/>
      <w:marLeft w:val="0"/>
      <w:marRight w:val="0"/>
      <w:marTop w:val="0"/>
      <w:marBottom w:val="0"/>
      <w:divBdr>
        <w:top w:val="none" w:sz="0" w:space="0" w:color="auto"/>
        <w:left w:val="none" w:sz="0" w:space="0" w:color="auto"/>
        <w:bottom w:val="none" w:sz="0" w:space="0" w:color="auto"/>
        <w:right w:val="none" w:sz="0" w:space="0" w:color="auto"/>
      </w:divBdr>
    </w:div>
    <w:div w:id="9160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moss@summitcountyutah.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s%3A%2F%2Fsummitcounty.info%2Fboh&amp;data=05%7C02%7Ckbabitz%40summitcountyutah.gov%7Cd54083ff622b40949f7308dce7eb4861%7C497f0086ed7845149cc43715b1894e4e%7C0%7C0%7C638640245832183453%7CUnknown%7CTWFpbGZsb3d8eyJWIjoiMC4wLjAwMDAiLCJQIjoiV2luMzIiLCJBTiI6Ik1haWwiLCJXVCI6Mn0%3D%7C0%7C%7C%7C&amp;sdata=HthiBZGvBxVfv4tCggWJhEEncCvKPIMBfBRmOyt7VFI%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son\Downloads\Summit%20County%20letterhea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5D5880E829442A06F2DBFA1EAC581" ma:contentTypeVersion="6" ma:contentTypeDescription="Create a new document." ma:contentTypeScope="" ma:versionID="601fafd91e7c4b0080ee69c738de4427">
  <xsd:schema xmlns:xsd="http://www.w3.org/2001/XMLSchema" xmlns:xs="http://www.w3.org/2001/XMLSchema" xmlns:p="http://schemas.microsoft.com/office/2006/metadata/properties" xmlns:ns2="73490d6c-d8ea-4fd7-b4b3-a9b01ba352db" xmlns:ns3="e00fd6e9-561b-4280-ada9-325b525a1fdf" targetNamespace="http://schemas.microsoft.com/office/2006/metadata/properties" ma:root="true" ma:fieldsID="4813ea22b52895377cadb240725e72aa" ns2:_="" ns3:_="">
    <xsd:import namespace="73490d6c-d8ea-4fd7-b4b3-a9b01ba352db"/>
    <xsd:import namespace="e00fd6e9-561b-4280-ada9-325b525a1f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90d6c-d8ea-4fd7-b4b3-a9b01ba35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0fd6e9-561b-4280-ada9-325b525a1f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7CE99-4104-4DDD-A495-C7ACDCA72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90d6c-d8ea-4fd7-b4b3-a9b01ba352db"/>
    <ds:schemaRef ds:uri="e00fd6e9-561b-4280-ada9-325b525a1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BE84F-FE2F-4FEE-AFC5-62AE3A1BB10F}">
  <ds:schemaRefs>
    <ds:schemaRef ds:uri="http://schemas.microsoft.com/sharepoint/v3/contenttype/forms"/>
  </ds:schemaRefs>
</ds:datastoreItem>
</file>

<file path=customXml/itemProps3.xml><?xml version="1.0" encoding="utf-8"?>
<ds:datastoreItem xmlns:ds="http://schemas.openxmlformats.org/officeDocument/2006/customXml" ds:itemID="{49A456C8-E57A-40FD-828E-619D3742B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Summit County letterhead template (1)</Template>
  <TotalTime>9</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Wilson</dc:creator>
  <cp:keywords/>
  <dc:description/>
  <cp:lastModifiedBy>Penci Carreno</cp:lastModifiedBy>
  <cp:revision>3</cp:revision>
  <cp:lastPrinted>2025-05-21T20:43:00Z</cp:lastPrinted>
  <dcterms:created xsi:type="dcterms:W3CDTF">2025-05-21T21:17:00Z</dcterms:created>
  <dcterms:modified xsi:type="dcterms:W3CDTF">2025-06-04T14:43:00Z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0x0101008605D5880E829442A06F2DBFA1EAC581</vt:lpwstr>
  </property>
</Properties>
</file>