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59526" w14:textId="77777777" w:rsidR="008058E5" w:rsidRPr="0089466F" w:rsidRDefault="008058E5" w:rsidP="008058E5">
      <w:pPr>
        <w:pStyle w:val="NoSpacing"/>
        <w:rPr>
          <w:b/>
          <w:bCs/>
          <w:sz w:val="28"/>
          <w:szCs w:val="28"/>
        </w:rPr>
      </w:pPr>
      <w:r w:rsidRPr="0089466F">
        <w:rPr>
          <w:b/>
          <w:bCs/>
          <w:noProof/>
          <w:sz w:val="28"/>
          <w:szCs w:val="28"/>
        </w:rPr>
        <w:drawing>
          <wp:anchor distT="0" distB="0" distL="114300" distR="114300" simplePos="0" relativeHeight="251659264" behindDoc="0" locked="0" layoutInCell="1" allowOverlap="1" wp14:anchorId="55FA63F7" wp14:editId="01D9D805">
            <wp:simplePos x="0" y="0"/>
            <wp:positionH relativeFrom="column">
              <wp:posOffset>0</wp:posOffset>
            </wp:positionH>
            <wp:positionV relativeFrom="paragraph">
              <wp:posOffset>0</wp:posOffset>
            </wp:positionV>
            <wp:extent cx="835269" cy="904875"/>
            <wp:effectExtent l="0" t="0" r="3175" b="0"/>
            <wp:wrapSquare wrapText="bothSides"/>
            <wp:docPr id="541147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47337" name="Picture 541147337"/>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5269" cy="904875"/>
                    </a:xfrm>
                    <a:prstGeom prst="rect">
                      <a:avLst/>
                    </a:prstGeom>
                  </pic:spPr>
                </pic:pic>
              </a:graphicData>
            </a:graphic>
          </wp:anchor>
        </w:drawing>
      </w:r>
      <w:r w:rsidRPr="0089466F">
        <w:rPr>
          <w:b/>
          <w:bCs/>
          <w:sz w:val="28"/>
          <w:szCs w:val="28"/>
        </w:rPr>
        <w:t>HISTORIC PRESERVATION COMMITTEE MEETING</w:t>
      </w:r>
    </w:p>
    <w:p w14:paraId="3177956B" w14:textId="01CEEADF" w:rsidR="008058E5" w:rsidRPr="0089466F" w:rsidRDefault="008058E5" w:rsidP="008058E5">
      <w:pPr>
        <w:pStyle w:val="NoSpacing"/>
        <w:rPr>
          <w:b/>
          <w:bCs/>
          <w:sz w:val="28"/>
          <w:szCs w:val="28"/>
        </w:rPr>
      </w:pPr>
      <w:r>
        <w:rPr>
          <w:b/>
          <w:bCs/>
          <w:sz w:val="28"/>
          <w:szCs w:val="28"/>
        </w:rPr>
        <w:t>WEDNESDAY</w:t>
      </w:r>
      <w:r w:rsidRPr="0089466F">
        <w:rPr>
          <w:b/>
          <w:bCs/>
          <w:sz w:val="28"/>
          <w:szCs w:val="28"/>
        </w:rPr>
        <w:t>,</w:t>
      </w:r>
      <w:r>
        <w:rPr>
          <w:b/>
          <w:bCs/>
          <w:sz w:val="28"/>
          <w:szCs w:val="28"/>
        </w:rPr>
        <w:t xml:space="preserve"> </w:t>
      </w:r>
      <w:r w:rsidR="009A29B1">
        <w:rPr>
          <w:b/>
          <w:bCs/>
          <w:sz w:val="28"/>
          <w:szCs w:val="28"/>
        </w:rPr>
        <w:t>MAY 29</w:t>
      </w:r>
      <w:r>
        <w:rPr>
          <w:b/>
          <w:bCs/>
          <w:sz w:val="28"/>
          <w:szCs w:val="28"/>
        </w:rPr>
        <w:t>,</w:t>
      </w:r>
      <w:r w:rsidRPr="0089466F">
        <w:rPr>
          <w:b/>
          <w:bCs/>
          <w:sz w:val="28"/>
          <w:szCs w:val="28"/>
        </w:rPr>
        <w:t xml:space="preserve"> 2025 – </w:t>
      </w:r>
      <w:r>
        <w:rPr>
          <w:b/>
          <w:bCs/>
          <w:sz w:val="28"/>
          <w:szCs w:val="28"/>
        </w:rPr>
        <w:t>11:00</w:t>
      </w:r>
      <w:r w:rsidRPr="0089466F">
        <w:rPr>
          <w:b/>
          <w:bCs/>
          <w:sz w:val="28"/>
          <w:szCs w:val="28"/>
        </w:rPr>
        <w:t xml:space="preserve"> A.M.</w:t>
      </w:r>
    </w:p>
    <w:p w14:paraId="53ABEFB4" w14:textId="77777777" w:rsidR="008058E5" w:rsidRPr="0089466F" w:rsidRDefault="008058E5" w:rsidP="008058E5">
      <w:pPr>
        <w:pStyle w:val="NoSpacing"/>
        <w:rPr>
          <w:b/>
          <w:bCs/>
          <w:sz w:val="28"/>
          <w:szCs w:val="28"/>
        </w:rPr>
      </w:pPr>
      <w:r w:rsidRPr="0089466F">
        <w:rPr>
          <w:b/>
          <w:bCs/>
          <w:sz w:val="28"/>
          <w:szCs w:val="28"/>
        </w:rPr>
        <w:t>CONFERENCE ROOM, PAROWAN CITY OFFICES</w:t>
      </w:r>
    </w:p>
    <w:p w14:paraId="16B3E73B" w14:textId="77777777" w:rsidR="00FA2BB7" w:rsidRDefault="008058E5" w:rsidP="008F0234">
      <w:pPr>
        <w:pStyle w:val="NoSpacing"/>
        <w:rPr>
          <w:b/>
          <w:bCs/>
          <w:sz w:val="28"/>
          <w:szCs w:val="28"/>
        </w:rPr>
      </w:pPr>
      <w:r w:rsidRPr="0089466F">
        <w:rPr>
          <w:b/>
          <w:bCs/>
          <w:sz w:val="28"/>
          <w:szCs w:val="28"/>
        </w:rPr>
        <w:t>35 E 100 N, PAROWAN, UT 84761</w:t>
      </w:r>
    </w:p>
    <w:p w14:paraId="2615D19B" w14:textId="77777777" w:rsidR="00FA2BB7" w:rsidRDefault="00FA2BB7" w:rsidP="008F0234">
      <w:pPr>
        <w:pStyle w:val="NoSpacing"/>
        <w:rPr>
          <w:b/>
          <w:bCs/>
          <w:sz w:val="28"/>
          <w:szCs w:val="28"/>
        </w:rPr>
      </w:pPr>
    </w:p>
    <w:p w14:paraId="41067450" w14:textId="0EBA8F3D" w:rsidR="008058E5" w:rsidRPr="008F0234" w:rsidRDefault="008058E5" w:rsidP="008F0234">
      <w:pPr>
        <w:pStyle w:val="NoSpacing"/>
        <w:rPr>
          <w:b/>
          <w:bCs/>
          <w:sz w:val="28"/>
          <w:szCs w:val="28"/>
        </w:rPr>
      </w:pPr>
      <w:r>
        <w:rPr>
          <w:rFonts w:eastAsia="Times New Roman" w:cstheme="minorHAnsi"/>
          <w:b/>
          <w:bCs/>
          <w:kern w:val="0"/>
          <w14:ligatures w14:val="none"/>
        </w:rPr>
        <w:t xml:space="preserve">Present: </w:t>
      </w:r>
      <w:r>
        <w:rPr>
          <w:rFonts w:eastAsia="Times New Roman" w:cstheme="minorHAnsi"/>
          <w:kern w:val="0"/>
          <w14:ligatures w14:val="none"/>
        </w:rPr>
        <w:t>Merry Dean, Kristen Robinson, Debra Slotboom, Councilmember David Burton</w:t>
      </w:r>
    </w:p>
    <w:p w14:paraId="2389C5FC" w14:textId="2FC0E52A" w:rsidR="008058E5" w:rsidRPr="00FA2BB7" w:rsidRDefault="008058E5" w:rsidP="008058E5">
      <w:pPr>
        <w:spacing w:before="100" w:beforeAutospacing="1" w:after="100" w:afterAutospacing="1" w:line="240" w:lineRule="auto"/>
        <w:outlineLvl w:val="1"/>
        <w:rPr>
          <w:rFonts w:eastAsia="Times New Roman" w:cstheme="minorHAnsi"/>
          <w:kern w:val="0"/>
          <w:sz w:val="22"/>
          <w:szCs w:val="22"/>
          <w14:ligatures w14:val="none"/>
        </w:rPr>
      </w:pPr>
      <w:r w:rsidRPr="00FA2BB7">
        <w:rPr>
          <w:rFonts w:eastAsia="Times New Roman" w:cstheme="minorHAnsi"/>
          <w:b/>
          <w:bCs/>
          <w:kern w:val="0"/>
          <w:sz w:val="22"/>
          <w:szCs w:val="22"/>
          <w14:ligatures w14:val="none"/>
        </w:rPr>
        <w:t>Admin and Staff Present:</w:t>
      </w:r>
      <w:r w:rsidRPr="00FA2BB7">
        <w:rPr>
          <w:rFonts w:eastAsia="Times New Roman" w:cstheme="minorHAnsi"/>
          <w:kern w:val="0"/>
          <w:sz w:val="22"/>
          <w:szCs w:val="22"/>
          <w14:ligatures w14:val="none"/>
        </w:rPr>
        <w:t xml:space="preserve">  Mayor Mollie Halterman, Keith Naylor, Callie Bassett</w:t>
      </w:r>
    </w:p>
    <w:p w14:paraId="088C8B57" w14:textId="4B73314D" w:rsidR="008058E5" w:rsidRPr="00FA2BB7" w:rsidRDefault="008058E5" w:rsidP="008058E5">
      <w:pPr>
        <w:spacing w:before="100" w:beforeAutospacing="1" w:after="100" w:afterAutospacing="1" w:line="240" w:lineRule="auto"/>
        <w:outlineLvl w:val="1"/>
        <w:rPr>
          <w:rFonts w:eastAsia="Times New Roman" w:cstheme="minorHAnsi"/>
          <w:kern w:val="0"/>
          <w:sz w:val="22"/>
          <w:szCs w:val="22"/>
          <w14:ligatures w14:val="none"/>
        </w:rPr>
      </w:pPr>
      <w:r w:rsidRPr="00FA2BB7">
        <w:rPr>
          <w:rFonts w:eastAsia="Times New Roman" w:cstheme="minorHAnsi"/>
          <w:b/>
          <w:bCs/>
          <w:kern w:val="0"/>
          <w:sz w:val="22"/>
          <w:szCs w:val="22"/>
          <w14:ligatures w14:val="none"/>
        </w:rPr>
        <w:t xml:space="preserve">Public Present: </w:t>
      </w:r>
      <w:r w:rsidR="009A29B1" w:rsidRPr="00FA2BB7">
        <w:rPr>
          <w:rFonts w:eastAsia="Times New Roman" w:cstheme="minorHAnsi"/>
          <w:kern w:val="0"/>
          <w:sz w:val="22"/>
          <w:szCs w:val="22"/>
          <w14:ligatures w14:val="none"/>
        </w:rPr>
        <w:t>Jason Green</w:t>
      </w:r>
    </w:p>
    <w:p w14:paraId="59408A27" w14:textId="2FA8F5CF" w:rsidR="008058E5" w:rsidRPr="008058E5" w:rsidRDefault="008058E5" w:rsidP="008058E5">
      <w:pPr>
        <w:pStyle w:val="NoSpacing"/>
        <w:rPr>
          <w:b/>
          <w:bCs/>
        </w:rPr>
      </w:pPr>
      <w:r w:rsidRPr="008058E5">
        <w:rPr>
          <w:b/>
          <w:bCs/>
        </w:rPr>
        <w:t>Call to Order</w:t>
      </w:r>
    </w:p>
    <w:p w14:paraId="1C00DECD" w14:textId="52106BC1" w:rsidR="008058E5" w:rsidRPr="008058E5" w:rsidRDefault="008058E5" w:rsidP="008058E5">
      <w:pPr>
        <w:pStyle w:val="NoSpacing"/>
      </w:pPr>
      <w:r>
        <w:t>Chairman Merry Dean called the meeting to order at 11:</w:t>
      </w:r>
      <w:r w:rsidR="009A29B1">
        <w:t xml:space="preserve">02 </w:t>
      </w:r>
      <w:r>
        <w:t>a.m.</w:t>
      </w:r>
    </w:p>
    <w:p w14:paraId="18DAC98B" w14:textId="77777777" w:rsidR="008058E5" w:rsidRDefault="008058E5" w:rsidP="008058E5">
      <w:pPr>
        <w:pStyle w:val="NoSpacing"/>
      </w:pPr>
    </w:p>
    <w:p w14:paraId="68700FC6" w14:textId="04B11762" w:rsidR="008058E5" w:rsidRPr="008058E5" w:rsidRDefault="008058E5" w:rsidP="008058E5">
      <w:pPr>
        <w:pStyle w:val="NoSpacing"/>
        <w:rPr>
          <w:b/>
          <w:bCs/>
        </w:rPr>
      </w:pPr>
      <w:r w:rsidRPr="008058E5">
        <w:rPr>
          <w:b/>
          <w:bCs/>
        </w:rPr>
        <w:t>Declaration of Conflicts with any Agenda Item</w:t>
      </w:r>
    </w:p>
    <w:p w14:paraId="2E1A0CB3" w14:textId="71D445C9" w:rsidR="008058E5" w:rsidRPr="008058E5" w:rsidRDefault="008058E5" w:rsidP="008058E5">
      <w:pPr>
        <w:pStyle w:val="NoSpacing"/>
      </w:pPr>
      <w:r>
        <w:t>There were no conflicts declared.</w:t>
      </w:r>
    </w:p>
    <w:p w14:paraId="30D39526" w14:textId="77777777" w:rsidR="008058E5" w:rsidRDefault="008058E5" w:rsidP="008058E5">
      <w:pPr>
        <w:pStyle w:val="NoSpacing"/>
      </w:pPr>
    </w:p>
    <w:p w14:paraId="38660CD7" w14:textId="15B9CF72" w:rsidR="008058E5" w:rsidRPr="008058E5" w:rsidRDefault="008058E5" w:rsidP="008058E5">
      <w:pPr>
        <w:pStyle w:val="NoSpacing"/>
        <w:rPr>
          <w:b/>
          <w:bCs/>
        </w:rPr>
      </w:pPr>
      <w:r w:rsidRPr="008058E5">
        <w:rPr>
          <w:b/>
          <w:bCs/>
        </w:rPr>
        <w:t xml:space="preserve">Approval of Minutes from </w:t>
      </w:r>
      <w:r w:rsidR="009A29B1">
        <w:rPr>
          <w:b/>
          <w:bCs/>
        </w:rPr>
        <w:t>April 2</w:t>
      </w:r>
      <w:r w:rsidRPr="008058E5">
        <w:rPr>
          <w:b/>
          <w:bCs/>
        </w:rPr>
        <w:t>, 2025</w:t>
      </w:r>
    </w:p>
    <w:p w14:paraId="3E075777" w14:textId="411C6C48" w:rsidR="008058E5" w:rsidRDefault="008058E5" w:rsidP="008058E5">
      <w:pPr>
        <w:pStyle w:val="NoSpacing"/>
      </w:pPr>
      <w:r>
        <w:t xml:space="preserve">Kristen Robinson moved to approve the meeting minutes from </w:t>
      </w:r>
      <w:r w:rsidR="009A29B1">
        <w:t>April 2</w:t>
      </w:r>
      <w:r>
        <w:t>, 2025.</w:t>
      </w:r>
    </w:p>
    <w:p w14:paraId="4638A90E" w14:textId="612593C3" w:rsidR="008058E5" w:rsidRPr="008058E5" w:rsidRDefault="009A29B1" w:rsidP="008058E5">
      <w:pPr>
        <w:pStyle w:val="NoSpacing"/>
      </w:pPr>
      <w:r>
        <w:t>David Burton</w:t>
      </w:r>
      <w:r w:rsidR="008058E5">
        <w:t xml:space="preserve"> seconded the motion.  The motion carried unanimously.</w:t>
      </w:r>
    </w:p>
    <w:p w14:paraId="0F4536CE" w14:textId="77777777" w:rsidR="008058E5" w:rsidRDefault="008058E5" w:rsidP="008058E5">
      <w:pPr>
        <w:pStyle w:val="NoSpacing"/>
      </w:pPr>
    </w:p>
    <w:p w14:paraId="26F3CDD1" w14:textId="77777777" w:rsidR="009A29B1" w:rsidRPr="009A29B1" w:rsidRDefault="009A29B1" w:rsidP="009A29B1">
      <w:pPr>
        <w:pStyle w:val="NoSpacing"/>
        <w:rPr>
          <w:b/>
          <w:bCs/>
        </w:rPr>
      </w:pPr>
      <w:r w:rsidRPr="009A29B1">
        <w:rPr>
          <w:b/>
          <w:bCs/>
        </w:rPr>
        <w:t>5.42.101(C)(11)(a) “Appendix A” Signage Regulations in Commercial Zones Discussion</w:t>
      </w:r>
    </w:p>
    <w:p w14:paraId="722B909B" w14:textId="77777777" w:rsidR="009A29B1" w:rsidRPr="009A29B1" w:rsidRDefault="009A29B1" w:rsidP="009A29B1">
      <w:pPr>
        <w:pStyle w:val="NoSpacing"/>
      </w:pPr>
      <w:r w:rsidRPr="009A29B1">
        <w:t>Merry Dean initiated a discussion about Appendix A, specifically item 11 regarding signage regulations. The main point of discussion was the requirement that signs cannot be bigger than 10% of the wall face.</w:t>
      </w:r>
    </w:p>
    <w:p w14:paraId="0C5787AB" w14:textId="77777777" w:rsidR="009A29B1" w:rsidRDefault="009A29B1" w:rsidP="009A29B1">
      <w:pPr>
        <w:pStyle w:val="NoSpacing"/>
      </w:pPr>
      <w:r w:rsidRPr="009A29B1">
        <w:t>Merry Dean expressed concerns about how to define the wall face - whether it meant the entire building front or just the section where the sign would be placed. She also noted that many existing signs in town appeared to be larger than 10% of their respective wall sections.</w:t>
      </w:r>
    </w:p>
    <w:p w14:paraId="604569D1" w14:textId="77777777" w:rsidR="009A29B1" w:rsidRPr="009A29B1" w:rsidRDefault="009A29B1" w:rsidP="009A29B1">
      <w:pPr>
        <w:pStyle w:val="NoSpacing"/>
      </w:pPr>
    </w:p>
    <w:p w14:paraId="14FC5A41" w14:textId="77777777" w:rsidR="009A29B1" w:rsidRDefault="009A29B1" w:rsidP="009A29B1">
      <w:pPr>
        <w:pStyle w:val="NoSpacing"/>
      </w:pPr>
      <w:r w:rsidRPr="009A29B1">
        <w:t>The committee discussed various interpretations of the wall face definition, including whether it should include windows. They looked at examples of existing signage in town, like Barbara J's and other businesses, noting that many seemed to exceed the 10% limit.</w:t>
      </w:r>
    </w:p>
    <w:p w14:paraId="350F3BB4" w14:textId="77777777" w:rsidR="009A29B1" w:rsidRPr="009A29B1" w:rsidRDefault="009A29B1" w:rsidP="009A29B1">
      <w:pPr>
        <w:pStyle w:val="NoSpacing"/>
      </w:pPr>
    </w:p>
    <w:p w14:paraId="301F2CC2" w14:textId="77777777" w:rsidR="009A29B1" w:rsidRDefault="009A29B1" w:rsidP="009A29B1">
      <w:pPr>
        <w:pStyle w:val="NoSpacing"/>
      </w:pPr>
      <w:r w:rsidRPr="009A29B1">
        <w:t>There was debate about whether the 10% rule was too restrictive. Mollie Halterman sketched out an example showing how limiting a 10% restriction would be on a typical storefront. The committee generally agreed that 10% seemed too small.</w:t>
      </w:r>
    </w:p>
    <w:p w14:paraId="4C9D778A" w14:textId="77777777" w:rsidR="009A29B1" w:rsidRPr="009A29B1" w:rsidRDefault="009A29B1" w:rsidP="009A29B1">
      <w:pPr>
        <w:pStyle w:val="NoSpacing"/>
      </w:pPr>
    </w:p>
    <w:p w14:paraId="3704CA58" w14:textId="77777777" w:rsidR="009A29B1" w:rsidRDefault="009A29B1" w:rsidP="009A29B1">
      <w:pPr>
        <w:pStyle w:val="NoSpacing"/>
      </w:pPr>
      <w:r w:rsidRPr="009A29B1">
        <w:t>After further discussion, David Burton suggested potentially eliminating the percentage requirement altogether and leaving it up to committee approval. The group consensus was to remove the 10% rule and instead have sign sizes be subject to review and approval by the committee.</w:t>
      </w:r>
    </w:p>
    <w:p w14:paraId="21AE1EB8" w14:textId="77777777" w:rsidR="009A29B1" w:rsidRPr="009A29B1" w:rsidRDefault="009A29B1" w:rsidP="009A29B1">
      <w:pPr>
        <w:pStyle w:val="NoSpacing"/>
      </w:pPr>
    </w:p>
    <w:p w14:paraId="4DD370D4" w14:textId="77777777" w:rsidR="009A29B1" w:rsidRDefault="009A29B1" w:rsidP="009A29B1">
      <w:pPr>
        <w:pStyle w:val="NoSpacing"/>
      </w:pPr>
      <w:r w:rsidRPr="009A29B1">
        <w:t>Regarding color restrictions, the committee debated whether to keep language about "subdued earth tone colors." They noted that many businesses have colorful logos and branding that may not fit strict earth tone requirements. There was discussion about balancing historic character with allowing businesses to use their established branding.</w:t>
      </w:r>
    </w:p>
    <w:p w14:paraId="2BD3E27A" w14:textId="77777777" w:rsidR="008F0234" w:rsidRPr="009A29B1" w:rsidRDefault="008F0234" w:rsidP="009A29B1">
      <w:pPr>
        <w:pStyle w:val="NoSpacing"/>
      </w:pPr>
    </w:p>
    <w:p w14:paraId="439C4D35" w14:textId="77777777" w:rsidR="009A29B1" w:rsidRDefault="009A29B1" w:rsidP="009A29B1">
      <w:pPr>
        <w:pStyle w:val="NoSpacing"/>
      </w:pPr>
      <w:r w:rsidRPr="009A29B1">
        <w:lastRenderedPageBreak/>
        <w:t>Ultimately, the committee decided to recommend removing the 10% size restriction from the ordinance, but to leave the existing color guidance in place for now, recognizing there is some flexibility in how it is interpreted and enforced.</w:t>
      </w:r>
    </w:p>
    <w:p w14:paraId="53C34E68" w14:textId="77777777" w:rsidR="009A29B1" w:rsidRPr="009A29B1" w:rsidRDefault="009A29B1" w:rsidP="009A29B1">
      <w:pPr>
        <w:pStyle w:val="NoSpacing"/>
      </w:pPr>
    </w:p>
    <w:p w14:paraId="5E4ABC13" w14:textId="77777777" w:rsidR="009A29B1" w:rsidRPr="009A29B1" w:rsidRDefault="009A29B1" w:rsidP="009A29B1">
      <w:pPr>
        <w:pStyle w:val="NoSpacing"/>
      </w:pPr>
      <w:r w:rsidRPr="009A29B1">
        <w:t>Kristen Robinson moved to recommend amending Appendix A, item 11A to remove the 10% size restriction for signs. David Burton seconded the motion. The motion passed unanimously.</w:t>
      </w:r>
    </w:p>
    <w:p w14:paraId="56931765" w14:textId="77777777" w:rsidR="009A29B1" w:rsidRDefault="009A29B1" w:rsidP="009A29B1">
      <w:pPr>
        <w:pStyle w:val="NoSpacing"/>
      </w:pPr>
    </w:p>
    <w:p w14:paraId="741E0C3A" w14:textId="06A3D79B" w:rsidR="009A29B1" w:rsidRPr="009A29B1" w:rsidRDefault="009A29B1" w:rsidP="009A29B1">
      <w:pPr>
        <w:pStyle w:val="NoSpacing"/>
        <w:rPr>
          <w:b/>
          <w:bCs/>
        </w:rPr>
      </w:pPr>
      <w:r w:rsidRPr="009A29B1">
        <w:rPr>
          <w:b/>
          <w:bCs/>
        </w:rPr>
        <w:t>Signage Approval Request for Shirtzilla v. Hatsquatch, 60 E. Center: JR Jaramillo</w:t>
      </w:r>
    </w:p>
    <w:p w14:paraId="3FC7F96B" w14:textId="77777777" w:rsidR="009A29B1" w:rsidRDefault="009A29B1" w:rsidP="009A29B1">
      <w:pPr>
        <w:pStyle w:val="NoSpacing"/>
      </w:pPr>
      <w:r w:rsidRPr="009A29B1">
        <w:t>The committee reviewed a signage request for Shirtzilla v. Hatsquatch at 60 E. Center Street. They examined images of the proposed sign, which featured bright colors and a monster character as part of the logo.</w:t>
      </w:r>
    </w:p>
    <w:p w14:paraId="575C805E" w14:textId="77777777" w:rsidR="009A29B1" w:rsidRPr="009A29B1" w:rsidRDefault="009A29B1" w:rsidP="009A29B1">
      <w:pPr>
        <w:pStyle w:val="NoSpacing"/>
      </w:pPr>
    </w:p>
    <w:p w14:paraId="75B84A85" w14:textId="77777777" w:rsidR="009A29B1" w:rsidRDefault="009A29B1" w:rsidP="009A29B1">
      <w:pPr>
        <w:pStyle w:val="NoSpacing"/>
      </w:pPr>
      <w:r w:rsidRPr="009A29B1">
        <w:t>There was some discussion about whether the colors could be considered fluorescent or neon, which are prohibited by the existing ordinance. However, committee members generally felt the sign colors, while bright, did not appear to be truly fluorescent when viewed in person.</w:t>
      </w:r>
    </w:p>
    <w:p w14:paraId="590B66C0" w14:textId="77777777" w:rsidR="009A29B1" w:rsidRPr="009A29B1" w:rsidRDefault="009A29B1" w:rsidP="009A29B1">
      <w:pPr>
        <w:pStyle w:val="NoSpacing"/>
      </w:pPr>
    </w:p>
    <w:p w14:paraId="3A0FC98D" w14:textId="77777777" w:rsidR="009A29B1" w:rsidRDefault="009A29B1" w:rsidP="009A29B1">
      <w:pPr>
        <w:pStyle w:val="NoSpacing"/>
      </w:pPr>
      <w:r w:rsidRPr="009A29B1">
        <w:t>The committee debated whether to request changes, such as removing the monster character, but ultimately decided the logo was an important part of the business's branding and identity. They noted that no complaints had been received about the sign from the public.</w:t>
      </w:r>
    </w:p>
    <w:p w14:paraId="148D91FF" w14:textId="77777777" w:rsidR="009A29B1" w:rsidRPr="009A29B1" w:rsidRDefault="009A29B1" w:rsidP="009A29B1">
      <w:pPr>
        <w:pStyle w:val="NoSpacing"/>
      </w:pPr>
    </w:p>
    <w:p w14:paraId="0AB3FC2B" w14:textId="77777777" w:rsidR="009A29B1" w:rsidRDefault="009A29B1" w:rsidP="009A29B1">
      <w:pPr>
        <w:pStyle w:val="NoSpacing"/>
      </w:pPr>
      <w:r w:rsidRPr="009A29B1">
        <w:t>Kristen Robinson moved to approve the Shirtzilla v. Hatsquatch sign as presented. David Burton seconded the motion. The motion passed unanimously.</w:t>
      </w:r>
    </w:p>
    <w:p w14:paraId="6390ED69" w14:textId="77777777" w:rsidR="009A29B1" w:rsidRPr="009A29B1" w:rsidRDefault="009A29B1" w:rsidP="009A29B1">
      <w:pPr>
        <w:pStyle w:val="NoSpacing"/>
      </w:pPr>
    </w:p>
    <w:p w14:paraId="35DDBE36" w14:textId="77777777" w:rsidR="009A29B1" w:rsidRPr="009A29B1" w:rsidRDefault="009A29B1" w:rsidP="009A29B1">
      <w:pPr>
        <w:pStyle w:val="NoSpacing"/>
        <w:rPr>
          <w:b/>
          <w:bCs/>
        </w:rPr>
      </w:pPr>
      <w:r w:rsidRPr="009A29B1">
        <w:rPr>
          <w:b/>
          <w:bCs/>
        </w:rPr>
        <w:t>Signage Approval Request for Barber J's Building Front, 17 N Main Street: Jason Green</w:t>
      </w:r>
    </w:p>
    <w:p w14:paraId="16D6E720" w14:textId="77777777" w:rsidR="009A29B1" w:rsidRDefault="009A29B1" w:rsidP="009A29B1">
      <w:pPr>
        <w:pStyle w:val="NoSpacing"/>
      </w:pPr>
      <w:r w:rsidRPr="009A29B1">
        <w:t xml:space="preserve">Jason Green presented plans for new signage at Barber </w:t>
      </w:r>
      <w:proofErr w:type="gramStart"/>
      <w:r w:rsidRPr="009A29B1">
        <w:t>J's</w:t>
      </w:r>
      <w:proofErr w:type="gramEnd"/>
      <w:r w:rsidRPr="009A29B1">
        <w:t xml:space="preserve"> at 17 N Main Street. He explained that the new sign would be made of metal, water-jetted with CNC precision. The lettering would be black, matching the style of the existing lettering on the building top.</w:t>
      </w:r>
    </w:p>
    <w:p w14:paraId="32BD7C7A" w14:textId="77777777" w:rsidR="009A29B1" w:rsidRPr="009A29B1" w:rsidRDefault="009A29B1" w:rsidP="009A29B1">
      <w:pPr>
        <w:pStyle w:val="NoSpacing"/>
      </w:pPr>
    </w:p>
    <w:p w14:paraId="4D6D715E" w14:textId="75E473D1" w:rsidR="009A29B1" w:rsidRDefault="009A29B1" w:rsidP="009A29B1">
      <w:pPr>
        <w:pStyle w:val="NoSpacing"/>
      </w:pPr>
      <w:r>
        <w:t>Jason</w:t>
      </w:r>
      <w:r w:rsidRPr="009A29B1">
        <w:t xml:space="preserve"> described plans to mount the sign flush against the building with spacers to create dimension. He also mentioned potentially adding a hanging sign for "The Beauty Room" near the barbershop door, ensuring it would meet the 10-foot clearance requirement.</w:t>
      </w:r>
    </w:p>
    <w:p w14:paraId="52453DA3" w14:textId="77777777" w:rsidR="009A29B1" w:rsidRPr="009A29B1" w:rsidRDefault="009A29B1" w:rsidP="009A29B1">
      <w:pPr>
        <w:pStyle w:val="NoSpacing"/>
      </w:pPr>
    </w:p>
    <w:p w14:paraId="7AA30C92" w14:textId="77777777" w:rsidR="009A29B1" w:rsidRDefault="009A29B1" w:rsidP="009A29B1">
      <w:pPr>
        <w:pStyle w:val="NoSpacing"/>
      </w:pPr>
      <w:r w:rsidRPr="009A29B1">
        <w:t>The committee viewed renderings of the proposed signage and discussed its placement on the building. They clarified that the existing "Beauty Room" sign at the top corner would remain in place.</w:t>
      </w:r>
    </w:p>
    <w:p w14:paraId="3A80CFA3" w14:textId="77777777" w:rsidR="009A29B1" w:rsidRPr="009A29B1" w:rsidRDefault="009A29B1" w:rsidP="009A29B1">
      <w:pPr>
        <w:pStyle w:val="NoSpacing"/>
      </w:pPr>
    </w:p>
    <w:p w14:paraId="5C262CAE" w14:textId="77777777" w:rsidR="009A29B1" w:rsidRDefault="009A29B1" w:rsidP="009A29B1">
      <w:pPr>
        <w:pStyle w:val="NoSpacing"/>
      </w:pPr>
      <w:r w:rsidRPr="009A29B1">
        <w:t>Kristen Robinson moved to approve the Barbara J's signs as presented. David seconded the motion. The motion passed unanimously.</w:t>
      </w:r>
    </w:p>
    <w:p w14:paraId="77A94D4F" w14:textId="77777777" w:rsidR="009A29B1" w:rsidRPr="009A29B1" w:rsidRDefault="009A29B1" w:rsidP="009A29B1">
      <w:pPr>
        <w:pStyle w:val="NoSpacing"/>
      </w:pPr>
    </w:p>
    <w:p w14:paraId="3F8D01ED" w14:textId="12AFF248" w:rsidR="009A29B1" w:rsidRPr="009A29B1" w:rsidRDefault="009A29B1" w:rsidP="009A29B1">
      <w:pPr>
        <w:pStyle w:val="NoSpacing"/>
        <w:rPr>
          <w:b/>
          <w:bCs/>
        </w:rPr>
      </w:pPr>
      <w:r w:rsidRPr="009A29B1">
        <w:rPr>
          <w:b/>
          <w:bCs/>
        </w:rPr>
        <w:t xml:space="preserve">Signage Approval Request for Gym On Main, 98 N Main Street: </w:t>
      </w:r>
      <w:r w:rsidR="008F0234" w:rsidRPr="009A29B1">
        <w:rPr>
          <w:b/>
          <w:bCs/>
        </w:rPr>
        <w:t>Linsey Swiderski</w:t>
      </w:r>
    </w:p>
    <w:p w14:paraId="1F8FBE76" w14:textId="77777777" w:rsidR="009A29B1" w:rsidRPr="009A29B1" w:rsidRDefault="009A29B1" w:rsidP="009A29B1">
      <w:pPr>
        <w:pStyle w:val="NoSpacing"/>
      </w:pPr>
      <w:r w:rsidRPr="009A29B1">
        <w:t>Mollie Halterman presented on behalf of Linsey Swiderski for signage at Gym On Main. She explained that previous plans had been simplified due to high costs. The new proposal included:</w:t>
      </w:r>
    </w:p>
    <w:p w14:paraId="688A74C7" w14:textId="77777777" w:rsidR="009A29B1" w:rsidRPr="009A29B1" w:rsidRDefault="009A29B1" w:rsidP="009A29B1">
      <w:pPr>
        <w:pStyle w:val="NoSpacing"/>
        <w:numPr>
          <w:ilvl w:val="0"/>
          <w:numId w:val="2"/>
        </w:numPr>
      </w:pPr>
      <w:r w:rsidRPr="009A29B1">
        <w:t>Window coverings using perforated vinyl that allows visibility from inside but not outside.</w:t>
      </w:r>
    </w:p>
    <w:p w14:paraId="22AEF42D" w14:textId="77777777" w:rsidR="009A29B1" w:rsidRPr="009A29B1" w:rsidRDefault="009A29B1" w:rsidP="009A29B1">
      <w:pPr>
        <w:pStyle w:val="NoSpacing"/>
        <w:numPr>
          <w:ilvl w:val="0"/>
          <w:numId w:val="2"/>
        </w:numPr>
      </w:pPr>
      <w:r w:rsidRPr="009A29B1">
        <w:t>A centered "Gym On Main" sign to better indicate the full size of the business space.</w:t>
      </w:r>
    </w:p>
    <w:p w14:paraId="2CDA1BD2" w14:textId="77777777" w:rsidR="009A29B1" w:rsidRPr="009A29B1" w:rsidRDefault="009A29B1" w:rsidP="009A29B1">
      <w:pPr>
        <w:pStyle w:val="NoSpacing"/>
        <w:numPr>
          <w:ilvl w:val="0"/>
          <w:numId w:val="2"/>
        </w:numPr>
      </w:pPr>
      <w:r w:rsidRPr="009A29B1">
        <w:t>Vintage-style exercise imagery on the windows to align with Main Street USA recommendations.</w:t>
      </w:r>
    </w:p>
    <w:p w14:paraId="118EFBEA" w14:textId="77777777" w:rsidR="009A29B1" w:rsidRDefault="009A29B1" w:rsidP="009A29B1">
      <w:pPr>
        <w:pStyle w:val="NoSpacing"/>
      </w:pPr>
    </w:p>
    <w:p w14:paraId="466A06FA" w14:textId="583C04BF" w:rsidR="009A29B1" w:rsidRPr="009A29B1" w:rsidRDefault="009A29B1" w:rsidP="009A29B1">
      <w:pPr>
        <w:pStyle w:val="NoSpacing"/>
      </w:pPr>
      <w:r>
        <w:t xml:space="preserve">Mayor </w:t>
      </w:r>
      <w:r w:rsidRPr="009A29B1">
        <w:t>Halterman noted that the changes would help with temperature control and privacy concerns, especially for the group fitness room. She also mentioned that the existing Chamber of Commerce banner was not part of the permanent signage plan.</w:t>
      </w:r>
    </w:p>
    <w:p w14:paraId="6C9A8DCB" w14:textId="77777777" w:rsidR="009A29B1" w:rsidRDefault="009A29B1" w:rsidP="009A29B1">
      <w:pPr>
        <w:pStyle w:val="NoSpacing"/>
      </w:pPr>
      <w:r w:rsidRPr="009A29B1">
        <w:lastRenderedPageBreak/>
        <w:t>Committee members expressed approval of the vintage-style graphics and the overall design concept.</w:t>
      </w:r>
    </w:p>
    <w:p w14:paraId="325FB3FC" w14:textId="77777777" w:rsidR="009A29B1" w:rsidRPr="009A29B1" w:rsidRDefault="009A29B1" w:rsidP="009A29B1">
      <w:pPr>
        <w:pStyle w:val="NoSpacing"/>
      </w:pPr>
    </w:p>
    <w:p w14:paraId="003E90F2" w14:textId="77777777" w:rsidR="009A29B1" w:rsidRDefault="009A29B1" w:rsidP="009A29B1">
      <w:pPr>
        <w:pStyle w:val="NoSpacing"/>
      </w:pPr>
      <w:r w:rsidRPr="009A29B1">
        <w:t>Kristen Robinson moved to approve the Gym On Main signage as presented. David Burton seconded the motion. The motion passed unanimously.</w:t>
      </w:r>
    </w:p>
    <w:p w14:paraId="3EDB355F" w14:textId="77777777" w:rsidR="009A29B1" w:rsidRPr="009A29B1" w:rsidRDefault="009A29B1" w:rsidP="009A29B1">
      <w:pPr>
        <w:pStyle w:val="NoSpacing"/>
      </w:pPr>
    </w:p>
    <w:p w14:paraId="7B4B527A" w14:textId="77777777" w:rsidR="009A29B1" w:rsidRPr="009A29B1" w:rsidRDefault="009A29B1" w:rsidP="009A29B1">
      <w:pPr>
        <w:pStyle w:val="NoSpacing"/>
        <w:rPr>
          <w:b/>
          <w:bCs/>
        </w:rPr>
      </w:pPr>
      <w:r w:rsidRPr="009A29B1">
        <w:rPr>
          <w:b/>
          <w:bCs/>
        </w:rPr>
        <w:t>Member Comments</w:t>
      </w:r>
    </w:p>
    <w:p w14:paraId="13A805DD" w14:textId="02CCE1E6" w:rsidR="009A29B1" w:rsidRDefault="009A29B1" w:rsidP="009A29B1">
      <w:pPr>
        <w:pStyle w:val="NoSpacing"/>
      </w:pPr>
      <w:r w:rsidRPr="009A29B1">
        <w:t xml:space="preserve">Mollie Halterman raised a concern about the potential relocation of the state liquor agency to the former Wells Fargo building. She worried about how this might affect the community's character and image. After discussing the matter with the committee and noting that there were no zoning restrictions preventing such a move, the consensus was that it was not a significant issue to worry about. The committee members reassured </w:t>
      </w:r>
      <w:r w:rsidR="008F0234">
        <w:t xml:space="preserve">Mayor </w:t>
      </w:r>
      <w:r w:rsidRPr="009A29B1">
        <w:t>Halterman that the liquor store's location change would not dramatically alter the town's character.</w:t>
      </w:r>
    </w:p>
    <w:p w14:paraId="368C712F" w14:textId="77777777" w:rsidR="009A29B1" w:rsidRPr="009A29B1" w:rsidRDefault="009A29B1" w:rsidP="009A29B1">
      <w:pPr>
        <w:pStyle w:val="NoSpacing"/>
      </w:pPr>
    </w:p>
    <w:p w14:paraId="2FF5B498" w14:textId="77777777" w:rsidR="009A29B1" w:rsidRDefault="009A29B1" w:rsidP="009A29B1">
      <w:pPr>
        <w:pStyle w:val="NoSpacing"/>
      </w:pPr>
      <w:r w:rsidRPr="009A29B1">
        <w:t>Debra Slotboom inquired about a construction project she had noticed near the girls' place, which turned out to be an approved modular home with a basement.</w:t>
      </w:r>
    </w:p>
    <w:p w14:paraId="3763B626" w14:textId="77777777" w:rsidR="009A29B1" w:rsidRPr="009A29B1" w:rsidRDefault="009A29B1" w:rsidP="009A29B1">
      <w:pPr>
        <w:pStyle w:val="NoSpacing"/>
      </w:pPr>
    </w:p>
    <w:p w14:paraId="001E05BD" w14:textId="4BB28D0E" w:rsidR="009A29B1" w:rsidRPr="009A29B1" w:rsidRDefault="009A29B1" w:rsidP="009A29B1">
      <w:pPr>
        <w:pStyle w:val="NoSpacing"/>
      </w:pPr>
      <w:r w:rsidRPr="009A29B1">
        <w:t xml:space="preserve">The committee briefly discussed the process for taking their recommendation about removing the 10% sign size restriction to the Planning and Zoning Commission. </w:t>
      </w:r>
      <w:r w:rsidR="008F0234">
        <w:t>David Burton</w:t>
      </w:r>
      <w:r w:rsidRPr="009A29B1">
        <w:t xml:space="preserve"> volunteered to present this at the upcoming Planning and Zoning meeting.</w:t>
      </w:r>
    </w:p>
    <w:p w14:paraId="3CD6DB28" w14:textId="77777777" w:rsidR="008058E5" w:rsidRDefault="008058E5" w:rsidP="008058E5">
      <w:pPr>
        <w:pStyle w:val="NoSpacing"/>
        <w:rPr>
          <w:b/>
          <w:bCs/>
        </w:rPr>
      </w:pPr>
    </w:p>
    <w:p w14:paraId="57035AB1" w14:textId="19A2748F" w:rsidR="008058E5" w:rsidRPr="008058E5" w:rsidRDefault="008058E5" w:rsidP="008058E5">
      <w:pPr>
        <w:pStyle w:val="NoSpacing"/>
        <w:rPr>
          <w:b/>
          <w:bCs/>
        </w:rPr>
      </w:pPr>
      <w:r w:rsidRPr="008058E5">
        <w:rPr>
          <w:b/>
          <w:bCs/>
        </w:rPr>
        <w:t>Public Comments</w:t>
      </w:r>
    </w:p>
    <w:p w14:paraId="36BB2553" w14:textId="77777777" w:rsidR="008058E5" w:rsidRPr="008058E5" w:rsidRDefault="008058E5" w:rsidP="008058E5">
      <w:pPr>
        <w:pStyle w:val="NoSpacing"/>
      </w:pPr>
      <w:r w:rsidRPr="008058E5">
        <w:t>No public comments were recorded.</w:t>
      </w:r>
    </w:p>
    <w:p w14:paraId="22DF9C25" w14:textId="77777777" w:rsidR="008058E5" w:rsidRDefault="008058E5" w:rsidP="008058E5">
      <w:pPr>
        <w:pStyle w:val="NoSpacing"/>
        <w:rPr>
          <w:b/>
          <w:bCs/>
        </w:rPr>
      </w:pPr>
    </w:p>
    <w:p w14:paraId="44939FA5" w14:textId="27F2A639" w:rsidR="008058E5" w:rsidRPr="008058E5" w:rsidRDefault="008058E5" w:rsidP="008058E5">
      <w:pPr>
        <w:pStyle w:val="NoSpacing"/>
        <w:rPr>
          <w:b/>
          <w:bCs/>
        </w:rPr>
      </w:pPr>
      <w:r w:rsidRPr="008058E5">
        <w:rPr>
          <w:b/>
          <w:bCs/>
        </w:rPr>
        <w:t>Adjourn</w:t>
      </w:r>
    </w:p>
    <w:p w14:paraId="6E604326" w14:textId="1E749682" w:rsidR="008058E5" w:rsidRPr="009A29B1" w:rsidRDefault="009A29B1" w:rsidP="008058E5">
      <w:pPr>
        <w:pStyle w:val="NoSpacing"/>
        <w:rPr>
          <w:rFonts w:eastAsia="Times New Roman" w:cstheme="minorHAnsi"/>
          <w:kern w:val="0"/>
          <w14:ligatures w14:val="none"/>
        </w:rPr>
      </w:pPr>
      <w:r>
        <w:rPr>
          <w:rFonts w:eastAsia="Times New Roman" w:cstheme="minorHAnsi"/>
          <w:kern w:val="0"/>
          <w14:ligatures w14:val="none"/>
        </w:rPr>
        <w:t>Debra Slotboom</w:t>
      </w:r>
      <w:r w:rsidR="008058E5" w:rsidRPr="009A29B1">
        <w:rPr>
          <w:rFonts w:eastAsia="Times New Roman" w:cstheme="minorHAnsi"/>
          <w:kern w:val="0"/>
          <w14:ligatures w14:val="none"/>
        </w:rPr>
        <w:t xml:space="preserve"> moved to adjourn the meeting. </w:t>
      </w:r>
      <w:r>
        <w:rPr>
          <w:rFonts w:eastAsia="Times New Roman" w:cstheme="minorHAnsi"/>
          <w:kern w:val="0"/>
          <w14:ligatures w14:val="none"/>
        </w:rPr>
        <w:t>Kristen Robinson</w:t>
      </w:r>
      <w:r w:rsidR="008058E5" w:rsidRPr="009A29B1">
        <w:rPr>
          <w:rFonts w:eastAsia="Times New Roman" w:cstheme="minorHAnsi"/>
          <w:kern w:val="0"/>
          <w14:ligatures w14:val="none"/>
        </w:rPr>
        <w:t xml:space="preserve"> seconded the motion. The motion passed unanimously. The meeting adjourned at </w:t>
      </w:r>
      <w:r>
        <w:rPr>
          <w:rFonts w:eastAsia="Times New Roman" w:cstheme="minorHAnsi"/>
          <w:kern w:val="0"/>
          <w14:ligatures w14:val="none"/>
        </w:rPr>
        <w:t>11</w:t>
      </w:r>
      <w:r w:rsidR="008F0234">
        <w:rPr>
          <w:rFonts w:eastAsia="Times New Roman" w:cstheme="minorHAnsi"/>
          <w:kern w:val="0"/>
          <w14:ligatures w14:val="none"/>
        </w:rPr>
        <w:t>:</w:t>
      </w:r>
      <w:r>
        <w:rPr>
          <w:rFonts w:eastAsia="Times New Roman" w:cstheme="minorHAnsi"/>
          <w:kern w:val="0"/>
          <w14:ligatures w14:val="none"/>
        </w:rPr>
        <w:t>48 a.m.</w:t>
      </w:r>
    </w:p>
    <w:p w14:paraId="2F6E8D27" w14:textId="77777777" w:rsidR="00481A91" w:rsidRDefault="00481A91">
      <w:pPr>
        <w:rPr>
          <w:rFonts w:cstheme="minorHAnsi"/>
        </w:rPr>
      </w:pPr>
    </w:p>
    <w:p w14:paraId="2D832546" w14:textId="77777777" w:rsidR="008058E5" w:rsidRDefault="008058E5">
      <w:pPr>
        <w:rPr>
          <w:rFonts w:cstheme="minorHAnsi"/>
        </w:rPr>
      </w:pPr>
    </w:p>
    <w:p w14:paraId="1145EA70" w14:textId="49881C09" w:rsidR="008058E5" w:rsidRDefault="008058E5" w:rsidP="008058E5">
      <w:pPr>
        <w:pStyle w:val="NoSpacing"/>
      </w:pPr>
      <w:r>
        <w:tab/>
      </w:r>
      <w:r>
        <w:tab/>
      </w:r>
      <w:r w:rsidR="0085484E">
        <w:tab/>
      </w:r>
      <w:r w:rsidR="0085484E">
        <w:tab/>
      </w:r>
      <w:r w:rsidR="0085484E">
        <w:tab/>
      </w:r>
      <w:r w:rsidR="0085484E">
        <w:tab/>
      </w:r>
      <w:r w:rsidR="0085484E">
        <w:tab/>
      </w:r>
      <w:r>
        <w:t>__________________________________</w:t>
      </w:r>
    </w:p>
    <w:p w14:paraId="7D29E689" w14:textId="51D4192D" w:rsidR="008058E5" w:rsidRDefault="008058E5" w:rsidP="008058E5">
      <w:pPr>
        <w:pStyle w:val="NoSpacing"/>
      </w:pPr>
      <w:r>
        <w:tab/>
      </w:r>
      <w:r>
        <w:tab/>
      </w:r>
      <w:r>
        <w:tab/>
      </w:r>
      <w:r w:rsidR="0085484E">
        <w:tab/>
      </w:r>
      <w:r w:rsidR="0085484E">
        <w:tab/>
      </w:r>
      <w:r w:rsidR="0085484E">
        <w:tab/>
      </w:r>
      <w:r w:rsidR="0085484E">
        <w:tab/>
      </w:r>
      <w:r>
        <w:t>Callie Bassett, City Recorder</w:t>
      </w:r>
    </w:p>
    <w:p w14:paraId="582EE6CB" w14:textId="77777777" w:rsidR="008058E5" w:rsidRDefault="008058E5" w:rsidP="008058E5">
      <w:pPr>
        <w:pStyle w:val="NoSpacing"/>
      </w:pPr>
    </w:p>
    <w:p w14:paraId="5DB1280A" w14:textId="78ED1521" w:rsidR="008058E5" w:rsidRPr="008058E5" w:rsidRDefault="008058E5" w:rsidP="008058E5">
      <w:pPr>
        <w:pStyle w:val="NoSpacing"/>
        <w:rPr>
          <w:sz w:val="24"/>
          <w:szCs w:val="24"/>
        </w:rPr>
      </w:pPr>
      <w:r>
        <w:tab/>
      </w:r>
      <w:r>
        <w:tab/>
      </w:r>
      <w:r>
        <w:tab/>
      </w:r>
      <w:r>
        <w:tab/>
      </w:r>
      <w:r>
        <w:tab/>
      </w:r>
      <w:r>
        <w:tab/>
      </w:r>
      <w:r>
        <w:tab/>
      </w:r>
      <w:r w:rsidR="00956A5D">
        <w:t>Date Approved: _____________________</w:t>
      </w:r>
    </w:p>
    <w:sectPr w:rsidR="008058E5" w:rsidRPr="008058E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90513" w14:textId="77777777" w:rsidR="00185E7A" w:rsidRDefault="00185E7A" w:rsidP="00956A5D">
      <w:pPr>
        <w:spacing w:after="0" w:line="240" w:lineRule="auto"/>
      </w:pPr>
      <w:r>
        <w:separator/>
      </w:r>
    </w:p>
  </w:endnote>
  <w:endnote w:type="continuationSeparator" w:id="0">
    <w:p w14:paraId="76BD5199" w14:textId="77777777" w:rsidR="00185E7A" w:rsidRDefault="00185E7A" w:rsidP="00956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F5DC5" w14:textId="77777777" w:rsidR="00887AA3" w:rsidRDefault="00887A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315951"/>
      <w:docPartObj>
        <w:docPartGallery w:val="Page Numbers (Bottom of Page)"/>
        <w:docPartUnique/>
      </w:docPartObj>
    </w:sdtPr>
    <w:sdtContent>
      <w:sdt>
        <w:sdtPr>
          <w:id w:val="-1769616900"/>
          <w:docPartObj>
            <w:docPartGallery w:val="Page Numbers (Top of Page)"/>
            <w:docPartUnique/>
          </w:docPartObj>
        </w:sdtPr>
        <w:sdtContent>
          <w:p w14:paraId="38F5B836" w14:textId="4B35F504" w:rsidR="00956A5D" w:rsidRDefault="00956A5D">
            <w:pPr>
              <w:pStyle w:val="Footer"/>
              <w:jc w:val="right"/>
            </w:pPr>
            <w:r>
              <w:t xml:space="preserve">Historical Preservation Committee Meeting – </w:t>
            </w:r>
            <w:r w:rsidR="009A29B1">
              <w:t>5-29</w:t>
            </w:r>
            <w:r>
              <w:t xml:space="preserve">-2025                                                    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3B53A7B" w14:textId="77777777" w:rsidR="00956A5D" w:rsidRDefault="00956A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C8C3" w14:textId="77777777" w:rsidR="00887AA3" w:rsidRDefault="00887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AAF35" w14:textId="77777777" w:rsidR="00185E7A" w:rsidRDefault="00185E7A" w:rsidP="00956A5D">
      <w:pPr>
        <w:spacing w:after="0" w:line="240" w:lineRule="auto"/>
      </w:pPr>
      <w:r>
        <w:separator/>
      </w:r>
    </w:p>
  </w:footnote>
  <w:footnote w:type="continuationSeparator" w:id="0">
    <w:p w14:paraId="444B82E2" w14:textId="77777777" w:rsidR="00185E7A" w:rsidRDefault="00185E7A" w:rsidP="00956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4FA7" w14:textId="77777777" w:rsidR="00887AA3" w:rsidRDefault="00887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604274"/>
      <w:docPartObj>
        <w:docPartGallery w:val="Watermarks"/>
        <w:docPartUnique/>
      </w:docPartObj>
    </w:sdtPr>
    <w:sdtContent>
      <w:p w14:paraId="29ED694C" w14:textId="03C5F76F" w:rsidR="00887AA3" w:rsidRDefault="00887AA3">
        <w:pPr>
          <w:pStyle w:val="Header"/>
        </w:pPr>
        <w:r>
          <w:rPr>
            <w:noProof/>
          </w:rPr>
          <w:pict w14:anchorId="39CA1E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F6AAF" w14:textId="77777777" w:rsidR="00887AA3" w:rsidRDefault="00887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96C84"/>
    <w:multiLevelType w:val="multilevel"/>
    <w:tmpl w:val="B15E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4219FA"/>
    <w:multiLevelType w:val="multilevel"/>
    <w:tmpl w:val="6B60E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8331851">
    <w:abstractNumId w:val="1"/>
  </w:num>
  <w:num w:numId="2" w16cid:durableId="1215195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8E5"/>
    <w:rsid w:val="000025E0"/>
    <w:rsid w:val="00055060"/>
    <w:rsid w:val="00185E7A"/>
    <w:rsid w:val="00224FF7"/>
    <w:rsid w:val="003938BA"/>
    <w:rsid w:val="003B72F7"/>
    <w:rsid w:val="003C0A99"/>
    <w:rsid w:val="00481A91"/>
    <w:rsid w:val="00496374"/>
    <w:rsid w:val="005B5A1D"/>
    <w:rsid w:val="007E0FE5"/>
    <w:rsid w:val="008058E5"/>
    <w:rsid w:val="0085484E"/>
    <w:rsid w:val="00887AA3"/>
    <w:rsid w:val="008F0234"/>
    <w:rsid w:val="00940C30"/>
    <w:rsid w:val="00956A5D"/>
    <w:rsid w:val="009974D0"/>
    <w:rsid w:val="009A29B1"/>
    <w:rsid w:val="009B340D"/>
    <w:rsid w:val="00A105F7"/>
    <w:rsid w:val="00A643C3"/>
    <w:rsid w:val="00A75359"/>
    <w:rsid w:val="00C35D75"/>
    <w:rsid w:val="00CF67CF"/>
    <w:rsid w:val="00DB3572"/>
    <w:rsid w:val="00F9098E"/>
    <w:rsid w:val="00FA2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004A1"/>
  <w15:chartTrackingRefBased/>
  <w15:docId w15:val="{BC1DA636-0475-43DE-B91D-0B7B74686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58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58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58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58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58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58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8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8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8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8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58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58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58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58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58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8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8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8E5"/>
    <w:rPr>
      <w:rFonts w:eastAsiaTheme="majorEastAsia" w:cstheme="majorBidi"/>
      <w:color w:val="272727" w:themeColor="text1" w:themeTint="D8"/>
    </w:rPr>
  </w:style>
  <w:style w:type="paragraph" w:styleId="Title">
    <w:name w:val="Title"/>
    <w:basedOn w:val="Normal"/>
    <w:next w:val="Normal"/>
    <w:link w:val="TitleChar"/>
    <w:uiPriority w:val="10"/>
    <w:qFormat/>
    <w:rsid w:val="00805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8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8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8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8E5"/>
    <w:pPr>
      <w:spacing w:before="160"/>
      <w:jc w:val="center"/>
    </w:pPr>
    <w:rPr>
      <w:i/>
      <w:iCs/>
      <w:color w:val="404040" w:themeColor="text1" w:themeTint="BF"/>
    </w:rPr>
  </w:style>
  <w:style w:type="character" w:customStyle="1" w:styleId="QuoteChar">
    <w:name w:val="Quote Char"/>
    <w:basedOn w:val="DefaultParagraphFont"/>
    <w:link w:val="Quote"/>
    <w:uiPriority w:val="29"/>
    <w:rsid w:val="008058E5"/>
    <w:rPr>
      <w:i/>
      <w:iCs/>
      <w:color w:val="404040" w:themeColor="text1" w:themeTint="BF"/>
    </w:rPr>
  </w:style>
  <w:style w:type="paragraph" w:styleId="ListParagraph">
    <w:name w:val="List Paragraph"/>
    <w:basedOn w:val="Normal"/>
    <w:uiPriority w:val="34"/>
    <w:qFormat/>
    <w:rsid w:val="008058E5"/>
    <w:pPr>
      <w:ind w:left="720"/>
      <w:contextualSpacing/>
    </w:pPr>
  </w:style>
  <w:style w:type="character" w:styleId="IntenseEmphasis">
    <w:name w:val="Intense Emphasis"/>
    <w:basedOn w:val="DefaultParagraphFont"/>
    <w:uiPriority w:val="21"/>
    <w:qFormat/>
    <w:rsid w:val="008058E5"/>
    <w:rPr>
      <w:i/>
      <w:iCs/>
      <w:color w:val="2F5496" w:themeColor="accent1" w:themeShade="BF"/>
    </w:rPr>
  </w:style>
  <w:style w:type="paragraph" w:styleId="IntenseQuote">
    <w:name w:val="Intense Quote"/>
    <w:basedOn w:val="Normal"/>
    <w:next w:val="Normal"/>
    <w:link w:val="IntenseQuoteChar"/>
    <w:uiPriority w:val="30"/>
    <w:qFormat/>
    <w:rsid w:val="008058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58E5"/>
    <w:rPr>
      <w:i/>
      <w:iCs/>
      <w:color w:val="2F5496" w:themeColor="accent1" w:themeShade="BF"/>
    </w:rPr>
  </w:style>
  <w:style w:type="character" w:styleId="IntenseReference">
    <w:name w:val="Intense Reference"/>
    <w:basedOn w:val="DefaultParagraphFont"/>
    <w:uiPriority w:val="32"/>
    <w:qFormat/>
    <w:rsid w:val="008058E5"/>
    <w:rPr>
      <w:b/>
      <w:bCs/>
      <w:smallCaps/>
      <w:color w:val="2F5496" w:themeColor="accent1" w:themeShade="BF"/>
      <w:spacing w:val="5"/>
    </w:rPr>
  </w:style>
  <w:style w:type="paragraph" w:styleId="NoSpacing">
    <w:name w:val="No Spacing"/>
    <w:uiPriority w:val="1"/>
    <w:qFormat/>
    <w:rsid w:val="008058E5"/>
    <w:pPr>
      <w:spacing w:after="0" w:line="240" w:lineRule="auto"/>
    </w:pPr>
    <w:rPr>
      <w:sz w:val="22"/>
      <w:szCs w:val="22"/>
    </w:rPr>
  </w:style>
  <w:style w:type="paragraph" w:styleId="Header">
    <w:name w:val="header"/>
    <w:basedOn w:val="Normal"/>
    <w:link w:val="HeaderChar"/>
    <w:uiPriority w:val="99"/>
    <w:unhideWhenUsed/>
    <w:rsid w:val="00956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A5D"/>
  </w:style>
  <w:style w:type="paragraph" w:styleId="Footer">
    <w:name w:val="footer"/>
    <w:basedOn w:val="Normal"/>
    <w:link w:val="FooterChar"/>
    <w:uiPriority w:val="99"/>
    <w:unhideWhenUsed/>
    <w:rsid w:val="00956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851210">
      <w:bodyDiv w:val="1"/>
      <w:marLeft w:val="0"/>
      <w:marRight w:val="0"/>
      <w:marTop w:val="0"/>
      <w:marBottom w:val="0"/>
      <w:divBdr>
        <w:top w:val="none" w:sz="0" w:space="0" w:color="auto"/>
        <w:left w:val="none" w:sz="0" w:space="0" w:color="auto"/>
        <w:bottom w:val="none" w:sz="0" w:space="0" w:color="auto"/>
        <w:right w:val="none" w:sz="0" w:space="0" w:color="auto"/>
      </w:divBdr>
      <w:divsChild>
        <w:div w:id="1243443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744369">
          <w:blockQuote w:val="1"/>
          <w:marLeft w:val="720"/>
          <w:marRight w:val="720"/>
          <w:marTop w:val="100"/>
          <w:marBottom w:val="100"/>
          <w:divBdr>
            <w:top w:val="none" w:sz="0" w:space="0" w:color="auto"/>
            <w:left w:val="none" w:sz="0" w:space="0" w:color="auto"/>
            <w:bottom w:val="none" w:sz="0" w:space="0" w:color="auto"/>
            <w:right w:val="none" w:sz="0" w:space="0" w:color="auto"/>
          </w:divBdr>
        </w:div>
        <w:div w:id="984697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8729483">
      <w:bodyDiv w:val="1"/>
      <w:marLeft w:val="0"/>
      <w:marRight w:val="0"/>
      <w:marTop w:val="0"/>
      <w:marBottom w:val="0"/>
      <w:divBdr>
        <w:top w:val="none" w:sz="0" w:space="0" w:color="auto"/>
        <w:left w:val="none" w:sz="0" w:space="0" w:color="auto"/>
        <w:bottom w:val="none" w:sz="0" w:space="0" w:color="auto"/>
        <w:right w:val="none" w:sz="0" w:space="0" w:color="auto"/>
      </w:divBdr>
      <w:divsChild>
        <w:div w:id="662321127">
          <w:blockQuote w:val="1"/>
          <w:marLeft w:val="720"/>
          <w:marRight w:val="720"/>
          <w:marTop w:val="100"/>
          <w:marBottom w:val="100"/>
          <w:divBdr>
            <w:top w:val="none" w:sz="0" w:space="0" w:color="auto"/>
            <w:left w:val="none" w:sz="0" w:space="0" w:color="auto"/>
            <w:bottom w:val="none" w:sz="0" w:space="0" w:color="auto"/>
            <w:right w:val="none" w:sz="0" w:space="0" w:color="auto"/>
          </w:divBdr>
        </w:div>
        <w:div w:id="726345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842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831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0298113">
      <w:bodyDiv w:val="1"/>
      <w:marLeft w:val="0"/>
      <w:marRight w:val="0"/>
      <w:marTop w:val="0"/>
      <w:marBottom w:val="0"/>
      <w:divBdr>
        <w:top w:val="none" w:sz="0" w:space="0" w:color="auto"/>
        <w:left w:val="none" w:sz="0" w:space="0" w:color="auto"/>
        <w:bottom w:val="none" w:sz="0" w:space="0" w:color="auto"/>
        <w:right w:val="none" w:sz="0" w:space="0" w:color="auto"/>
      </w:divBdr>
      <w:divsChild>
        <w:div w:id="9731709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23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05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400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Parowan Remote</dc:creator>
  <cp:keywords/>
  <dc:description/>
  <cp:lastModifiedBy>Parowan Remote</cp:lastModifiedBy>
  <cp:revision>7</cp:revision>
  <cp:lastPrinted>2025-05-30T17:41:00Z</cp:lastPrinted>
  <dcterms:created xsi:type="dcterms:W3CDTF">2025-05-30T19:49:00Z</dcterms:created>
  <dcterms:modified xsi:type="dcterms:W3CDTF">2025-05-30T19:59:00Z</dcterms:modified>
</cp:coreProperties>
</file>