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C90B2" w14:textId="5609BAD0" w:rsidR="000968DB" w:rsidRPr="004569DB" w:rsidRDefault="00487B16" w:rsidP="00867FE1">
      <w:pPr>
        <w:jc w:val="right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1E48477" wp14:editId="46BAAB76">
            <wp:simplePos x="0" y="0"/>
            <wp:positionH relativeFrom="column">
              <wp:posOffset>104775</wp:posOffset>
            </wp:positionH>
            <wp:positionV relativeFrom="page">
              <wp:posOffset>323850</wp:posOffset>
            </wp:positionV>
            <wp:extent cx="1851660" cy="1000125"/>
            <wp:effectExtent l="0" t="0" r="0" b="9525"/>
            <wp:wrapTight wrapText="bothSides">
              <wp:wrapPolygon edited="0">
                <wp:start x="0" y="0"/>
                <wp:lineTo x="0" y="21394"/>
                <wp:lineTo x="21333" y="21394"/>
                <wp:lineTo x="21333" y="0"/>
                <wp:lineTo x="0" y="0"/>
              </wp:wrapPolygon>
            </wp:wrapTight>
            <wp:docPr id="2" name="Picture 2" descr="C:\Users\wendy\AppData\Local\Packages\Microsoft.Windows.Photos_8wekyb3d8bbwe\TempState\ShareServiceTempFolder\PRIMARY_Smal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endy\AppData\Local\Packages\Microsoft.Windows.Photos_8wekyb3d8bbwe\TempState\ShareServiceTempFolder\PRIMARY_Small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4387">
        <w:rPr>
          <w:b/>
          <w:sz w:val="32"/>
          <w:szCs w:val="32"/>
        </w:rPr>
        <w:t xml:space="preserve"> </w:t>
      </w:r>
      <w:r w:rsidR="00867FE1">
        <w:rPr>
          <w:b/>
          <w:sz w:val="32"/>
          <w:szCs w:val="32"/>
        </w:rPr>
        <w:t>June 11</w:t>
      </w:r>
      <w:r w:rsidR="0072473D">
        <w:rPr>
          <w:b/>
          <w:sz w:val="32"/>
          <w:szCs w:val="32"/>
        </w:rPr>
        <w:t>, 2025</w:t>
      </w:r>
      <w:r w:rsidR="003A4387">
        <w:rPr>
          <w:b/>
          <w:sz w:val="32"/>
          <w:szCs w:val="32"/>
        </w:rPr>
        <w:t>, 4:00 P</w:t>
      </w:r>
      <w:r w:rsidR="004569DB">
        <w:rPr>
          <w:b/>
          <w:sz w:val="32"/>
          <w:szCs w:val="32"/>
        </w:rPr>
        <w:t>M</w:t>
      </w:r>
    </w:p>
    <w:p w14:paraId="7C27DE38" w14:textId="38E3A061" w:rsidR="004569DB" w:rsidRPr="004569DB" w:rsidRDefault="009B7592" w:rsidP="004569D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Administrative </w:t>
      </w:r>
      <w:r w:rsidR="004569DB" w:rsidRPr="004569DB">
        <w:rPr>
          <w:b/>
          <w:sz w:val="28"/>
          <w:szCs w:val="28"/>
        </w:rPr>
        <w:t>Land Use Authority</w:t>
      </w:r>
    </w:p>
    <w:p w14:paraId="2084F738" w14:textId="4171D9AD" w:rsidR="004569DB" w:rsidRPr="004569DB" w:rsidRDefault="009B7592" w:rsidP="004569D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Land Use Office/ Kane County Courthouse</w:t>
      </w:r>
    </w:p>
    <w:p w14:paraId="280CCFF9" w14:textId="77777777" w:rsidR="004569DB" w:rsidRDefault="006B2CE7" w:rsidP="004569D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76 N. Mai</w:t>
      </w:r>
      <w:r w:rsidR="0097414C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 xml:space="preserve"> Street</w:t>
      </w:r>
      <w:r w:rsidR="004569DB" w:rsidRPr="004569DB">
        <w:rPr>
          <w:b/>
          <w:sz w:val="28"/>
          <w:szCs w:val="28"/>
        </w:rPr>
        <w:t>, Kanab, Utah</w:t>
      </w:r>
    </w:p>
    <w:p w14:paraId="0E9358E1" w14:textId="77777777" w:rsidR="004569DB" w:rsidRDefault="00487B16" w:rsidP="004569DB">
      <w:pPr>
        <w:jc w:val="center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noProof/>
          <w:sz w:val="24"/>
          <w:szCs w:val="24"/>
        </w:rPr>
        <w:drawing>
          <wp:inline distT="0" distB="0" distL="0" distR="0" wp14:anchorId="0250ACBB" wp14:editId="6BFF33C2">
            <wp:extent cx="6804025" cy="241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402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C565E9" w14:textId="77777777" w:rsidR="00A63A41" w:rsidRDefault="00A63A41" w:rsidP="00BC1DF4">
      <w:pPr>
        <w:jc w:val="center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To watch this meeting live:</w:t>
      </w:r>
    </w:p>
    <w:p w14:paraId="77A7D21D" w14:textId="2CE05263" w:rsidR="00BE4E79" w:rsidRPr="00BE4E79" w:rsidRDefault="00BE4E79" w:rsidP="00BE4E79">
      <w:pPr>
        <w:jc w:val="center"/>
        <w:rPr>
          <w:rFonts w:cstheme="minorHAnsi"/>
          <w:bCs/>
          <w:sz w:val="24"/>
          <w:szCs w:val="24"/>
        </w:rPr>
      </w:pPr>
      <w:r w:rsidRPr="00BE4E79">
        <w:rPr>
          <w:rFonts w:cstheme="minorHAnsi"/>
          <w:bCs/>
          <w:sz w:val="24"/>
          <w:szCs w:val="24"/>
        </w:rPr>
        <w:t>Video call link: https://</w:t>
      </w:r>
      <w:r w:rsidR="0067472B" w:rsidRPr="0067472B">
        <w:t xml:space="preserve"> </w:t>
      </w:r>
      <w:r w:rsidR="0067472B" w:rsidRPr="0067472B">
        <w:rPr>
          <w:rFonts w:cstheme="minorHAnsi"/>
          <w:bCs/>
          <w:sz w:val="24"/>
          <w:szCs w:val="24"/>
        </w:rPr>
        <w:t>meet.google.com/</w:t>
      </w:r>
      <w:proofErr w:type="spellStart"/>
      <w:r w:rsidR="0067472B" w:rsidRPr="0067472B">
        <w:rPr>
          <w:rFonts w:cstheme="minorHAnsi"/>
          <w:bCs/>
          <w:sz w:val="24"/>
          <w:szCs w:val="24"/>
        </w:rPr>
        <w:t>fwp-sgui-wcf</w:t>
      </w:r>
      <w:proofErr w:type="spellEnd"/>
    </w:p>
    <w:p w14:paraId="7C348896" w14:textId="120649EF" w:rsidR="00BE4E79" w:rsidRPr="0067472B" w:rsidRDefault="00BE4E79" w:rsidP="00BE4E79">
      <w:pPr>
        <w:jc w:val="center"/>
        <w:rPr>
          <w:rFonts w:cstheme="minorHAnsi"/>
          <w:bCs/>
          <w:sz w:val="24"/>
          <w:szCs w:val="24"/>
        </w:rPr>
      </w:pPr>
      <w:r w:rsidRPr="00BE4E79">
        <w:rPr>
          <w:rFonts w:cstheme="minorHAnsi"/>
          <w:bCs/>
          <w:sz w:val="24"/>
          <w:szCs w:val="24"/>
        </w:rPr>
        <w:t xml:space="preserve">Or dial: </w:t>
      </w:r>
      <w:dir w:val="ltr">
        <w:r w:rsidRPr="00BE4E79">
          <w:rPr>
            <w:rFonts w:cstheme="minorHAnsi"/>
            <w:bCs/>
            <w:sz w:val="24"/>
            <w:szCs w:val="24"/>
          </w:rPr>
          <w:t>(US) +</w:t>
        </w:r>
        <w:r w:rsidR="0067472B" w:rsidRPr="008556E4">
          <w:rPr>
            <w:rFonts w:cstheme="minorHAnsi"/>
            <w:color w:val="444746"/>
            <w:spacing w:val="2"/>
            <w:sz w:val="24"/>
            <w:szCs w:val="24"/>
          </w:rPr>
          <w:t>1 401-889-3457</w:t>
        </w:r>
        <w:r w:rsidR="0067472B" w:rsidRPr="008556E4">
          <w:rPr>
            <w:rFonts w:cstheme="minorHAnsi"/>
            <w:color w:val="444746"/>
            <w:spacing w:val="2"/>
            <w:sz w:val="24"/>
            <w:szCs w:val="24"/>
          </w:rPr>
          <w:t xml:space="preserve">‬ PIN: </w:t>
        </w:r>
        <w:dir w:val="ltr">
          <w:r w:rsidR="0067472B" w:rsidRPr="008556E4">
            <w:rPr>
              <w:rFonts w:cstheme="minorHAnsi"/>
              <w:color w:val="444746"/>
              <w:spacing w:val="2"/>
              <w:sz w:val="24"/>
              <w:szCs w:val="24"/>
            </w:rPr>
            <w:t>869 616 112</w:t>
          </w:r>
          <w:r w:rsidR="0067472B" w:rsidRPr="008556E4">
            <w:rPr>
              <w:rFonts w:cstheme="minorHAnsi"/>
              <w:color w:val="444746"/>
              <w:spacing w:val="2"/>
              <w:sz w:val="24"/>
              <w:szCs w:val="24"/>
            </w:rPr>
            <w:t>‬#</w:t>
          </w:r>
          <w:r w:rsidR="00F53219">
            <w:t>‬</w:t>
          </w:r>
          <w:r w:rsidR="00F53219">
            <w:t>‬</w:t>
          </w:r>
          <w:r w:rsidR="005568BA">
            <w:t>‬</w:t>
          </w:r>
          <w:r w:rsidR="005568BA">
            <w:t>‬</w:t>
          </w:r>
          <w:r w:rsidR="008556E4">
            <w:t>‬</w:t>
          </w:r>
          <w:r w:rsidR="008556E4">
            <w:t>‬</w:t>
          </w:r>
          <w:r w:rsidR="008556E4">
            <w:t>‬</w:t>
          </w:r>
          <w:r w:rsidR="008556E4">
            <w:t>‬</w:t>
          </w:r>
          <w:r w:rsidR="008C73BF">
            <w:t>‬</w:t>
          </w:r>
          <w:r w:rsidR="008C73BF">
            <w:t>‬</w:t>
          </w:r>
          <w:r w:rsidR="00867FE1">
            <w:t>‬</w:t>
          </w:r>
          <w:r w:rsidR="00867FE1">
            <w:t>‬</w:t>
          </w:r>
          <w:r w:rsidR="00C23282">
            <w:t>‬</w:t>
          </w:r>
          <w:r w:rsidR="00C23282">
            <w:t>‬</w:t>
          </w:r>
          <w:r w:rsidR="000F64EB">
            <w:t>‬</w:t>
          </w:r>
          <w:r w:rsidR="000F64EB">
            <w:t>‬</w:t>
          </w:r>
          <w:r w:rsidR="005553AB">
            <w:t>‬</w:t>
          </w:r>
          <w:r w:rsidR="005553AB">
            <w:t>‬</w:t>
          </w:r>
        </w:dir>
      </w:dir>
    </w:p>
    <w:p w14:paraId="3DA56E2E" w14:textId="77777777" w:rsidR="00BE4E79" w:rsidRPr="00BE4E79" w:rsidRDefault="00BE4E79" w:rsidP="00BE4E79">
      <w:pPr>
        <w:jc w:val="center"/>
        <w:rPr>
          <w:rFonts w:cstheme="minorHAnsi"/>
          <w:bCs/>
          <w:sz w:val="24"/>
          <w:szCs w:val="24"/>
        </w:rPr>
      </w:pPr>
    </w:p>
    <w:p w14:paraId="1A63B8E3" w14:textId="2A4FA61C" w:rsidR="004569DB" w:rsidRDefault="004569DB" w:rsidP="004569DB">
      <w:pPr>
        <w:rPr>
          <w:rFonts w:cstheme="minorHAnsi"/>
          <w:b/>
          <w:bCs/>
          <w:sz w:val="24"/>
          <w:szCs w:val="24"/>
        </w:rPr>
      </w:pPr>
      <w:r w:rsidRPr="002A0CCE">
        <w:rPr>
          <w:rFonts w:cstheme="minorHAnsi"/>
          <w:b/>
          <w:bCs/>
          <w:sz w:val="24"/>
          <w:szCs w:val="24"/>
        </w:rPr>
        <w:t>AGENDA</w:t>
      </w:r>
    </w:p>
    <w:p w14:paraId="7EB89B8D" w14:textId="5072015E" w:rsidR="001A1285" w:rsidRDefault="003A4387" w:rsidP="004569DB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4</w:t>
      </w:r>
      <w:r w:rsidR="008556E4">
        <w:rPr>
          <w:rFonts w:cstheme="minorHAnsi"/>
          <w:bCs/>
          <w:sz w:val="24"/>
          <w:szCs w:val="24"/>
        </w:rPr>
        <w:t>:00 PM</w:t>
      </w:r>
      <w:r w:rsidR="001A1285">
        <w:rPr>
          <w:rFonts w:cstheme="minorHAnsi"/>
          <w:bCs/>
          <w:sz w:val="24"/>
          <w:szCs w:val="24"/>
        </w:rPr>
        <w:tab/>
      </w:r>
      <w:r w:rsidR="001A1285">
        <w:rPr>
          <w:rFonts w:cstheme="minorHAnsi"/>
          <w:bCs/>
          <w:sz w:val="24"/>
          <w:szCs w:val="24"/>
        </w:rPr>
        <w:tab/>
        <w:t>Call to Order</w:t>
      </w:r>
    </w:p>
    <w:p w14:paraId="75739B39" w14:textId="7DAAAD0D" w:rsidR="001A1285" w:rsidRDefault="001A1285" w:rsidP="001F09E5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</w:p>
    <w:p w14:paraId="17BDCEED" w14:textId="406F88BC" w:rsidR="001F09E5" w:rsidRDefault="001F09E5" w:rsidP="001F09E5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  <w:t>Introduction of Agenda Items</w:t>
      </w:r>
    </w:p>
    <w:p w14:paraId="11DD5DA8" w14:textId="77777777" w:rsidR="00BE4E79" w:rsidRDefault="00BE4E79" w:rsidP="00DF746B">
      <w:pPr>
        <w:rPr>
          <w:rFonts w:cstheme="minorHAnsi"/>
          <w:bCs/>
          <w:sz w:val="24"/>
          <w:szCs w:val="24"/>
        </w:rPr>
      </w:pPr>
    </w:p>
    <w:p w14:paraId="08BE974C" w14:textId="5BE5930E" w:rsidR="001F09E5" w:rsidRPr="00DF746B" w:rsidRDefault="00AB6992" w:rsidP="00A1781F">
      <w:pPr>
        <w:pStyle w:val="ListParagraph"/>
        <w:numPr>
          <w:ilvl w:val="0"/>
          <w:numId w:val="5"/>
        </w:numPr>
        <w:ind w:left="25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Amending and Vacating a Subdivision Plat</w:t>
      </w:r>
      <w:r w:rsidR="00B355B5">
        <w:rPr>
          <w:rFonts w:cstheme="minorHAnsi"/>
          <w:b/>
          <w:bCs/>
          <w:sz w:val="24"/>
          <w:szCs w:val="24"/>
        </w:rPr>
        <w:t xml:space="preserve"> and </w:t>
      </w:r>
      <w:r w:rsidR="00C23282">
        <w:rPr>
          <w:rFonts w:cstheme="minorHAnsi"/>
          <w:b/>
          <w:bCs/>
          <w:sz w:val="24"/>
          <w:szCs w:val="24"/>
        </w:rPr>
        <w:t xml:space="preserve">Vacating </w:t>
      </w:r>
      <w:r w:rsidR="00B355B5">
        <w:rPr>
          <w:rFonts w:cstheme="minorHAnsi"/>
          <w:b/>
          <w:bCs/>
          <w:sz w:val="24"/>
          <w:szCs w:val="24"/>
        </w:rPr>
        <w:t xml:space="preserve">a 5 </w:t>
      </w:r>
      <w:r w:rsidR="00C23282">
        <w:rPr>
          <w:rFonts w:cstheme="minorHAnsi"/>
          <w:b/>
          <w:bCs/>
          <w:sz w:val="24"/>
          <w:szCs w:val="24"/>
        </w:rPr>
        <w:t>F</w:t>
      </w:r>
      <w:r w:rsidR="00B355B5">
        <w:rPr>
          <w:rFonts w:cstheme="minorHAnsi"/>
          <w:b/>
          <w:bCs/>
          <w:sz w:val="24"/>
          <w:szCs w:val="24"/>
        </w:rPr>
        <w:t xml:space="preserve">oot </w:t>
      </w:r>
      <w:r w:rsidR="00C23282">
        <w:rPr>
          <w:rFonts w:cstheme="minorHAnsi"/>
          <w:b/>
          <w:bCs/>
          <w:sz w:val="24"/>
          <w:szCs w:val="24"/>
        </w:rPr>
        <w:t>P</w:t>
      </w:r>
      <w:r w:rsidR="00B355B5">
        <w:rPr>
          <w:rFonts w:cstheme="minorHAnsi"/>
          <w:b/>
          <w:bCs/>
          <w:sz w:val="24"/>
          <w:szCs w:val="24"/>
        </w:rPr>
        <w:t xml:space="preserve">ublic </w:t>
      </w:r>
      <w:r w:rsidR="00C23282">
        <w:rPr>
          <w:rFonts w:cstheme="minorHAnsi"/>
          <w:b/>
          <w:bCs/>
          <w:sz w:val="24"/>
          <w:szCs w:val="24"/>
        </w:rPr>
        <w:t>Utility E</w:t>
      </w:r>
      <w:r w:rsidR="00B355B5">
        <w:rPr>
          <w:rFonts w:cstheme="minorHAnsi"/>
          <w:b/>
          <w:bCs/>
          <w:sz w:val="24"/>
          <w:szCs w:val="24"/>
        </w:rPr>
        <w:t xml:space="preserve">asement by </w:t>
      </w:r>
      <w:r w:rsidR="00C23282">
        <w:rPr>
          <w:rFonts w:cstheme="minorHAnsi"/>
          <w:b/>
          <w:bCs/>
          <w:sz w:val="24"/>
          <w:szCs w:val="24"/>
        </w:rPr>
        <w:t>P</w:t>
      </w:r>
      <w:r w:rsidR="00B355B5">
        <w:rPr>
          <w:rFonts w:cstheme="minorHAnsi"/>
          <w:b/>
          <w:bCs/>
          <w:sz w:val="24"/>
          <w:szCs w:val="24"/>
        </w:rPr>
        <w:t>roposed Ordinance 2025-15</w:t>
      </w:r>
      <w:r w:rsidR="005A3DA0" w:rsidRPr="00DF746B">
        <w:rPr>
          <w:rFonts w:cstheme="minorHAnsi"/>
          <w:b/>
          <w:bCs/>
          <w:sz w:val="24"/>
          <w:szCs w:val="24"/>
        </w:rPr>
        <w:t xml:space="preserve">: </w:t>
      </w:r>
      <w:r>
        <w:rPr>
          <w:rFonts w:cstheme="minorHAnsi"/>
          <w:b/>
          <w:bCs/>
          <w:sz w:val="24"/>
          <w:szCs w:val="24"/>
        </w:rPr>
        <w:t>Bryce Meadows Development</w:t>
      </w:r>
    </w:p>
    <w:p w14:paraId="3580FEBF" w14:textId="2E59CAD5" w:rsidR="002D39E5" w:rsidRDefault="00AB6992" w:rsidP="00A1781F">
      <w:pPr>
        <w:ind w:left="25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Block 12, Unit 6F in Bryce Woodland Estates Subdivision</w:t>
      </w:r>
      <w:r w:rsidR="001C56AE">
        <w:rPr>
          <w:rFonts w:cstheme="minorHAnsi"/>
          <w:bCs/>
          <w:sz w:val="24"/>
          <w:szCs w:val="24"/>
        </w:rPr>
        <w:t xml:space="preserve"> vacating all of lot 1, and merging</w:t>
      </w:r>
      <w:r w:rsidR="006A333B" w:rsidRPr="00DF746B">
        <w:rPr>
          <w:rFonts w:cstheme="minorHAnsi"/>
          <w:bCs/>
          <w:sz w:val="24"/>
          <w:szCs w:val="24"/>
        </w:rPr>
        <w:t xml:space="preserve"> lots</w:t>
      </w:r>
      <w:r w:rsidR="001C56AE">
        <w:rPr>
          <w:rFonts w:cstheme="minorHAnsi"/>
          <w:bCs/>
          <w:sz w:val="24"/>
          <w:szCs w:val="24"/>
        </w:rPr>
        <w:t xml:space="preserve"> 2 and</w:t>
      </w:r>
      <w:r>
        <w:rPr>
          <w:rFonts w:cstheme="minorHAnsi"/>
          <w:bCs/>
          <w:sz w:val="24"/>
          <w:szCs w:val="24"/>
        </w:rPr>
        <w:t xml:space="preserve"> </w:t>
      </w:r>
      <w:r w:rsidR="001C56AE">
        <w:rPr>
          <w:rFonts w:cstheme="minorHAnsi"/>
          <w:bCs/>
          <w:sz w:val="24"/>
          <w:szCs w:val="24"/>
        </w:rPr>
        <w:t>3</w:t>
      </w:r>
      <w:r w:rsidR="003F637D" w:rsidRPr="00DF746B">
        <w:rPr>
          <w:rFonts w:cstheme="minorHAnsi"/>
          <w:bCs/>
          <w:sz w:val="24"/>
          <w:szCs w:val="24"/>
        </w:rPr>
        <w:t>;</w:t>
      </w:r>
      <w:r w:rsidR="00A736AB" w:rsidRPr="00DF746B">
        <w:rPr>
          <w:rFonts w:cstheme="minorHAnsi"/>
          <w:bCs/>
          <w:sz w:val="24"/>
          <w:szCs w:val="24"/>
        </w:rPr>
        <w:t xml:space="preserve"> submitted by </w:t>
      </w:r>
      <w:r>
        <w:rPr>
          <w:rFonts w:cstheme="minorHAnsi"/>
          <w:bCs/>
          <w:sz w:val="24"/>
          <w:szCs w:val="24"/>
        </w:rPr>
        <w:t>Tom Avant</w:t>
      </w:r>
      <w:r w:rsidR="00BE4E79" w:rsidRPr="00DF746B">
        <w:rPr>
          <w:rFonts w:cstheme="minorHAnsi"/>
          <w:bCs/>
          <w:sz w:val="24"/>
          <w:szCs w:val="24"/>
        </w:rPr>
        <w:t xml:space="preserve">, </w:t>
      </w:r>
      <w:r w:rsidR="0067472B" w:rsidRPr="00DF746B">
        <w:rPr>
          <w:rFonts w:cstheme="minorHAnsi"/>
          <w:bCs/>
          <w:sz w:val="24"/>
          <w:szCs w:val="24"/>
        </w:rPr>
        <w:t>Iron Rock Group, LLC</w:t>
      </w:r>
      <w:r w:rsidR="002D39E5" w:rsidRPr="00DF746B">
        <w:rPr>
          <w:rFonts w:cstheme="minorHAnsi"/>
          <w:bCs/>
          <w:sz w:val="24"/>
          <w:szCs w:val="24"/>
        </w:rPr>
        <w:t>, holding power of</w:t>
      </w:r>
      <w:r w:rsidR="006A333B" w:rsidRPr="00DF746B">
        <w:rPr>
          <w:rFonts w:cstheme="minorHAnsi"/>
          <w:bCs/>
          <w:sz w:val="24"/>
          <w:szCs w:val="24"/>
        </w:rPr>
        <w:t xml:space="preserve"> </w:t>
      </w:r>
      <w:r w:rsidR="00BE4E79" w:rsidRPr="00DF746B">
        <w:rPr>
          <w:rFonts w:cstheme="minorHAnsi"/>
          <w:bCs/>
          <w:sz w:val="24"/>
          <w:szCs w:val="24"/>
        </w:rPr>
        <w:t>attorney.</w:t>
      </w:r>
      <w:r w:rsidR="00B355B5">
        <w:rPr>
          <w:rFonts w:cstheme="minorHAnsi"/>
          <w:bCs/>
          <w:sz w:val="24"/>
          <w:szCs w:val="24"/>
        </w:rPr>
        <w:t xml:space="preserve">  </w:t>
      </w:r>
    </w:p>
    <w:p w14:paraId="20071D70" w14:textId="77777777" w:rsidR="00B355B5" w:rsidRDefault="00B355B5" w:rsidP="00A1781F">
      <w:pPr>
        <w:ind w:left="2520"/>
        <w:rPr>
          <w:rFonts w:cstheme="minorHAnsi"/>
          <w:b/>
          <w:bCs/>
          <w:sz w:val="24"/>
          <w:szCs w:val="24"/>
        </w:rPr>
      </w:pPr>
    </w:p>
    <w:p w14:paraId="5B940C9C" w14:textId="033EB55E" w:rsidR="00DF746B" w:rsidRPr="00DF746B" w:rsidRDefault="00AB6992" w:rsidP="00A1781F">
      <w:pPr>
        <w:pStyle w:val="ListParagraph"/>
        <w:numPr>
          <w:ilvl w:val="0"/>
          <w:numId w:val="5"/>
        </w:numPr>
        <w:ind w:left="25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Amending</w:t>
      </w:r>
      <w:r w:rsidR="00C23282">
        <w:rPr>
          <w:rFonts w:cstheme="minorHAnsi"/>
          <w:b/>
          <w:bCs/>
          <w:sz w:val="24"/>
          <w:szCs w:val="24"/>
        </w:rPr>
        <w:t xml:space="preserve"> and</w:t>
      </w:r>
      <w:r>
        <w:rPr>
          <w:rFonts w:cstheme="minorHAnsi"/>
          <w:b/>
          <w:bCs/>
          <w:sz w:val="24"/>
          <w:szCs w:val="24"/>
        </w:rPr>
        <w:t xml:space="preserve"> Extending a Subdivision Plat</w:t>
      </w:r>
      <w:r w:rsidR="00B355B5">
        <w:rPr>
          <w:rFonts w:cstheme="minorHAnsi"/>
          <w:b/>
          <w:bCs/>
          <w:sz w:val="24"/>
          <w:szCs w:val="24"/>
        </w:rPr>
        <w:t xml:space="preserve"> and </w:t>
      </w:r>
      <w:r w:rsidR="00C23282">
        <w:rPr>
          <w:rFonts w:cstheme="minorHAnsi"/>
          <w:b/>
          <w:bCs/>
          <w:sz w:val="24"/>
          <w:szCs w:val="24"/>
        </w:rPr>
        <w:t xml:space="preserve">Vacating </w:t>
      </w:r>
      <w:r w:rsidR="00B355B5">
        <w:rPr>
          <w:rFonts w:cstheme="minorHAnsi"/>
          <w:b/>
          <w:bCs/>
          <w:sz w:val="24"/>
          <w:szCs w:val="24"/>
        </w:rPr>
        <w:t xml:space="preserve">a 5 </w:t>
      </w:r>
      <w:r w:rsidR="00C23282">
        <w:rPr>
          <w:rFonts w:cstheme="minorHAnsi"/>
          <w:b/>
          <w:bCs/>
          <w:sz w:val="24"/>
          <w:szCs w:val="24"/>
        </w:rPr>
        <w:t>F</w:t>
      </w:r>
      <w:r w:rsidR="00B355B5">
        <w:rPr>
          <w:rFonts w:cstheme="minorHAnsi"/>
          <w:b/>
          <w:bCs/>
          <w:sz w:val="24"/>
          <w:szCs w:val="24"/>
        </w:rPr>
        <w:t xml:space="preserve">oot </w:t>
      </w:r>
      <w:r w:rsidR="00C23282">
        <w:rPr>
          <w:rFonts w:cstheme="minorHAnsi"/>
          <w:b/>
          <w:bCs/>
          <w:sz w:val="24"/>
          <w:szCs w:val="24"/>
        </w:rPr>
        <w:t>P</w:t>
      </w:r>
      <w:r w:rsidR="00B355B5">
        <w:rPr>
          <w:rFonts w:cstheme="minorHAnsi"/>
          <w:b/>
          <w:bCs/>
          <w:sz w:val="24"/>
          <w:szCs w:val="24"/>
        </w:rPr>
        <w:t xml:space="preserve">ublic </w:t>
      </w:r>
      <w:r w:rsidR="00C23282">
        <w:rPr>
          <w:rFonts w:cstheme="minorHAnsi"/>
          <w:b/>
          <w:bCs/>
          <w:sz w:val="24"/>
          <w:szCs w:val="24"/>
        </w:rPr>
        <w:t>U</w:t>
      </w:r>
      <w:r w:rsidR="00B355B5">
        <w:rPr>
          <w:rFonts w:cstheme="minorHAnsi"/>
          <w:b/>
          <w:bCs/>
          <w:sz w:val="24"/>
          <w:szCs w:val="24"/>
        </w:rPr>
        <w:t xml:space="preserve">tility </w:t>
      </w:r>
      <w:r w:rsidR="00C23282">
        <w:rPr>
          <w:rFonts w:cstheme="minorHAnsi"/>
          <w:b/>
          <w:bCs/>
          <w:sz w:val="24"/>
          <w:szCs w:val="24"/>
        </w:rPr>
        <w:t>E</w:t>
      </w:r>
      <w:r w:rsidR="00B355B5">
        <w:rPr>
          <w:rFonts w:cstheme="minorHAnsi"/>
          <w:b/>
          <w:bCs/>
          <w:sz w:val="24"/>
          <w:szCs w:val="24"/>
        </w:rPr>
        <w:t xml:space="preserve">asement by </w:t>
      </w:r>
      <w:r w:rsidR="006652B1">
        <w:rPr>
          <w:rFonts w:cstheme="minorHAnsi"/>
          <w:b/>
          <w:bCs/>
          <w:sz w:val="24"/>
          <w:szCs w:val="24"/>
        </w:rPr>
        <w:t>P</w:t>
      </w:r>
      <w:r w:rsidR="00B355B5">
        <w:rPr>
          <w:rFonts w:cstheme="minorHAnsi"/>
          <w:b/>
          <w:bCs/>
          <w:sz w:val="24"/>
          <w:szCs w:val="24"/>
        </w:rPr>
        <w:t>roposed Ordinance 2025-16</w:t>
      </w:r>
      <w:r>
        <w:rPr>
          <w:rFonts w:cstheme="minorHAnsi"/>
          <w:b/>
          <w:bCs/>
          <w:sz w:val="24"/>
          <w:szCs w:val="24"/>
        </w:rPr>
        <w:t>: Magee Family Trust</w:t>
      </w:r>
    </w:p>
    <w:p w14:paraId="2957475D" w14:textId="24B53822" w:rsidR="00AA2404" w:rsidRDefault="00AB6992" w:rsidP="00A1781F">
      <w:pPr>
        <w:ind w:left="252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Block 12, Unit 6F in Bryce Woodland Estates Subdivision </w:t>
      </w:r>
      <w:r w:rsidR="001C56AE">
        <w:rPr>
          <w:rFonts w:cstheme="minorHAnsi"/>
          <w:bCs/>
          <w:sz w:val="24"/>
          <w:szCs w:val="24"/>
        </w:rPr>
        <w:t xml:space="preserve">extending </w:t>
      </w:r>
      <w:r>
        <w:rPr>
          <w:rFonts w:cstheme="minorHAnsi"/>
          <w:bCs/>
          <w:sz w:val="24"/>
          <w:szCs w:val="24"/>
        </w:rPr>
        <w:t>lot 34</w:t>
      </w:r>
      <w:r w:rsidR="001C56AE">
        <w:rPr>
          <w:rFonts w:cstheme="minorHAnsi"/>
          <w:bCs/>
          <w:sz w:val="24"/>
          <w:szCs w:val="24"/>
        </w:rPr>
        <w:t xml:space="preserve"> and creating lots 35 and 36</w:t>
      </w:r>
      <w:r w:rsidR="00DF746B" w:rsidRPr="00DF746B">
        <w:rPr>
          <w:rFonts w:cstheme="minorHAnsi"/>
          <w:bCs/>
          <w:sz w:val="24"/>
          <w:szCs w:val="24"/>
        </w:rPr>
        <w:t xml:space="preserve">; submitted by Tom Avant, Iron Rock Group LLC, </w:t>
      </w:r>
      <w:r w:rsidR="00AA2404">
        <w:rPr>
          <w:rFonts w:cstheme="minorHAnsi"/>
          <w:bCs/>
          <w:sz w:val="24"/>
          <w:szCs w:val="24"/>
        </w:rPr>
        <w:t>holding power of attorney.</w:t>
      </w:r>
    </w:p>
    <w:p w14:paraId="466EEBEF" w14:textId="77777777" w:rsidR="00AA2404" w:rsidRDefault="00AA2404" w:rsidP="00A1781F">
      <w:pPr>
        <w:ind w:left="2520"/>
        <w:rPr>
          <w:rFonts w:cstheme="minorHAnsi"/>
          <w:bCs/>
          <w:sz w:val="24"/>
          <w:szCs w:val="24"/>
        </w:rPr>
      </w:pPr>
    </w:p>
    <w:p w14:paraId="173BE3D0" w14:textId="6F9F573C" w:rsidR="00DF746B" w:rsidRDefault="00DF746B" w:rsidP="00DF746B">
      <w:pPr>
        <w:ind w:left="3240"/>
        <w:rPr>
          <w:rFonts w:cstheme="minorHAnsi"/>
          <w:bCs/>
          <w:sz w:val="24"/>
          <w:szCs w:val="24"/>
        </w:rPr>
      </w:pPr>
    </w:p>
    <w:p w14:paraId="390C5912" w14:textId="4AD826A0" w:rsidR="001F09E5" w:rsidRDefault="001F09E5" w:rsidP="001F09E5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</w:p>
    <w:p w14:paraId="614EA855" w14:textId="6DFF75C3" w:rsidR="006F19DD" w:rsidRDefault="006F19DD" w:rsidP="001F09E5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</w:p>
    <w:p w14:paraId="520D5196" w14:textId="43A8961C" w:rsidR="0014134F" w:rsidRPr="0048355C" w:rsidRDefault="0014134F" w:rsidP="0048355C">
      <w:pPr>
        <w:rPr>
          <w:rFonts w:cstheme="minorHAnsi"/>
          <w:bCs/>
          <w:sz w:val="24"/>
          <w:szCs w:val="24"/>
        </w:rPr>
      </w:pPr>
      <w:r w:rsidRPr="00BF07B7">
        <w:rPr>
          <w:rFonts w:ascii="Calibri" w:eastAsia="Calibri" w:hAnsi="Calibri" w:cs="Calibri"/>
          <w:sz w:val="24"/>
          <w:szCs w:val="24"/>
        </w:rPr>
        <w:t>*</w:t>
      </w:r>
      <w:r w:rsidR="007020A6" w:rsidRPr="00BF07B7">
        <w:rPr>
          <w:rFonts w:ascii="Calibri" w:eastAsia="Calibri" w:hAnsi="Calibri" w:cs="Calibri"/>
          <w:sz w:val="24"/>
          <w:szCs w:val="24"/>
        </w:rPr>
        <w:t>P</w:t>
      </w:r>
      <w:r w:rsidRPr="00BF07B7">
        <w:rPr>
          <w:rFonts w:ascii="Calibri" w:eastAsia="Calibri" w:hAnsi="Calibri" w:cs="Calibri"/>
          <w:sz w:val="24"/>
          <w:szCs w:val="24"/>
        </w:rPr>
        <w:t xml:space="preserve">ublic hearings are intended for the public </w:t>
      </w:r>
      <w:r w:rsidR="00A95396" w:rsidRPr="00BF07B7">
        <w:rPr>
          <w:rFonts w:ascii="Calibri" w:eastAsia="Calibri" w:hAnsi="Calibri" w:cs="Calibri"/>
          <w:sz w:val="24"/>
          <w:szCs w:val="24"/>
        </w:rPr>
        <w:t>to</w:t>
      </w:r>
      <w:r w:rsidR="00D621B8">
        <w:rPr>
          <w:rFonts w:ascii="Calibri" w:eastAsia="Calibri" w:hAnsi="Calibri" w:cs="Calibri"/>
          <w:sz w:val="24"/>
          <w:szCs w:val="24"/>
        </w:rPr>
        <w:t xml:space="preserve"> provide input</w:t>
      </w:r>
      <w:r w:rsidR="00A95396" w:rsidRPr="00BF07B7">
        <w:rPr>
          <w:rFonts w:ascii="Calibri" w:eastAsia="Calibri" w:hAnsi="Calibri" w:cs="Calibri"/>
          <w:sz w:val="24"/>
          <w:szCs w:val="24"/>
        </w:rPr>
        <w:t xml:space="preserve"> or to pose qu</w:t>
      </w:r>
      <w:r w:rsidR="00D621B8">
        <w:rPr>
          <w:rFonts w:ascii="Calibri" w:eastAsia="Calibri" w:hAnsi="Calibri" w:cs="Calibri"/>
          <w:sz w:val="24"/>
          <w:szCs w:val="24"/>
        </w:rPr>
        <w:t xml:space="preserve">estions individuals believe </w:t>
      </w:r>
      <w:r w:rsidR="00A95396" w:rsidRPr="00BF07B7">
        <w:rPr>
          <w:rFonts w:ascii="Calibri" w:eastAsia="Calibri" w:hAnsi="Calibri" w:cs="Calibri"/>
          <w:sz w:val="24"/>
          <w:szCs w:val="24"/>
        </w:rPr>
        <w:t xml:space="preserve">should </w:t>
      </w:r>
      <w:r w:rsidR="00D621B8">
        <w:rPr>
          <w:rFonts w:ascii="Calibri" w:eastAsia="Calibri" w:hAnsi="Calibri" w:cs="Calibri"/>
          <w:sz w:val="24"/>
          <w:szCs w:val="24"/>
        </w:rPr>
        <w:t xml:space="preserve">be </w:t>
      </w:r>
      <w:r w:rsidR="00A95396" w:rsidRPr="00BF07B7">
        <w:rPr>
          <w:rFonts w:ascii="Calibri" w:eastAsia="Calibri" w:hAnsi="Calibri" w:cs="Calibri"/>
          <w:sz w:val="24"/>
          <w:szCs w:val="24"/>
        </w:rPr>
        <w:t>consider</w:t>
      </w:r>
      <w:r w:rsidR="00D621B8">
        <w:rPr>
          <w:rFonts w:ascii="Calibri" w:eastAsia="Calibri" w:hAnsi="Calibri" w:cs="Calibri"/>
          <w:sz w:val="24"/>
          <w:szCs w:val="24"/>
        </w:rPr>
        <w:t>ed</w:t>
      </w:r>
      <w:r w:rsidR="00A95396" w:rsidRPr="00BF07B7">
        <w:rPr>
          <w:rFonts w:ascii="Calibri" w:eastAsia="Calibri" w:hAnsi="Calibri" w:cs="Calibri"/>
          <w:sz w:val="24"/>
          <w:szCs w:val="24"/>
        </w:rPr>
        <w:t xml:space="preserve">. Public hearings are not intended for individual members of the public to engage in conversation. While questions may be posed by a member of the public, </w:t>
      </w:r>
      <w:r w:rsidR="00D621B8">
        <w:rPr>
          <w:rFonts w:ascii="Calibri" w:eastAsia="Calibri" w:hAnsi="Calibri" w:cs="Calibri"/>
          <w:sz w:val="24"/>
          <w:szCs w:val="24"/>
        </w:rPr>
        <w:t>every attempt will be made</w:t>
      </w:r>
      <w:r w:rsidR="00A95396" w:rsidRPr="00BF07B7">
        <w:rPr>
          <w:rFonts w:ascii="Calibri" w:eastAsia="Calibri" w:hAnsi="Calibri" w:cs="Calibri"/>
          <w:sz w:val="24"/>
          <w:szCs w:val="24"/>
        </w:rPr>
        <w:t xml:space="preserve"> to refrain from answering or engaging in conversation during the pu</w:t>
      </w:r>
      <w:r w:rsidR="001E3A8D" w:rsidRPr="00BF07B7">
        <w:rPr>
          <w:rFonts w:ascii="Calibri" w:eastAsia="Calibri" w:hAnsi="Calibri" w:cs="Calibri"/>
          <w:sz w:val="24"/>
          <w:szCs w:val="24"/>
        </w:rPr>
        <w:t>bl</w:t>
      </w:r>
      <w:r w:rsidR="00A95396" w:rsidRPr="00BF07B7">
        <w:rPr>
          <w:rFonts w:ascii="Calibri" w:eastAsia="Calibri" w:hAnsi="Calibri" w:cs="Calibri"/>
          <w:sz w:val="24"/>
          <w:szCs w:val="24"/>
        </w:rPr>
        <w:t>ic hearing.</w:t>
      </w:r>
    </w:p>
    <w:p w14:paraId="63FFBB1C" w14:textId="77777777" w:rsidR="0014134F" w:rsidRPr="00BF07B7" w:rsidRDefault="0014134F" w:rsidP="000443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autoSpaceDE w:val="0"/>
        <w:autoSpaceDN w:val="0"/>
        <w:adjustRightInd w:val="0"/>
        <w:rPr>
          <w:rFonts w:ascii="Calibri" w:eastAsia="Calibri" w:hAnsi="Calibri" w:cs="Calibri"/>
          <w:color w:val="FF0000"/>
          <w:sz w:val="24"/>
          <w:szCs w:val="24"/>
          <w:u w:val="single"/>
        </w:rPr>
      </w:pPr>
    </w:p>
    <w:p w14:paraId="64BA1648" w14:textId="77777777" w:rsidR="000443CF" w:rsidRPr="00BF07B7" w:rsidRDefault="000443CF" w:rsidP="000443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autoSpaceDE w:val="0"/>
        <w:autoSpaceDN w:val="0"/>
        <w:adjustRightInd w:val="0"/>
        <w:rPr>
          <w:rFonts w:ascii="Calibri" w:eastAsia="Calibri" w:hAnsi="Calibri" w:cs="Calibri"/>
          <w:b/>
          <w:sz w:val="20"/>
          <w:szCs w:val="20"/>
        </w:rPr>
      </w:pPr>
      <w:r w:rsidRPr="00BF07B7">
        <w:rPr>
          <w:rFonts w:ascii="Calibri" w:eastAsia="Calibri" w:hAnsi="Calibri" w:cs="Calibri"/>
          <w:b/>
          <w:sz w:val="20"/>
          <w:szCs w:val="20"/>
        </w:rPr>
        <w:t>NOTICE OF SPECIAL ACCOMMODATION DURING PUBLIC MEETINGS:</w:t>
      </w:r>
    </w:p>
    <w:p w14:paraId="10255373" w14:textId="77777777" w:rsidR="008556E4" w:rsidRDefault="000443CF" w:rsidP="000443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sz w:val="20"/>
          <w:szCs w:val="20"/>
        </w:rPr>
      </w:pPr>
      <w:r w:rsidRPr="00BF07B7">
        <w:rPr>
          <w:rFonts w:ascii="Calibri" w:eastAsia="Calibri" w:hAnsi="Calibri" w:cs="Calibri"/>
          <w:sz w:val="20"/>
          <w:szCs w:val="20"/>
        </w:rPr>
        <w:t xml:space="preserve">In compliance with the Americans with Disabilities Act, individuals needing special accommodations (including auxiliary communicative aids and services) during this meeting should notify Shannon McBride at (435) 644-4966 or </w:t>
      </w:r>
      <w:r w:rsidR="008556E4">
        <w:rPr>
          <w:rFonts w:ascii="Calibri" w:eastAsia="Calibri" w:hAnsi="Calibri" w:cs="Calibri"/>
          <w:sz w:val="20"/>
          <w:szCs w:val="20"/>
        </w:rPr>
        <w:t>Kresta Blomquist</w:t>
      </w:r>
      <w:r w:rsidRPr="00BF07B7">
        <w:rPr>
          <w:rFonts w:ascii="Calibri" w:eastAsia="Calibri" w:hAnsi="Calibri" w:cs="Calibri"/>
          <w:sz w:val="20"/>
          <w:szCs w:val="20"/>
        </w:rPr>
        <w:t xml:space="preserve"> at </w:t>
      </w:r>
    </w:p>
    <w:p w14:paraId="51F5C4B0" w14:textId="334599AD" w:rsidR="000443CF" w:rsidRPr="00BF07B7" w:rsidRDefault="000443CF" w:rsidP="000443C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sz w:val="20"/>
          <w:szCs w:val="20"/>
        </w:rPr>
      </w:pPr>
      <w:r w:rsidRPr="00BF07B7">
        <w:rPr>
          <w:rFonts w:ascii="Calibri" w:eastAsia="Calibri" w:hAnsi="Calibri" w:cs="Calibri"/>
          <w:sz w:val="20"/>
          <w:szCs w:val="20"/>
        </w:rPr>
        <w:t>(435) 644-4364.</w:t>
      </w:r>
    </w:p>
    <w:sectPr w:rsidR="000443CF" w:rsidRPr="00BF07B7" w:rsidSect="00487B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1D4F"/>
    <w:multiLevelType w:val="hybridMultilevel"/>
    <w:tmpl w:val="45948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10E8B"/>
    <w:multiLevelType w:val="hybridMultilevel"/>
    <w:tmpl w:val="458A1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5D1D77"/>
    <w:multiLevelType w:val="hybridMultilevel"/>
    <w:tmpl w:val="31781A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4495F"/>
    <w:multiLevelType w:val="hybridMultilevel"/>
    <w:tmpl w:val="2A2884CE"/>
    <w:lvl w:ilvl="0" w:tplc="37180C7C">
      <w:start w:val="1"/>
      <w:numFmt w:val="decimal"/>
      <w:lvlText w:val="%1."/>
      <w:lvlJc w:val="left"/>
      <w:pPr>
        <w:ind w:left="32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661E56DE"/>
    <w:multiLevelType w:val="hybridMultilevel"/>
    <w:tmpl w:val="115C7C76"/>
    <w:lvl w:ilvl="0" w:tplc="71CAB2CE">
      <w:start w:val="1"/>
      <w:numFmt w:val="decimal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9DB"/>
    <w:rsid w:val="00000870"/>
    <w:rsid w:val="00003684"/>
    <w:rsid w:val="000067EA"/>
    <w:rsid w:val="000166F4"/>
    <w:rsid w:val="00023716"/>
    <w:rsid w:val="000317E7"/>
    <w:rsid w:val="00031B72"/>
    <w:rsid w:val="000416A3"/>
    <w:rsid w:val="00043E80"/>
    <w:rsid w:val="000443CF"/>
    <w:rsid w:val="000444F0"/>
    <w:rsid w:val="000500DB"/>
    <w:rsid w:val="0005312D"/>
    <w:rsid w:val="0006452A"/>
    <w:rsid w:val="000645B1"/>
    <w:rsid w:val="000758EF"/>
    <w:rsid w:val="000870DF"/>
    <w:rsid w:val="00092D36"/>
    <w:rsid w:val="000968DB"/>
    <w:rsid w:val="000A074D"/>
    <w:rsid w:val="000A37FC"/>
    <w:rsid w:val="000B5F05"/>
    <w:rsid w:val="000C2890"/>
    <w:rsid w:val="000D4119"/>
    <w:rsid w:val="000D4749"/>
    <w:rsid w:val="000E3B36"/>
    <w:rsid w:val="000F2F61"/>
    <w:rsid w:val="000F41E0"/>
    <w:rsid w:val="000F64EB"/>
    <w:rsid w:val="000F6504"/>
    <w:rsid w:val="00120250"/>
    <w:rsid w:val="00121A89"/>
    <w:rsid w:val="00123E3F"/>
    <w:rsid w:val="00124340"/>
    <w:rsid w:val="0014134F"/>
    <w:rsid w:val="001418CD"/>
    <w:rsid w:val="001517D3"/>
    <w:rsid w:val="00153552"/>
    <w:rsid w:val="00155502"/>
    <w:rsid w:val="00163BDC"/>
    <w:rsid w:val="00166F7C"/>
    <w:rsid w:val="00171DA7"/>
    <w:rsid w:val="00180D3D"/>
    <w:rsid w:val="00182BEA"/>
    <w:rsid w:val="0018779E"/>
    <w:rsid w:val="00192AA8"/>
    <w:rsid w:val="001A1285"/>
    <w:rsid w:val="001A1F4D"/>
    <w:rsid w:val="001A53D6"/>
    <w:rsid w:val="001A5578"/>
    <w:rsid w:val="001B75C7"/>
    <w:rsid w:val="001C0DA3"/>
    <w:rsid w:val="001C56AE"/>
    <w:rsid w:val="001D1AE8"/>
    <w:rsid w:val="001D5D97"/>
    <w:rsid w:val="001D7936"/>
    <w:rsid w:val="001E34E6"/>
    <w:rsid w:val="001E3A8D"/>
    <w:rsid w:val="001E5B9A"/>
    <w:rsid w:val="001F09E5"/>
    <w:rsid w:val="001F0B1A"/>
    <w:rsid w:val="001F4975"/>
    <w:rsid w:val="00204C5E"/>
    <w:rsid w:val="00206CB0"/>
    <w:rsid w:val="00222423"/>
    <w:rsid w:val="00225BF2"/>
    <w:rsid w:val="0024109E"/>
    <w:rsid w:val="00242A6C"/>
    <w:rsid w:val="00243349"/>
    <w:rsid w:val="00245377"/>
    <w:rsid w:val="00251731"/>
    <w:rsid w:val="00251CFD"/>
    <w:rsid w:val="0025420F"/>
    <w:rsid w:val="0025516F"/>
    <w:rsid w:val="002630D5"/>
    <w:rsid w:val="00266035"/>
    <w:rsid w:val="00266BC9"/>
    <w:rsid w:val="0027613A"/>
    <w:rsid w:val="002852DB"/>
    <w:rsid w:val="00294484"/>
    <w:rsid w:val="002A0CCE"/>
    <w:rsid w:val="002A73D4"/>
    <w:rsid w:val="002A791F"/>
    <w:rsid w:val="002B58A1"/>
    <w:rsid w:val="002C1B14"/>
    <w:rsid w:val="002C33A3"/>
    <w:rsid w:val="002C4B2B"/>
    <w:rsid w:val="002D0307"/>
    <w:rsid w:val="002D39E5"/>
    <w:rsid w:val="002D415D"/>
    <w:rsid w:val="002D4498"/>
    <w:rsid w:val="002E0502"/>
    <w:rsid w:val="002E2D7B"/>
    <w:rsid w:val="002F26FF"/>
    <w:rsid w:val="002F33FC"/>
    <w:rsid w:val="002F4D9D"/>
    <w:rsid w:val="002F7DDC"/>
    <w:rsid w:val="00304D23"/>
    <w:rsid w:val="003116CC"/>
    <w:rsid w:val="00314981"/>
    <w:rsid w:val="00315AF8"/>
    <w:rsid w:val="00325394"/>
    <w:rsid w:val="00330AE0"/>
    <w:rsid w:val="00337985"/>
    <w:rsid w:val="00343B8C"/>
    <w:rsid w:val="00354EF6"/>
    <w:rsid w:val="003566C1"/>
    <w:rsid w:val="003612A9"/>
    <w:rsid w:val="003617FA"/>
    <w:rsid w:val="00363514"/>
    <w:rsid w:val="00364944"/>
    <w:rsid w:val="00364F24"/>
    <w:rsid w:val="003711D5"/>
    <w:rsid w:val="0037692B"/>
    <w:rsid w:val="0038230A"/>
    <w:rsid w:val="003A4387"/>
    <w:rsid w:val="003A55BF"/>
    <w:rsid w:val="003B2A38"/>
    <w:rsid w:val="003B644A"/>
    <w:rsid w:val="003D2CC6"/>
    <w:rsid w:val="003D4CF8"/>
    <w:rsid w:val="003E16E5"/>
    <w:rsid w:val="003E45EE"/>
    <w:rsid w:val="003F0BA4"/>
    <w:rsid w:val="003F4E28"/>
    <w:rsid w:val="003F637D"/>
    <w:rsid w:val="00417B43"/>
    <w:rsid w:val="0043151A"/>
    <w:rsid w:val="004318DE"/>
    <w:rsid w:val="00437A03"/>
    <w:rsid w:val="00441271"/>
    <w:rsid w:val="004412C4"/>
    <w:rsid w:val="00441C4D"/>
    <w:rsid w:val="00447471"/>
    <w:rsid w:val="00450BD2"/>
    <w:rsid w:val="004569DB"/>
    <w:rsid w:val="0045725D"/>
    <w:rsid w:val="00464BC8"/>
    <w:rsid w:val="00467E32"/>
    <w:rsid w:val="00480401"/>
    <w:rsid w:val="0048355C"/>
    <w:rsid w:val="00487B16"/>
    <w:rsid w:val="00491303"/>
    <w:rsid w:val="00494FEC"/>
    <w:rsid w:val="00496458"/>
    <w:rsid w:val="004A2A26"/>
    <w:rsid w:val="004A50B5"/>
    <w:rsid w:val="004A5156"/>
    <w:rsid w:val="004B0DD3"/>
    <w:rsid w:val="004B23E1"/>
    <w:rsid w:val="004C182F"/>
    <w:rsid w:val="004E29A0"/>
    <w:rsid w:val="004F210D"/>
    <w:rsid w:val="004F4C69"/>
    <w:rsid w:val="005006A4"/>
    <w:rsid w:val="00512532"/>
    <w:rsid w:val="00514C3A"/>
    <w:rsid w:val="00514D89"/>
    <w:rsid w:val="00516536"/>
    <w:rsid w:val="00521954"/>
    <w:rsid w:val="00522C40"/>
    <w:rsid w:val="005241DF"/>
    <w:rsid w:val="00534AF6"/>
    <w:rsid w:val="00536D14"/>
    <w:rsid w:val="00537C1F"/>
    <w:rsid w:val="005416AA"/>
    <w:rsid w:val="00542B92"/>
    <w:rsid w:val="005524DF"/>
    <w:rsid w:val="005532C5"/>
    <w:rsid w:val="005553AB"/>
    <w:rsid w:val="00556417"/>
    <w:rsid w:val="005568BA"/>
    <w:rsid w:val="00557324"/>
    <w:rsid w:val="00560837"/>
    <w:rsid w:val="005721A9"/>
    <w:rsid w:val="0058320A"/>
    <w:rsid w:val="0059308F"/>
    <w:rsid w:val="0059478D"/>
    <w:rsid w:val="00594DCD"/>
    <w:rsid w:val="005A3DA0"/>
    <w:rsid w:val="005B2088"/>
    <w:rsid w:val="005B7159"/>
    <w:rsid w:val="005B7B7E"/>
    <w:rsid w:val="005C0A28"/>
    <w:rsid w:val="005C7BA0"/>
    <w:rsid w:val="005D3445"/>
    <w:rsid w:val="005D41C7"/>
    <w:rsid w:val="005D4251"/>
    <w:rsid w:val="005D6624"/>
    <w:rsid w:val="005E04F9"/>
    <w:rsid w:val="005E4E98"/>
    <w:rsid w:val="005F521D"/>
    <w:rsid w:val="00607726"/>
    <w:rsid w:val="00615151"/>
    <w:rsid w:val="00617DB6"/>
    <w:rsid w:val="006235C8"/>
    <w:rsid w:val="0062420A"/>
    <w:rsid w:val="006264A6"/>
    <w:rsid w:val="006270AA"/>
    <w:rsid w:val="0063278D"/>
    <w:rsid w:val="0063325E"/>
    <w:rsid w:val="0065255F"/>
    <w:rsid w:val="00662A7E"/>
    <w:rsid w:val="00663B64"/>
    <w:rsid w:val="00664F20"/>
    <w:rsid w:val="006652B1"/>
    <w:rsid w:val="006652F8"/>
    <w:rsid w:val="00673AE5"/>
    <w:rsid w:val="0067472B"/>
    <w:rsid w:val="0067518E"/>
    <w:rsid w:val="00680681"/>
    <w:rsid w:val="00680875"/>
    <w:rsid w:val="006823CF"/>
    <w:rsid w:val="00690AC1"/>
    <w:rsid w:val="00690C0D"/>
    <w:rsid w:val="006933CB"/>
    <w:rsid w:val="00697B91"/>
    <w:rsid w:val="006A0A72"/>
    <w:rsid w:val="006A333B"/>
    <w:rsid w:val="006A5DB6"/>
    <w:rsid w:val="006A6DF3"/>
    <w:rsid w:val="006B2CE7"/>
    <w:rsid w:val="006B4BFB"/>
    <w:rsid w:val="006C1B8F"/>
    <w:rsid w:val="006C2728"/>
    <w:rsid w:val="006C4C3E"/>
    <w:rsid w:val="006D400F"/>
    <w:rsid w:val="006D5E02"/>
    <w:rsid w:val="006D66CA"/>
    <w:rsid w:val="006F0DCB"/>
    <w:rsid w:val="006F19DD"/>
    <w:rsid w:val="006F446C"/>
    <w:rsid w:val="006F6440"/>
    <w:rsid w:val="007020A6"/>
    <w:rsid w:val="007075EB"/>
    <w:rsid w:val="00711574"/>
    <w:rsid w:val="00713D6C"/>
    <w:rsid w:val="00713E80"/>
    <w:rsid w:val="0072180E"/>
    <w:rsid w:val="0072473D"/>
    <w:rsid w:val="007306C1"/>
    <w:rsid w:val="00731E1A"/>
    <w:rsid w:val="0073674D"/>
    <w:rsid w:val="0073791A"/>
    <w:rsid w:val="007453DE"/>
    <w:rsid w:val="0075788B"/>
    <w:rsid w:val="00757CED"/>
    <w:rsid w:val="0076193D"/>
    <w:rsid w:val="00774E84"/>
    <w:rsid w:val="0077535C"/>
    <w:rsid w:val="007769DF"/>
    <w:rsid w:val="00780EBC"/>
    <w:rsid w:val="00792591"/>
    <w:rsid w:val="0079755A"/>
    <w:rsid w:val="00797ACE"/>
    <w:rsid w:val="007A1915"/>
    <w:rsid w:val="007A2533"/>
    <w:rsid w:val="007A7C95"/>
    <w:rsid w:val="007B153C"/>
    <w:rsid w:val="007B1E74"/>
    <w:rsid w:val="007B3057"/>
    <w:rsid w:val="007B577F"/>
    <w:rsid w:val="007B6754"/>
    <w:rsid w:val="007B7143"/>
    <w:rsid w:val="007C7B36"/>
    <w:rsid w:val="007D259E"/>
    <w:rsid w:val="007D31BD"/>
    <w:rsid w:val="007D4037"/>
    <w:rsid w:val="007D4466"/>
    <w:rsid w:val="007D7A4D"/>
    <w:rsid w:val="007E2764"/>
    <w:rsid w:val="007E59C1"/>
    <w:rsid w:val="007E61A5"/>
    <w:rsid w:val="007E7DFE"/>
    <w:rsid w:val="007F1858"/>
    <w:rsid w:val="007F379A"/>
    <w:rsid w:val="00806986"/>
    <w:rsid w:val="00807DA5"/>
    <w:rsid w:val="00810B7E"/>
    <w:rsid w:val="00820632"/>
    <w:rsid w:val="0082239B"/>
    <w:rsid w:val="008377A8"/>
    <w:rsid w:val="008405CC"/>
    <w:rsid w:val="008420D8"/>
    <w:rsid w:val="008437D4"/>
    <w:rsid w:val="008516A5"/>
    <w:rsid w:val="008548E9"/>
    <w:rsid w:val="008556E4"/>
    <w:rsid w:val="00860A2B"/>
    <w:rsid w:val="00867FE1"/>
    <w:rsid w:val="00870C6A"/>
    <w:rsid w:val="00877922"/>
    <w:rsid w:val="0089018F"/>
    <w:rsid w:val="008909D7"/>
    <w:rsid w:val="00895669"/>
    <w:rsid w:val="008A0264"/>
    <w:rsid w:val="008A2C91"/>
    <w:rsid w:val="008A5B0A"/>
    <w:rsid w:val="008A5B1E"/>
    <w:rsid w:val="008A741F"/>
    <w:rsid w:val="008A779C"/>
    <w:rsid w:val="008B6C62"/>
    <w:rsid w:val="008C083D"/>
    <w:rsid w:val="008C16B2"/>
    <w:rsid w:val="008C2BF6"/>
    <w:rsid w:val="008C3C3A"/>
    <w:rsid w:val="008C5CB7"/>
    <w:rsid w:val="008C73BF"/>
    <w:rsid w:val="008D740B"/>
    <w:rsid w:val="008E1392"/>
    <w:rsid w:val="008E1561"/>
    <w:rsid w:val="008E2C38"/>
    <w:rsid w:val="008F03EF"/>
    <w:rsid w:val="00907B76"/>
    <w:rsid w:val="00915512"/>
    <w:rsid w:val="009157CD"/>
    <w:rsid w:val="00926D01"/>
    <w:rsid w:val="00926D04"/>
    <w:rsid w:val="00927DCD"/>
    <w:rsid w:val="009305BC"/>
    <w:rsid w:val="0093243E"/>
    <w:rsid w:val="009328EB"/>
    <w:rsid w:val="00933951"/>
    <w:rsid w:val="00935120"/>
    <w:rsid w:val="0094478B"/>
    <w:rsid w:val="00945CDD"/>
    <w:rsid w:val="00946834"/>
    <w:rsid w:val="00952290"/>
    <w:rsid w:val="009552AB"/>
    <w:rsid w:val="009562A8"/>
    <w:rsid w:val="00956F97"/>
    <w:rsid w:val="00957AC8"/>
    <w:rsid w:val="00964D96"/>
    <w:rsid w:val="00964E7B"/>
    <w:rsid w:val="0096609F"/>
    <w:rsid w:val="0096611B"/>
    <w:rsid w:val="00967CED"/>
    <w:rsid w:val="00971C54"/>
    <w:rsid w:val="00971EDD"/>
    <w:rsid w:val="0097414C"/>
    <w:rsid w:val="00977B9E"/>
    <w:rsid w:val="00984475"/>
    <w:rsid w:val="00985F26"/>
    <w:rsid w:val="00987D0A"/>
    <w:rsid w:val="00992854"/>
    <w:rsid w:val="00996380"/>
    <w:rsid w:val="009A51EA"/>
    <w:rsid w:val="009A766F"/>
    <w:rsid w:val="009B1EE3"/>
    <w:rsid w:val="009B45C5"/>
    <w:rsid w:val="009B7592"/>
    <w:rsid w:val="009D1773"/>
    <w:rsid w:val="009D507A"/>
    <w:rsid w:val="009D7829"/>
    <w:rsid w:val="009E261C"/>
    <w:rsid w:val="009E5769"/>
    <w:rsid w:val="009E5BB9"/>
    <w:rsid w:val="009F2797"/>
    <w:rsid w:val="00A1781F"/>
    <w:rsid w:val="00A222F0"/>
    <w:rsid w:val="00A27956"/>
    <w:rsid w:val="00A33B89"/>
    <w:rsid w:val="00A33DB8"/>
    <w:rsid w:val="00A34625"/>
    <w:rsid w:val="00A42798"/>
    <w:rsid w:val="00A456E9"/>
    <w:rsid w:val="00A47819"/>
    <w:rsid w:val="00A50C7E"/>
    <w:rsid w:val="00A51310"/>
    <w:rsid w:val="00A53529"/>
    <w:rsid w:val="00A56C33"/>
    <w:rsid w:val="00A60D66"/>
    <w:rsid w:val="00A62949"/>
    <w:rsid w:val="00A63A41"/>
    <w:rsid w:val="00A65462"/>
    <w:rsid w:val="00A736AB"/>
    <w:rsid w:val="00A7780D"/>
    <w:rsid w:val="00A844EC"/>
    <w:rsid w:val="00A90CCB"/>
    <w:rsid w:val="00A915E0"/>
    <w:rsid w:val="00A95396"/>
    <w:rsid w:val="00A96CF4"/>
    <w:rsid w:val="00A97800"/>
    <w:rsid w:val="00A979F2"/>
    <w:rsid w:val="00AA21B1"/>
    <w:rsid w:val="00AA2404"/>
    <w:rsid w:val="00AA734C"/>
    <w:rsid w:val="00AB3147"/>
    <w:rsid w:val="00AB350D"/>
    <w:rsid w:val="00AB6992"/>
    <w:rsid w:val="00AC065D"/>
    <w:rsid w:val="00AC30BC"/>
    <w:rsid w:val="00AD07DE"/>
    <w:rsid w:val="00AE1B26"/>
    <w:rsid w:val="00AF081E"/>
    <w:rsid w:val="00AF35AA"/>
    <w:rsid w:val="00AF3870"/>
    <w:rsid w:val="00B04F79"/>
    <w:rsid w:val="00B059F1"/>
    <w:rsid w:val="00B07E64"/>
    <w:rsid w:val="00B17829"/>
    <w:rsid w:val="00B219FD"/>
    <w:rsid w:val="00B27631"/>
    <w:rsid w:val="00B355B5"/>
    <w:rsid w:val="00B40A6D"/>
    <w:rsid w:val="00B42E12"/>
    <w:rsid w:val="00B51068"/>
    <w:rsid w:val="00B52215"/>
    <w:rsid w:val="00B56B05"/>
    <w:rsid w:val="00B62084"/>
    <w:rsid w:val="00B7344F"/>
    <w:rsid w:val="00B81767"/>
    <w:rsid w:val="00B92590"/>
    <w:rsid w:val="00B9346F"/>
    <w:rsid w:val="00BA27AF"/>
    <w:rsid w:val="00BB5AEA"/>
    <w:rsid w:val="00BB627D"/>
    <w:rsid w:val="00BC1DF4"/>
    <w:rsid w:val="00BC5C70"/>
    <w:rsid w:val="00BC775A"/>
    <w:rsid w:val="00BD2B32"/>
    <w:rsid w:val="00BD674B"/>
    <w:rsid w:val="00BE2578"/>
    <w:rsid w:val="00BE4E5F"/>
    <w:rsid w:val="00BE4E79"/>
    <w:rsid w:val="00BF07B7"/>
    <w:rsid w:val="00BF282B"/>
    <w:rsid w:val="00BF6788"/>
    <w:rsid w:val="00C15F32"/>
    <w:rsid w:val="00C17310"/>
    <w:rsid w:val="00C17BC9"/>
    <w:rsid w:val="00C212E0"/>
    <w:rsid w:val="00C23282"/>
    <w:rsid w:val="00C2395F"/>
    <w:rsid w:val="00C43ADB"/>
    <w:rsid w:val="00C45DA1"/>
    <w:rsid w:val="00C74C0E"/>
    <w:rsid w:val="00C7642E"/>
    <w:rsid w:val="00C81D63"/>
    <w:rsid w:val="00C921F0"/>
    <w:rsid w:val="00C93F18"/>
    <w:rsid w:val="00C96C48"/>
    <w:rsid w:val="00C97DCA"/>
    <w:rsid w:val="00CA0C7D"/>
    <w:rsid w:val="00CA6C18"/>
    <w:rsid w:val="00CB4D81"/>
    <w:rsid w:val="00CB7B4A"/>
    <w:rsid w:val="00CC40C6"/>
    <w:rsid w:val="00CC509E"/>
    <w:rsid w:val="00CC5A8B"/>
    <w:rsid w:val="00CD713B"/>
    <w:rsid w:val="00CE1BD4"/>
    <w:rsid w:val="00CE2B6E"/>
    <w:rsid w:val="00CE3A31"/>
    <w:rsid w:val="00CE3AD0"/>
    <w:rsid w:val="00CE5CC6"/>
    <w:rsid w:val="00CF06BB"/>
    <w:rsid w:val="00CF1BCD"/>
    <w:rsid w:val="00CF2CEE"/>
    <w:rsid w:val="00CF5861"/>
    <w:rsid w:val="00D004D6"/>
    <w:rsid w:val="00D0612B"/>
    <w:rsid w:val="00D10959"/>
    <w:rsid w:val="00D16019"/>
    <w:rsid w:val="00D22152"/>
    <w:rsid w:val="00D238FE"/>
    <w:rsid w:val="00D32DB0"/>
    <w:rsid w:val="00D41AB7"/>
    <w:rsid w:val="00D51FD2"/>
    <w:rsid w:val="00D564D3"/>
    <w:rsid w:val="00D6092A"/>
    <w:rsid w:val="00D621B8"/>
    <w:rsid w:val="00D74151"/>
    <w:rsid w:val="00D80B8E"/>
    <w:rsid w:val="00D82B26"/>
    <w:rsid w:val="00D857F2"/>
    <w:rsid w:val="00D8603F"/>
    <w:rsid w:val="00D942CE"/>
    <w:rsid w:val="00D956AA"/>
    <w:rsid w:val="00DA02D6"/>
    <w:rsid w:val="00DA0323"/>
    <w:rsid w:val="00DB0F3E"/>
    <w:rsid w:val="00DB2A5A"/>
    <w:rsid w:val="00DB3208"/>
    <w:rsid w:val="00DB6975"/>
    <w:rsid w:val="00DB77D3"/>
    <w:rsid w:val="00DB7BE7"/>
    <w:rsid w:val="00DB7E28"/>
    <w:rsid w:val="00DC0AB5"/>
    <w:rsid w:val="00DC0D76"/>
    <w:rsid w:val="00DE0B29"/>
    <w:rsid w:val="00DE0DFA"/>
    <w:rsid w:val="00DE1692"/>
    <w:rsid w:val="00DE2D21"/>
    <w:rsid w:val="00DE4E69"/>
    <w:rsid w:val="00DF5154"/>
    <w:rsid w:val="00DF746B"/>
    <w:rsid w:val="00E00125"/>
    <w:rsid w:val="00E015AC"/>
    <w:rsid w:val="00E12418"/>
    <w:rsid w:val="00E172E8"/>
    <w:rsid w:val="00E22F25"/>
    <w:rsid w:val="00E35ACC"/>
    <w:rsid w:val="00E36CBB"/>
    <w:rsid w:val="00E438A8"/>
    <w:rsid w:val="00E50B2E"/>
    <w:rsid w:val="00E51902"/>
    <w:rsid w:val="00E54304"/>
    <w:rsid w:val="00E554C4"/>
    <w:rsid w:val="00E56278"/>
    <w:rsid w:val="00E61356"/>
    <w:rsid w:val="00E630D3"/>
    <w:rsid w:val="00E637CA"/>
    <w:rsid w:val="00E70AF1"/>
    <w:rsid w:val="00E73703"/>
    <w:rsid w:val="00E73711"/>
    <w:rsid w:val="00E739B3"/>
    <w:rsid w:val="00E77A73"/>
    <w:rsid w:val="00E912C5"/>
    <w:rsid w:val="00EA495D"/>
    <w:rsid w:val="00EB0D86"/>
    <w:rsid w:val="00EB2C28"/>
    <w:rsid w:val="00EB42DA"/>
    <w:rsid w:val="00EB5F1C"/>
    <w:rsid w:val="00EC3F11"/>
    <w:rsid w:val="00ED4281"/>
    <w:rsid w:val="00ED55CB"/>
    <w:rsid w:val="00EF04C0"/>
    <w:rsid w:val="00EF223C"/>
    <w:rsid w:val="00EF22B9"/>
    <w:rsid w:val="00EF5628"/>
    <w:rsid w:val="00EF72B2"/>
    <w:rsid w:val="00F0004B"/>
    <w:rsid w:val="00F043C3"/>
    <w:rsid w:val="00F12E82"/>
    <w:rsid w:val="00F14B57"/>
    <w:rsid w:val="00F21D6B"/>
    <w:rsid w:val="00F22FA0"/>
    <w:rsid w:val="00F24637"/>
    <w:rsid w:val="00F252CB"/>
    <w:rsid w:val="00F30445"/>
    <w:rsid w:val="00F33C02"/>
    <w:rsid w:val="00F37A92"/>
    <w:rsid w:val="00F53219"/>
    <w:rsid w:val="00F556FF"/>
    <w:rsid w:val="00F612C7"/>
    <w:rsid w:val="00F63FDA"/>
    <w:rsid w:val="00F70ED7"/>
    <w:rsid w:val="00F71C2E"/>
    <w:rsid w:val="00F8365C"/>
    <w:rsid w:val="00F85EAB"/>
    <w:rsid w:val="00F86C0E"/>
    <w:rsid w:val="00F90231"/>
    <w:rsid w:val="00F90980"/>
    <w:rsid w:val="00F9687A"/>
    <w:rsid w:val="00FA128A"/>
    <w:rsid w:val="00FA1E9A"/>
    <w:rsid w:val="00FB6F33"/>
    <w:rsid w:val="00FB7176"/>
    <w:rsid w:val="00FB7D36"/>
    <w:rsid w:val="00FC0DEF"/>
    <w:rsid w:val="00FC119E"/>
    <w:rsid w:val="00FC18B4"/>
    <w:rsid w:val="00FC1F02"/>
    <w:rsid w:val="00FC3F58"/>
    <w:rsid w:val="00FD3136"/>
    <w:rsid w:val="00FD572E"/>
    <w:rsid w:val="00FD5CD1"/>
    <w:rsid w:val="00FF0FFA"/>
    <w:rsid w:val="00FF5A26"/>
    <w:rsid w:val="00FF62E0"/>
    <w:rsid w:val="00FF6945"/>
    <w:rsid w:val="00FF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EDFECC"/>
  <w15:chartTrackingRefBased/>
  <w15:docId w15:val="{B33DC2FB-CFC7-49BC-96E1-AD61D6E9C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4E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E5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13E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259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Allan</dc:creator>
  <cp:keywords/>
  <dc:description/>
  <cp:lastModifiedBy>Shannon McBride</cp:lastModifiedBy>
  <cp:revision>11</cp:revision>
  <cp:lastPrinted>2025-05-28T21:42:00Z</cp:lastPrinted>
  <dcterms:created xsi:type="dcterms:W3CDTF">2025-05-27T20:09:00Z</dcterms:created>
  <dcterms:modified xsi:type="dcterms:W3CDTF">2025-05-30T18:41:00Z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84b1e8c1c4b2036f0f710c55a8d6367a68438503a78c020c25c6522c716ed461</vt:lpwstr>
  </property>
</Properties>
</file>