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B15835" w14:textId="74821B80" w:rsidR="006D50D4" w:rsidRPr="00190FEB" w:rsidRDefault="00742E15" w:rsidP="00742E15">
      <w:pPr>
        <w:spacing w:after="0"/>
        <w:rPr>
          <w:rFonts w:ascii="Times New Roman" w:hAnsi="Times New Roman" w:cs="Times New Roman"/>
          <w:b/>
          <w:sz w:val="24"/>
          <w:szCs w:val="24"/>
        </w:rPr>
      </w:pPr>
      <w:r w:rsidRPr="00190FEB">
        <w:rPr>
          <w:rFonts w:ascii="Times New Roman" w:hAnsi="Times New Roman" w:cs="Times New Roman"/>
          <w:b/>
          <w:sz w:val="24"/>
          <w:szCs w:val="24"/>
        </w:rPr>
        <w:t>Utah Governing Privacy Board Meeting</w:t>
      </w:r>
      <w:r w:rsidR="001D3F44">
        <w:rPr>
          <w:rFonts w:ascii="Times New Roman" w:hAnsi="Times New Roman" w:cs="Times New Roman"/>
          <w:b/>
          <w:sz w:val="24"/>
          <w:szCs w:val="24"/>
        </w:rPr>
        <w:t xml:space="preserve"> – DRAFT MEETING MINUTES</w:t>
      </w:r>
    </w:p>
    <w:p w14:paraId="4991DB38" w14:textId="77777777" w:rsidR="00742E15" w:rsidRPr="00190FEB" w:rsidRDefault="00742E15" w:rsidP="00742E15">
      <w:pPr>
        <w:spacing w:after="0"/>
        <w:rPr>
          <w:rFonts w:ascii="Times New Roman" w:hAnsi="Times New Roman" w:cs="Times New Roman"/>
          <w:b/>
          <w:sz w:val="24"/>
          <w:szCs w:val="24"/>
        </w:rPr>
      </w:pPr>
      <w:r w:rsidRPr="00190FEB">
        <w:rPr>
          <w:rFonts w:ascii="Times New Roman" w:hAnsi="Times New Roman" w:cs="Times New Roman"/>
          <w:b/>
          <w:sz w:val="24"/>
          <w:szCs w:val="24"/>
        </w:rPr>
        <w:t>August 29, 2024</w:t>
      </w:r>
    </w:p>
    <w:p w14:paraId="7B93D7BF" w14:textId="77777777" w:rsidR="00742E15" w:rsidRPr="00190FEB" w:rsidRDefault="00742E15" w:rsidP="00742E15">
      <w:pPr>
        <w:spacing w:after="0"/>
        <w:rPr>
          <w:rFonts w:ascii="Times New Roman" w:hAnsi="Times New Roman" w:cs="Times New Roman"/>
          <w:b/>
          <w:sz w:val="24"/>
          <w:szCs w:val="24"/>
        </w:rPr>
      </w:pPr>
      <w:r w:rsidRPr="00190FEB">
        <w:rPr>
          <w:rFonts w:ascii="Times New Roman" w:hAnsi="Times New Roman" w:cs="Times New Roman"/>
          <w:b/>
          <w:sz w:val="24"/>
          <w:szCs w:val="24"/>
        </w:rPr>
        <w:t>Utah State Capitol</w:t>
      </w:r>
    </w:p>
    <w:p w14:paraId="71C8A382" w14:textId="77777777" w:rsidR="00742E15" w:rsidRPr="00190FEB" w:rsidRDefault="00742E15" w:rsidP="00742E15">
      <w:pPr>
        <w:spacing w:after="0"/>
        <w:rPr>
          <w:rFonts w:ascii="Times New Roman" w:hAnsi="Times New Roman" w:cs="Times New Roman"/>
          <w:b/>
          <w:sz w:val="24"/>
          <w:szCs w:val="24"/>
        </w:rPr>
      </w:pPr>
      <w:r w:rsidRPr="00190FEB">
        <w:rPr>
          <w:rFonts w:ascii="Times New Roman" w:hAnsi="Times New Roman" w:cs="Times New Roman"/>
          <w:b/>
          <w:sz w:val="24"/>
          <w:szCs w:val="24"/>
        </w:rPr>
        <w:t>Aspen Conference Room</w:t>
      </w:r>
    </w:p>
    <w:p w14:paraId="3935AC6F" w14:textId="77777777" w:rsidR="00742E15" w:rsidRPr="00190FEB" w:rsidRDefault="00742E15" w:rsidP="00742E15">
      <w:pPr>
        <w:spacing w:after="0"/>
        <w:rPr>
          <w:rFonts w:ascii="Times New Roman" w:hAnsi="Times New Roman" w:cs="Times New Roman"/>
          <w:sz w:val="24"/>
          <w:szCs w:val="24"/>
        </w:rPr>
      </w:pPr>
    </w:p>
    <w:p w14:paraId="5B25020D" w14:textId="77777777" w:rsidR="00742E15" w:rsidRPr="00190FEB" w:rsidRDefault="00742E15" w:rsidP="00742E15">
      <w:pPr>
        <w:spacing w:after="0"/>
        <w:rPr>
          <w:rFonts w:ascii="Times New Roman" w:hAnsi="Times New Roman" w:cs="Times New Roman"/>
          <w:sz w:val="24"/>
          <w:szCs w:val="24"/>
        </w:rPr>
      </w:pPr>
      <w:r w:rsidRPr="00190FEB">
        <w:rPr>
          <w:rFonts w:ascii="Times New Roman" w:hAnsi="Times New Roman" w:cs="Times New Roman"/>
          <w:b/>
          <w:sz w:val="24"/>
          <w:szCs w:val="24"/>
        </w:rPr>
        <w:t>Board Attendees:</w:t>
      </w:r>
      <w:r w:rsidRPr="00190FEB">
        <w:rPr>
          <w:rFonts w:ascii="Times New Roman" w:hAnsi="Times New Roman" w:cs="Times New Roman"/>
          <w:sz w:val="24"/>
          <w:szCs w:val="24"/>
        </w:rPr>
        <w:t xml:space="preserve">  Rep Jefferson Moss, Auditor John Dougall, Daniel Burton, Marvin Dodge, Senator </w:t>
      </w:r>
      <w:r w:rsidR="00BC3300" w:rsidRPr="00190FEB">
        <w:rPr>
          <w:rFonts w:ascii="Times New Roman" w:hAnsi="Times New Roman" w:cs="Times New Roman"/>
          <w:sz w:val="24"/>
          <w:szCs w:val="24"/>
        </w:rPr>
        <w:t xml:space="preserve">Kirk </w:t>
      </w:r>
      <w:r w:rsidRPr="00190FEB">
        <w:rPr>
          <w:rFonts w:ascii="Times New Roman" w:hAnsi="Times New Roman" w:cs="Times New Roman"/>
          <w:sz w:val="24"/>
          <w:szCs w:val="24"/>
        </w:rPr>
        <w:t>Cullimore</w:t>
      </w:r>
    </w:p>
    <w:p w14:paraId="35CCA3DC" w14:textId="77777777" w:rsidR="00742E15" w:rsidRPr="00190FEB" w:rsidRDefault="00742E15" w:rsidP="00742E15">
      <w:pPr>
        <w:spacing w:after="0"/>
        <w:rPr>
          <w:rFonts w:ascii="Times New Roman" w:hAnsi="Times New Roman" w:cs="Times New Roman"/>
          <w:sz w:val="24"/>
          <w:szCs w:val="24"/>
        </w:rPr>
      </w:pPr>
    </w:p>
    <w:p w14:paraId="06B7016C" w14:textId="77777777" w:rsidR="00742E15" w:rsidRPr="00190FEB" w:rsidRDefault="00742E15" w:rsidP="00742E15">
      <w:pPr>
        <w:spacing w:after="0"/>
        <w:rPr>
          <w:rFonts w:ascii="Times New Roman" w:hAnsi="Times New Roman" w:cs="Times New Roman"/>
          <w:sz w:val="24"/>
          <w:szCs w:val="24"/>
        </w:rPr>
      </w:pPr>
      <w:r w:rsidRPr="00190FEB">
        <w:rPr>
          <w:rFonts w:ascii="Times New Roman" w:hAnsi="Times New Roman" w:cs="Times New Roman"/>
          <w:b/>
          <w:sz w:val="24"/>
          <w:szCs w:val="24"/>
        </w:rPr>
        <w:t>Attendees:</w:t>
      </w:r>
      <w:r w:rsidRPr="00190FEB">
        <w:rPr>
          <w:rFonts w:ascii="Times New Roman" w:hAnsi="Times New Roman" w:cs="Times New Roman"/>
          <w:sz w:val="24"/>
          <w:szCs w:val="24"/>
        </w:rPr>
        <w:t xml:space="preserve">  Brian Swan, Christopher Bramwell, Micah Vorwaller</w:t>
      </w:r>
      <w:r w:rsidR="00BC3300" w:rsidRPr="00190FEB">
        <w:rPr>
          <w:rFonts w:ascii="Times New Roman" w:hAnsi="Times New Roman" w:cs="Times New Roman"/>
          <w:sz w:val="24"/>
          <w:szCs w:val="24"/>
        </w:rPr>
        <w:t xml:space="preserve">, </w:t>
      </w:r>
      <w:proofErr w:type="spellStart"/>
      <w:r w:rsidR="00BC3300" w:rsidRPr="00190FEB">
        <w:rPr>
          <w:rFonts w:ascii="Times New Roman" w:hAnsi="Times New Roman" w:cs="Times New Roman"/>
          <w:sz w:val="24"/>
          <w:szCs w:val="24"/>
        </w:rPr>
        <w:t>Norz</w:t>
      </w:r>
      <w:proofErr w:type="spellEnd"/>
      <w:r w:rsidR="00BC3300" w:rsidRPr="00190FEB">
        <w:rPr>
          <w:rFonts w:ascii="Times New Roman" w:hAnsi="Times New Roman" w:cs="Times New Roman"/>
          <w:sz w:val="24"/>
          <w:szCs w:val="24"/>
        </w:rPr>
        <w:t xml:space="preserve"> </w:t>
      </w:r>
      <w:proofErr w:type="spellStart"/>
      <w:r w:rsidR="00BC3300" w:rsidRPr="00190FEB">
        <w:rPr>
          <w:rFonts w:ascii="Times New Roman" w:hAnsi="Times New Roman" w:cs="Times New Roman"/>
          <w:sz w:val="24"/>
          <w:szCs w:val="24"/>
        </w:rPr>
        <w:t>Kurzova</w:t>
      </w:r>
      <w:proofErr w:type="spellEnd"/>
      <w:r w:rsidR="00BC3300" w:rsidRPr="00190FEB">
        <w:rPr>
          <w:rFonts w:ascii="Times New Roman" w:hAnsi="Times New Roman" w:cs="Times New Roman"/>
          <w:sz w:val="24"/>
          <w:szCs w:val="24"/>
        </w:rPr>
        <w:t xml:space="preserve">, Tina Cannon, David </w:t>
      </w:r>
      <w:proofErr w:type="spellStart"/>
      <w:r w:rsidR="00BC3300" w:rsidRPr="00190FEB">
        <w:rPr>
          <w:rFonts w:ascii="Times New Roman" w:hAnsi="Times New Roman" w:cs="Times New Roman"/>
          <w:sz w:val="24"/>
          <w:szCs w:val="24"/>
        </w:rPr>
        <w:t>Sonnenreich</w:t>
      </w:r>
      <w:proofErr w:type="spellEnd"/>
      <w:r w:rsidR="00BC3300" w:rsidRPr="00190FEB">
        <w:rPr>
          <w:rFonts w:ascii="Times New Roman" w:hAnsi="Times New Roman" w:cs="Times New Roman"/>
          <w:sz w:val="24"/>
          <w:szCs w:val="24"/>
        </w:rPr>
        <w:t>, Jared Tingey, Shelly Cord</w:t>
      </w:r>
      <w:r w:rsidR="0012632D" w:rsidRPr="00190FEB">
        <w:rPr>
          <w:rFonts w:ascii="Times New Roman" w:hAnsi="Times New Roman" w:cs="Times New Roman"/>
          <w:sz w:val="24"/>
          <w:szCs w:val="24"/>
        </w:rPr>
        <w:t>o</w:t>
      </w:r>
      <w:r w:rsidR="00BC3300" w:rsidRPr="00190FEB">
        <w:rPr>
          <w:rFonts w:ascii="Times New Roman" w:hAnsi="Times New Roman" w:cs="Times New Roman"/>
          <w:sz w:val="24"/>
          <w:szCs w:val="24"/>
        </w:rPr>
        <w:t>n Teuscher</w:t>
      </w:r>
    </w:p>
    <w:p w14:paraId="35BE3F30" w14:textId="77777777" w:rsidR="00742E15" w:rsidRPr="00190FEB" w:rsidRDefault="00742E15" w:rsidP="00742E15">
      <w:pPr>
        <w:spacing w:after="0"/>
        <w:rPr>
          <w:rFonts w:ascii="Times New Roman" w:hAnsi="Times New Roman" w:cs="Times New Roman"/>
          <w:sz w:val="24"/>
          <w:szCs w:val="24"/>
        </w:rPr>
      </w:pPr>
    </w:p>
    <w:p w14:paraId="5E8ADBB1" w14:textId="77777777" w:rsidR="00742E15" w:rsidRPr="00190FEB" w:rsidRDefault="00742E15" w:rsidP="00742E15">
      <w:pPr>
        <w:spacing w:after="0"/>
        <w:rPr>
          <w:rFonts w:ascii="Times New Roman" w:hAnsi="Times New Roman" w:cs="Times New Roman"/>
          <w:sz w:val="24"/>
          <w:szCs w:val="24"/>
        </w:rPr>
      </w:pPr>
    </w:p>
    <w:p w14:paraId="101B0B8A" w14:textId="77777777" w:rsidR="00742E15" w:rsidRPr="00190FEB" w:rsidRDefault="00742E15" w:rsidP="00742E15">
      <w:pPr>
        <w:spacing w:after="0"/>
        <w:rPr>
          <w:rFonts w:ascii="Times New Roman" w:hAnsi="Times New Roman" w:cs="Times New Roman"/>
          <w:sz w:val="24"/>
          <w:szCs w:val="24"/>
        </w:rPr>
      </w:pPr>
      <w:r w:rsidRPr="00190FEB">
        <w:rPr>
          <w:rFonts w:ascii="Times New Roman" w:hAnsi="Times New Roman" w:cs="Times New Roman"/>
          <w:sz w:val="24"/>
          <w:szCs w:val="24"/>
        </w:rPr>
        <w:t xml:space="preserve">Marvin Dodge welcomed the group and started with introductions.  </w:t>
      </w:r>
      <w:r w:rsidR="007943F7" w:rsidRPr="00190FEB">
        <w:rPr>
          <w:rFonts w:ascii="Times New Roman" w:hAnsi="Times New Roman" w:cs="Times New Roman"/>
          <w:sz w:val="24"/>
          <w:szCs w:val="24"/>
        </w:rPr>
        <w:t xml:space="preserve">He also provided a brief overview of the Board and the Office of Data Privacy.  </w:t>
      </w:r>
    </w:p>
    <w:p w14:paraId="789678BB" w14:textId="77777777" w:rsidR="00742E15" w:rsidRPr="00190FEB" w:rsidRDefault="00742E15" w:rsidP="00742E15">
      <w:pPr>
        <w:spacing w:after="0"/>
        <w:rPr>
          <w:rFonts w:ascii="Times New Roman" w:hAnsi="Times New Roman" w:cs="Times New Roman"/>
          <w:sz w:val="24"/>
          <w:szCs w:val="24"/>
        </w:rPr>
      </w:pPr>
    </w:p>
    <w:p w14:paraId="3FA2A8B3" w14:textId="77777777" w:rsidR="00742E15" w:rsidRPr="00190FEB" w:rsidRDefault="007702D1" w:rsidP="00742E15">
      <w:pPr>
        <w:spacing w:after="0"/>
        <w:rPr>
          <w:rFonts w:ascii="Times New Roman" w:hAnsi="Times New Roman" w:cs="Times New Roman"/>
          <w:sz w:val="24"/>
          <w:szCs w:val="24"/>
        </w:rPr>
      </w:pPr>
      <w:r w:rsidRPr="00190FEB">
        <w:rPr>
          <w:rFonts w:ascii="Times New Roman" w:hAnsi="Times New Roman" w:cs="Times New Roman"/>
          <w:sz w:val="24"/>
          <w:szCs w:val="24"/>
        </w:rPr>
        <w:t xml:space="preserve">All members </w:t>
      </w:r>
      <w:r w:rsidR="0012632D" w:rsidRPr="00190FEB">
        <w:rPr>
          <w:rFonts w:ascii="Times New Roman" w:hAnsi="Times New Roman" w:cs="Times New Roman"/>
          <w:sz w:val="24"/>
          <w:szCs w:val="24"/>
        </w:rPr>
        <w:t>of the Governing Privacy Board were</w:t>
      </w:r>
      <w:r w:rsidRPr="00190FEB">
        <w:rPr>
          <w:rFonts w:ascii="Times New Roman" w:hAnsi="Times New Roman" w:cs="Times New Roman"/>
          <w:sz w:val="24"/>
          <w:szCs w:val="24"/>
        </w:rPr>
        <w:t xml:space="preserve"> in attendance, and a quorum was established.  </w:t>
      </w:r>
    </w:p>
    <w:p w14:paraId="5E2EC426" w14:textId="77777777" w:rsidR="007702D1" w:rsidRPr="00190FEB" w:rsidRDefault="007702D1" w:rsidP="00742E15">
      <w:pPr>
        <w:spacing w:after="0"/>
        <w:rPr>
          <w:rFonts w:ascii="Times New Roman" w:hAnsi="Times New Roman" w:cs="Times New Roman"/>
          <w:sz w:val="24"/>
          <w:szCs w:val="24"/>
        </w:rPr>
      </w:pPr>
    </w:p>
    <w:p w14:paraId="4327DFF0" w14:textId="77777777" w:rsidR="007702D1" w:rsidRPr="00190FEB" w:rsidRDefault="007702D1" w:rsidP="00742E15">
      <w:pPr>
        <w:spacing w:after="0"/>
        <w:rPr>
          <w:rFonts w:ascii="Times New Roman" w:hAnsi="Times New Roman" w:cs="Times New Roman"/>
          <w:b/>
          <w:sz w:val="24"/>
          <w:szCs w:val="24"/>
        </w:rPr>
      </w:pPr>
      <w:r w:rsidRPr="00190FEB">
        <w:rPr>
          <w:rFonts w:ascii="Times New Roman" w:hAnsi="Times New Roman" w:cs="Times New Roman"/>
          <w:b/>
          <w:sz w:val="24"/>
          <w:szCs w:val="24"/>
        </w:rPr>
        <w:t>Overview of Governing Board Duties – 63</w:t>
      </w:r>
      <w:r w:rsidR="00B47908" w:rsidRPr="00190FEB">
        <w:rPr>
          <w:rFonts w:ascii="Times New Roman" w:hAnsi="Times New Roman" w:cs="Times New Roman"/>
          <w:b/>
          <w:sz w:val="24"/>
          <w:szCs w:val="24"/>
        </w:rPr>
        <w:t>A</w:t>
      </w:r>
      <w:r w:rsidRPr="00190FEB">
        <w:rPr>
          <w:rFonts w:ascii="Times New Roman" w:hAnsi="Times New Roman" w:cs="Times New Roman"/>
          <w:b/>
          <w:sz w:val="24"/>
          <w:szCs w:val="24"/>
        </w:rPr>
        <w:t>-</w:t>
      </w:r>
      <w:r w:rsidR="00B47908" w:rsidRPr="00190FEB">
        <w:rPr>
          <w:rFonts w:ascii="Times New Roman" w:hAnsi="Times New Roman" w:cs="Times New Roman"/>
          <w:b/>
          <w:sz w:val="24"/>
          <w:szCs w:val="24"/>
        </w:rPr>
        <w:t>19</w:t>
      </w:r>
      <w:r w:rsidRPr="00190FEB">
        <w:rPr>
          <w:rFonts w:ascii="Times New Roman" w:hAnsi="Times New Roman" w:cs="Times New Roman"/>
          <w:b/>
          <w:sz w:val="24"/>
          <w:szCs w:val="24"/>
        </w:rPr>
        <w:t>-202</w:t>
      </w:r>
    </w:p>
    <w:p w14:paraId="6BC6D6DF" w14:textId="77777777" w:rsidR="007702D1" w:rsidRPr="00190FEB" w:rsidRDefault="007702D1" w:rsidP="00742E15">
      <w:pPr>
        <w:spacing w:after="0"/>
        <w:rPr>
          <w:rFonts w:ascii="Times New Roman" w:hAnsi="Times New Roman" w:cs="Times New Roman"/>
          <w:sz w:val="24"/>
          <w:szCs w:val="24"/>
        </w:rPr>
      </w:pPr>
      <w:r w:rsidRPr="00190FEB">
        <w:rPr>
          <w:rFonts w:ascii="Times New Roman" w:hAnsi="Times New Roman" w:cs="Times New Roman"/>
          <w:sz w:val="24"/>
          <w:szCs w:val="24"/>
        </w:rPr>
        <w:t>Brian Swan</w:t>
      </w:r>
      <w:r w:rsidR="00C94D47" w:rsidRPr="00190FEB">
        <w:rPr>
          <w:rFonts w:ascii="Times New Roman" w:hAnsi="Times New Roman" w:cs="Times New Roman"/>
          <w:sz w:val="24"/>
          <w:szCs w:val="24"/>
        </w:rPr>
        <w:t xml:space="preserve">, </w:t>
      </w:r>
      <w:proofErr w:type="spellStart"/>
      <w:r w:rsidR="001E6EF2" w:rsidRPr="00190FEB">
        <w:rPr>
          <w:rFonts w:ascii="Times New Roman" w:hAnsi="Times New Roman" w:cs="Times New Roman"/>
          <w:sz w:val="24"/>
          <w:szCs w:val="24"/>
        </w:rPr>
        <w:t>GovOps</w:t>
      </w:r>
      <w:proofErr w:type="spellEnd"/>
      <w:r w:rsidR="001E6EF2" w:rsidRPr="00190FEB">
        <w:rPr>
          <w:rFonts w:ascii="Times New Roman" w:hAnsi="Times New Roman" w:cs="Times New Roman"/>
          <w:sz w:val="24"/>
          <w:szCs w:val="24"/>
        </w:rPr>
        <w:t xml:space="preserve"> Attorney General representative, </w:t>
      </w:r>
      <w:r w:rsidRPr="00190FEB">
        <w:rPr>
          <w:rFonts w:ascii="Times New Roman" w:hAnsi="Times New Roman" w:cs="Times New Roman"/>
          <w:sz w:val="24"/>
          <w:szCs w:val="24"/>
        </w:rPr>
        <w:t>provided an overview of the duties of the board:</w:t>
      </w:r>
    </w:p>
    <w:p w14:paraId="462E1D4D" w14:textId="77777777" w:rsidR="007702D1" w:rsidRPr="00190FEB" w:rsidRDefault="007702D1" w:rsidP="00742E15">
      <w:pPr>
        <w:spacing w:after="0"/>
        <w:rPr>
          <w:rFonts w:ascii="Times New Roman" w:hAnsi="Times New Roman" w:cs="Times New Roman"/>
          <w:sz w:val="24"/>
          <w:szCs w:val="24"/>
        </w:rPr>
      </w:pPr>
    </w:p>
    <w:p w14:paraId="7226E936" w14:textId="77777777" w:rsidR="007702D1" w:rsidRPr="00190FEB" w:rsidRDefault="007702D1" w:rsidP="007702D1">
      <w:pPr>
        <w:pStyle w:val="ListParagraph"/>
        <w:numPr>
          <w:ilvl w:val="0"/>
          <w:numId w:val="1"/>
        </w:numPr>
        <w:spacing w:after="0"/>
        <w:rPr>
          <w:rFonts w:ascii="Times New Roman" w:hAnsi="Times New Roman" w:cs="Times New Roman"/>
          <w:sz w:val="24"/>
          <w:szCs w:val="24"/>
        </w:rPr>
      </w:pPr>
      <w:r w:rsidRPr="00190FEB">
        <w:rPr>
          <w:rFonts w:ascii="Times New Roman" w:hAnsi="Times New Roman" w:cs="Times New Roman"/>
          <w:sz w:val="24"/>
          <w:szCs w:val="24"/>
        </w:rPr>
        <w:t xml:space="preserve"> Recommend changes to the </w:t>
      </w:r>
      <w:r w:rsidR="001E6EF2" w:rsidRPr="00190FEB">
        <w:rPr>
          <w:rFonts w:ascii="Times New Roman" w:hAnsi="Times New Roman" w:cs="Times New Roman"/>
          <w:sz w:val="24"/>
          <w:szCs w:val="24"/>
        </w:rPr>
        <w:t xml:space="preserve">state data privacy policy </w:t>
      </w:r>
    </w:p>
    <w:p w14:paraId="59CDBF71" w14:textId="77777777" w:rsidR="007702D1" w:rsidRPr="00190FEB" w:rsidRDefault="007702D1" w:rsidP="007702D1">
      <w:pPr>
        <w:pStyle w:val="ListParagraph"/>
        <w:numPr>
          <w:ilvl w:val="0"/>
          <w:numId w:val="1"/>
        </w:numPr>
        <w:spacing w:after="0"/>
        <w:rPr>
          <w:rFonts w:ascii="Times New Roman" w:hAnsi="Times New Roman" w:cs="Times New Roman"/>
          <w:sz w:val="24"/>
          <w:szCs w:val="24"/>
        </w:rPr>
      </w:pPr>
      <w:r w:rsidRPr="00190FEB">
        <w:rPr>
          <w:rFonts w:ascii="Times New Roman" w:hAnsi="Times New Roman" w:cs="Times New Roman"/>
          <w:sz w:val="24"/>
          <w:szCs w:val="24"/>
        </w:rPr>
        <w:t xml:space="preserve">By July 1 of each year, </w:t>
      </w:r>
      <w:r w:rsidR="001E6EF2" w:rsidRPr="00190FEB">
        <w:rPr>
          <w:rFonts w:ascii="Times New Roman" w:hAnsi="Times New Roman" w:cs="Times New Roman"/>
          <w:sz w:val="24"/>
          <w:szCs w:val="24"/>
        </w:rPr>
        <w:t>make recommendations for the Data Privacy Commission</w:t>
      </w:r>
    </w:p>
    <w:p w14:paraId="45363196" w14:textId="77777777" w:rsidR="007702D1" w:rsidRPr="00190FEB" w:rsidRDefault="007702D1" w:rsidP="007702D1">
      <w:pPr>
        <w:pStyle w:val="ListParagraph"/>
        <w:numPr>
          <w:ilvl w:val="0"/>
          <w:numId w:val="1"/>
        </w:numPr>
        <w:spacing w:after="0"/>
        <w:rPr>
          <w:rFonts w:ascii="Times New Roman" w:hAnsi="Times New Roman" w:cs="Times New Roman"/>
          <w:sz w:val="24"/>
          <w:szCs w:val="24"/>
        </w:rPr>
      </w:pPr>
      <w:r w:rsidRPr="00190FEB">
        <w:rPr>
          <w:rFonts w:ascii="Times New Roman" w:hAnsi="Times New Roman" w:cs="Times New Roman"/>
          <w:sz w:val="24"/>
          <w:szCs w:val="24"/>
        </w:rPr>
        <w:t>Hear issues raised by the Ombudsman</w:t>
      </w:r>
      <w:r w:rsidR="001E6EF2" w:rsidRPr="00190FEB">
        <w:rPr>
          <w:rFonts w:ascii="Times New Roman" w:hAnsi="Times New Roman" w:cs="Times New Roman"/>
          <w:sz w:val="24"/>
          <w:szCs w:val="24"/>
        </w:rPr>
        <w:t xml:space="preserve"> regarding existing governmental privacy practices</w:t>
      </w:r>
    </w:p>
    <w:p w14:paraId="4B1911AC" w14:textId="77777777" w:rsidR="007702D1" w:rsidRPr="00190FEB" w:rsidRDefault="007702D1" w:rsidP="007702D1">
      <w:pPr>
        <w:pStyle w:val="ListParagraph"/>
        <w:numPr>
          <w:ilvl w:val="0"/>
          <w:numId w:val="1"/>
        </w:numPr>
        <w:spacing w:after="0"/>
        <w:rPr>
          <w:rFonts w:ascii="Times New Roman" w:hAnsi="Times New Roman" w:cs="Times New Roman"/>
          <w:sz w:val="24"/>
          <w:szCs w:val="24"/>
        </w:rPr>
      </w:pPr>
      <w:r w:rsidRPr="00190FEB">
        <w:rPr>
          <w:rFonts w:ascii="Times New Roman" w:hAnsi="Times New Roman" w:cs="Times New Roman"/>
          <w:sz w:val="24"/>
          <w:szCs w:val="24"/>
        </w:rPr>
        <w:t xml:space="preserve">Evaluate and recommend the appropriate structure and placement of the </w:t>
      </w:r>
      <w:r w:rsidR="0012632D" w:rsidRPr="00190FEB">
        <w:rPr>
          <w:rFonts w:ascii="Times New Roman" w:hAnsi="Times New Roman" w:cs="Times New Roman"/>
          <w:sz w:val="24"/>
          <w:szCs w:val="24"/>
        </w:rPr>
        <w:t>Office of Data Privacy (</w:t>
      </w:r>
      <w:r w:rsidRPr="00190FEB">
        <w:rPr>
          <w:rFonts w:ascii="Times New Roman" w:hAnsi="Times New Roman" w:cs="Times New Roman"/>
          <w:sz w:val="24"/>
          <w:szCs w:val="24"/>
        </w:rPr>
        <w:t>ODP</w:t>
      </w:r>
      <w:r w:rsidR="0012632D" w:rsidRPr="00190FEB">
        <w:rPr>
          <w:rFonts w:ascii="Times New Roman" w:hAnsi="Times New Roman" w:cs="Times New Roman"/>
          <w:sz w:val="24"/>
          <w:szCs w:val="24"/>
        </w:rPr>
        <w:t>)</w:t>
      </w:r>
      <w:r w:rsidR="001E6EF2" w:rsidRPr="00190FEB">
        <w:rPr>
          <w:rFonts w:ascii="Times New Roman" w:hAnsi="Times New Roman" w:cs="Times New Roman"/>
          <w:sz w:val="24"/>
          <w:szCs w:val="24"/>
        </w:rPr>
        <w:t xml:space="preserve"> and the authority of the office and the authority to make rules</w:t>
      </w:r>
    </w:p>
    <w:p w14:paraId="1BC7C695" w14:textId="77777777" w:rsidR="007702D1" w:rsidRPr="00190FEB" w:rsidRDefault="007702D1" w:rsidP="007702D1">
      <w:pPr>
        <w:pStyle w:val="ListParagraph"/>
        <w:numPr>
          <w:ilvl w:val="0"/>
          <w:numId w:val="1"/>
        </w:numPr>
        <w:spacing w:after="0"/>
        <w:rPr>
          <w:rFonts w:ascii="Times New Roman" w:hAnsi="Times New Roman" w:cs="Times New Roman"/>
          <w:sz w:val="24"/>
          <w:szCs w:val="24"/>
        </w:rPr>
      </w:pPr>
      <w:r w:rsidRPr="00190FEB">
        <w:rPr>
          <w:rFonts w:ascii="Times New Roman" w:hAnsi="Times New Roman" w:cs="Times New Roman"/>
          <w:sz w:val="24"/>
          <w:szCs w:val="24"/>
        </w:rPr>
        <w:t xml:space="preserve">Recommend funding </w:t>
      </w:r>
      <w:r w:rsidR="001E6EF2" w:rsidRPr="00190FEB">
        <w:rPr>
          <w:rFonts w:ascii="Times New Roman" w:hAnsi="Times New Roman" w:cs="Times New Roman"/>
          <w:sz w:val="24"/>
          <w:szCs w:val="24"/>
        </w:rPr>
        <w:t xml:space="preserve">and strategies </w:t>
      </w:r>
      <w:r w:rsidRPr="00190FEB">
        <w:rPr>
          <w:rFonts w:ascii="Times New Roman" w:hAnsi="Times New Roman" w:cs="Times New Roman"/>
          <w:sz w:val="24"/>
          <w:szCs w:val="24"/>
        </w:rPr>
        <w:t xml:space="preserve">for governmental agencies for </w:t>
      </w:r>
      <w:r w:rsidR="001E6EF2" w:rsidRPr="00190FEB">
        <w:rPr>
          <w:rFonts w:ascii="Times New Roman" w:hAnsi="Times New Roman" w:cs="Times New Roman"/>
          <w:sz w:val="24"/>
          <w:szCs w:val="24"/>
        </w:rPr>
        <w:t>compliance with data privacy responsibilities</w:t>
      </w:r>
      <w:r w:rsidR="00DF4973" w:rsidRPr="00190FEB">
        <w:rPr>
          <w:rFonts w:ascii="Times New Roman" w:hAnsi="Times New Roman" w:cs="Times New Roman"/>
          <w:sz w:val="24"/>
          <w:szCs w:val="24"/>
        </w:rPr>
        <w:t xml:space="preserve"> and that can include grants, rates and internal service funds</w:t>
      </w:r>
    </w:p>
    <w:p w14:paraId="5A1A0676" w14:textId="77777777" w:rsidR="00DF4973" w:rsidRPr="00190FEB" w:rsidRDefault="00DF4973" w:rsidP="00DF4973">
      <w:pPr>
        <w:spacing w:after="0"/>
        <w:rPr>
          <w:rFonts w:ascii="Times New Roman" w:hAnsi="Times New Roman" w:cs="Times New Roman"/>
          <w:sz w:val="24"/>
          <w:szCs w:val="24"/>
        </w:rPr>
      </w:pPr>
    </w:p>
    <w:p w14:paraId="3376CFE2" w14:textId="77777777" w:rsidR="00DF4973" w:rsidRPr="00190FEB" w:rsidRDefault="00DF4973" w:rsidP="00DF4973">
      <w:pPr>
        <w:spacing w:after="0"/>
        <w:rPr>
          <w:rFonts w:ascii="Times New Roman" w:hAnsi="Times New Roman" w:cs="Times New Roman"/>
          <w:sz w:val="24"/>
          <w:szCs w:val="24"/>
        </w:rPr>
      </w:pPr>
      <w:r w:rsidRPr="00190FEB">
        <w:rPr>
          <w:rFonts w:ascii="Times New Roman" w:hAnsi="Times New Roman" w:cs="Times New Roman"/>
          <w:sz w:val="24"/>
          <w:szCs w:val="24"/>
        </w:rPr>
        <w:t xml:space="preserve">Brian said those are the duties and the board may receive input from governmental entities, </w:t>
      </w:r>
      <w:r w:rsidR="00677C82" w:rsidRPr="00190FEB">
        <w:rPr>
          <w:rFonts w:ascii="Times New Roman" w:hAnsi="Times New Roman" w:cs="Times New Roman"/>
          <w:sz w:val="24"/>
          <w:szCs w:val="24"/>
        </w:rPr>
        <w:t xml:space="preserve">elected officials, subject matter experts and other stakeholders.  </w:t>
      </w:r>
    </w:p>
    <w:p w14:paraId="7011E3F8" w14:textId="77777777" w:rsidR="007702D1" w:rsidRPr="00190FEB" w:rsidRDefault="007702D1" w:rsidP="007702D1">
      <w:pPr>
        <w:spacing w:after="0"/>
        <w:rPr>
          <w:rFonts w:ascii="Times New Roman" w:hAnsi="Times New Roman" w:cs="Times New Roman"/>
          <w:sz w:val="24"/>
          <w:szCs w:val="24"/>
        </w:rPr>
      </w:pPr>
    </w:p>
    <w:p w14:paraId="79639D3F" w14:textId="77777777" w:rsidR="007702D1" w:rsidRPr="00190FEB" w:rsidRDefault="007702D1" w:rsidP="007702D1">
      <w:pPr>
        <w:spacing w:after="0"/>
        <w:rPr>
          <w:rFonts w:ascii="Times New Roman" w:hAnsi="Times New Roman" w:cs="Times New Roman"/>
          <w:sz w:val="24"/>
          <w:szCs w:val="24"/>
        </w:rPr>
      </w:pPr>
      <w:r w:rsidRPr="00190FEB">
        <w:rPr>
          <w:rFonts w:ascii="Times New Roman" w:hAnsi="Times New Roman" w:cs="Times New Roman"/>
          <w:sz w:val="24"/>
          <w:szCs w:val="24"/>
        </w:rPr>
        <w:t xml:space="preserve">Marvin Dodge asked for any questions or comments from the </w:t>
      </w:r>
      <w:r w:rsidR="00677C82" w:rsidRPr="00190FEB">
        <w:rPr>
          <w:rFonts w:ascii="Times New Roman" w:hAnsi="Times New Roman" w:cs="Times New Roman"/>
          <w:sz w:val="24"/>
          <w:szCs w:val="24"/>
        </w:rPr>
        <w:t>Board</w:t>
      </w:r>
      <w:r w:rsidRPr="00190FEB">
        <w:rPr>
          <w:rFonts w:ascii="Times New Roman" w:hAnsi="Times New Roman" w:cs="Times New Roman"/>
          <w:sz w:val="24"/>
          <w:szCs w:val="24"/>
        </w:rPr>
        <w:t xml:space="preserve"> and the public regarding the statute.  </w:t>
      </w:r>
      <w:r w:rsidR="0012632D" w:rsidRPr="00190FEB">
        <w:rPr>
          <w:rFonts w:ascii="Times New Roman" w:hAnsi="Times New Roman" w:cs="Times New Roman"/>
          <w:sz w:val="24"/>
          <w:szCs w:val="24"/>
        </w:rPr>
        <w:t xml:space="preserve">There were none.  </w:t>
      </w:r>
    </w:p>
    <w:p w14:paraId="7D947956" w14:textId="77777777" w:rsidR="007702D1" w:rsidRPr="00190FEB" w:rsidRDefault="007702D1" w:rsidP="007702D1">
      <w:pPr>
        <w:spacing w:after="0"/>
        <w:rPr>
          <w:rFonts w:ascii="Times New Roman" w:hAnsi="Times New Roman" w:cs="Times New Roman"/>
          <w:sz w:val="24"/>
          <w:szCs w:val="24"/>
        </w:rPr>
      </w:pPr>
    </w:p>
    <w:p w14:paraId="43FFD765" w14:textId="77777777" w:rsidR="007702D1" w:rsidRPr="00190FEB" w:rsidRDefault="007702D1" w:rsidP="007702D1">
      <w:pPr>
        <w:spacing w:after="0"/>
        <w:rPr>
          <w:rFonts w:ascii="Times New Roman" w:hAnsi="Times New Roman" w:cs="Times New Roman"/>
          <w:b/>
          <w:sz w:val="24"/>
          <w:szCs w:val="24"/>
        </w:rPr>
      </w:pPr>
      <w:r w:rsidRPr="00190FEB">
        <w:rPr>
          <w:rFonts w:ascii="Times New Roman" w:hAnsi="Times New Roman" w:cs="Times New Roman"/>
          <w:b/>
          <w:sz w:val="24"/>
          <w:szCs w:val="24"/>
        </w:rPr>
        <w:t>Data Privacy Policy – 63A-19-102</w:t>
      </w:r>
    </w:p>
    <w:p w14:paraId="48F720F9" w14:textId="77777777" w:rsidR="007702D1" w:rsidRPr="00190FEB" w:rsidRDefault="007702D1" w:rsidP="007702D1">
      <w:pPr>
        <w:spacing w:after="0"/>
        <w:rPr>
          <w:rFonts w:ascii="Times New Roman" w:hAnsi="Times New Roman" w:cs="Times New Roman"/>
          <w:sz w:val="24"/>
          <w:szCs w:val="24"/>
        </w:rPr>
      </w:pPr>
      <w:r w:rsidRPr="00190FEB">
        <w:rPr>
          <w:rFonts w:ascii="Times New Roman" w:hAnsi="Times New Roman" w:cs="Times New Roman"/>
          <w:sz w:val="24"/>
          <w:szCs w:val="24"/>
        </w:rPr>
        <w:t xml:space="preserve">Chris Bramwell said </w:t>
      </w:r>
      <w:r w:rsidR="0012632D" w:rsidRPr="00190FEB">
        <w:rPr>
          <w:rFonts w:ascii="Times New Roman" w:hAnsi="Times New Roman" w:cs="Times New Roman"/>
          <w:sz w:val="24"/>
          <w:szCs w:val="24"/>
        </w:rPr>
        <w:t>Utah is</w:t>
      </w:r>
      <w:r w:rsidRPr="00190FEB">
        <w:rPr>
          <w:rFonts w:ascii="Times New Roman" w:hAnsi="Times New Roman" w:cs="Times New Roman"/>
          <w:sz w:val="24"/>
          <w:szCs w:val="24"/>
        </w:rPr>
        <w:t xml:space="preserve"> the only state </w:t>
      </w:r>
      <w:r w:rsidR="0012632D" w:rsidRPr="00190FEB">
        <w:rPr>
          <w:rFonts w:ascii="Times New Roman" w:hAnsi="Times New Roman" w:cs="Times New Roman"/>
          <w:sz w:val="24"/>
          <w:szCs w:val="24"/>
        </w:rPr>
        <w:t xml:space="preserve">in the nation </w:t>
      </w:r>
      <w:r w:rsidRPr="00190FEB">
        <w:rPr>
          <w:rFonts w:ascii="Times New Roman" w:hAnsi="Times New Roman" w:cs="Times New Roman"/>
          <w:sz w:val="24"/>
          <w:szCs w:val="24"/>
        </w:rPr>
        <w:t>that has a state privacy policy</w:t>
      </w:r>
      <w:r w:rsidR="00677C82" w:rsidRPr="00190FEB">
        <w:rPr>
          <w:rFonts w:ascii="Times New Roman" w:hAnsi="Times New Roman" w:cs="Times New Roman"/>
          <w:sz w:val="24"/>
          <w:szCs w:val="24"/>
        </w:rPr>
        <w:t xml:space="preserve"> and reviewed the policy.  </w:t>
      </w:r>
      <w:r w:rsidR="0012632D" w:rsidRPr="00190FEB">
        <w:rPr>
          <w:rFonts w:ascii="Times New Roman" w:hAnsi="Times New Roman" w:cs="Times New Roman"/>
          <w:sz w:val="24"/>
          <w:szCs w:val="24"/>
        </w:rPr>
        <w:t>During</w:t>
      </w:r>
      <w:r w:rsidRPr="00190FEB">
        <w:rPr>
          <w:rFonts w:ascii="Times New Roman" w:hAnsi="Times New Roman" w:cs="Times New Roman"/>
          <w:sz w:val="24"/>
          <w:szCs w:val="24"/>
        </w:rPr>
        <w:t xml:space="preserve"> the </w:t>
      </w:r>
      <w:r w:rsidR="0012632D" w:rsidRPr="00190FEB">
        <w:rPr>
          <w:rFonts w:ascii="Times New Roman" w:hAnsi="Times New Roman" w:cs="Times New Roman"/>
          <w:sz w:val="24"/>
          <w:szCs w:val="24"/>
        </w:rPr>
        <w:t xml:space="preserve">recent </w:t>
      </w:r>
      <w:r w:rsidRPr="00190FEB">
        <w:rPr>
          <w:rFonts w:ascii="Times New Roman" w:hAnsi="Times New Roman" w:cs="Times New Roman"/>
          <w:sz w:val="24"/>
          <w:szCs w:val="24"/>
        </w:rPr>
        <w:t xml:space="preserve">legislative session </w:t>
      </w:r>
      <w:r w:rsidR="00677C82" w:rsidRPr="00190FEB">
        <w:rPr>
          <w:rFonts w:ascii="Times New Roman" w:hAnsi="Times New Roman" w:cs="Times New Roman"/>
          <w:sz w:val="24"/>
          <w:szCs w:val="24"/>
        </w:rPr>
        <w:t xml:space="preserve">the concept in GRAMA, </w:t>
      </w:r>
      <w:r w:rsidRPr="00190FEB">
        <w:rPr>
          <w:rFonts w:ascii="Times New Roman" w:hAnsi="Times New Roman" w:cs="Times New Roman"/>
          <w:sz w:val="24"/>
          <w:szCs w:val="24"/>
        </w:rPr>
        <w:t xml:space="preserve">an </w:t>
      </w:r>
      <w:r w:rsidR="008F7FAE" w:rsidRPr="00190FEB">
        <w:rPr>
          <w:rFonts w:ascii="Times New Roman" w:hAnsi="Times New Roman" w:cs="Times New Roman"/>
          <w:sz w:val="24"/>
          <w:szCs w:val="24"/>
        </w:rPr>
        <w:t>individual</w:t>
      </w:r>
      <w:r w:rsidR="0012632D" w:rsidRPr="00190FEB">
        <w:rPr>
          <w:rFonts w:ascii="Times New Roman" w:hAnsi="Times New Roman" w:cs="Times New Roman"/>
          <w:sz w:val="24"/>
          <w:szCs w:val="24"/>
        </w:rPr>
        <w:t xml:space="preserve"> </w:t>
      </w:r>
      <w:r w:rsidR="007B6DF4" w:rsidRPr="00190FEB">
        <w:rPr>
          <w:rFonts w:ascii="Times New Roman" w:hAnsi="Times New Roman" w:cs="Times New Roman"/>
          <w:sz w:val="24"/>
          <w:szCs w:val="24"/>
        </w:rPr>
        <w:t xml:space="preserve">has the constructional </w:t>
      </w:r>
      <w:r w:rsidR="0012632D" w:rsidRPr="00190FEB">
        <w:rPr>
          <w:rFonts w:ascii="Times New Roman" w:hAnsi="Times New Roman" w:cs="Times New Roman"/>
          <w:sz w:val="24"/>
          <w:szCs w:val="24"/>
        </w:rPr>
        <w:t xml:space="preserve">right to privacy </w:t>
      </w:r>
      <w:r w:rsidR="007B6DF4" w:rsidRPr="00190FEB">
        <w:rPr>
          <w:rFonts w:ascii="Times New Roman" w:hAnsi="Times New Roman" w:cs="Times New Roman"/>
          <w:sz w:val="24"/>
          <w:szCs w:val="24"/>
        </w:rPr>
        <w:t xml:space="preserve">for the data collected by governmental entities </w:t>
      </w:r>
      <w:r w:rsidR="0012632D" w:rsidRPr="00190FEB">
        <w:rPr>
          <w:rFonts w:ascii="Times New Roman" w:hAnsi="Times New Roman" w:cs="Times New Roman"/>
          <w:sz w:val="24"/>
          <w:szCs w:val="24"/>
        </w:rPr>
        <w:t>was discussed</w:t>
      </w:r>
      <w:r w:rsidRPr="00190FEB">
        <w:rPr>
          <w:rFonts w:ascii="Times New Roman" w:hAnsi="Times New Roman" w:cs="Times New Roman"/>
          <w:sz w:val="24"/>
          <w:szCs w:val="24"/>
        </w:rPr>
        <w:t xml:space="preserve"> </w:t>
      </w:r>
      <w:r w:rsidR="0012632D" w:rsidRPr="00190FEB">
        <w:rPr>
          <w:rFonts w:ascii="Times New Roman" w:hAnsi="Times New Roman" w:cs="Times New Roman"/>
          <w:sz w:val="24"/>
          <w:szCs w:val="24"/>
        </w:rPr>
        <w:t>and</w:t>
      </w:r>
      <w:r w:rsidRPr="00190FEB">
        <w:rPr>
          <w:rFonts w:ascii="Times New Roman" w:hAnsi="Times New Roman" w:cs="Times New Roman"/>
          <w:sz w:val="24"/>
          <w:szCs w:val="24"/>
        </w:rPr>
        <w:t xml:space="preserve"> the view on privacy came from previous rulings. </w:t>
      </w:r>
      <w:r w:rsidR="00BC15AE" w:rsidRPr="00190FEB">
        <w:rPr>
          <w:rFonts w:ascii="Times New Roman" w:hAnsi="Times New Roman" w:cs="Times New Roman"/>
          <w:sz w:val="24"/>
          <w:szCs w:val="24"/>
        </w:rPr>
        <w:t>What is privacy and a privacy right, t</w:t>
      </w:r>
      <w:r w:rsidRPr="00190FEB">
        <w:rPr>
          <w:rFonts w:ascii="Times New Roman" w:hAnsi="Times New Roman" w:cs="Times New Roman"/>
          <w:sz w:val="24"/>
          <w:szCs w:val="24"/>
        </w:rPr>
        <w:t xml:space="preserve">here’s a lot of work to do to determine the right of the individual – this </w:t>
      </w:r>
      <w:r w:rsidR="008F7FAE" w:rsidRPr="00190FEB">
        <w:rPr>
          <w:rFonts w:ascii="Times New Roman" w:hAnsi="Times New Roman" w:cs="Times New Roman"/>
          <w:sz w:val="24"/>
          <w:szCs w:val="24"/>
        </w:rPr>
        <w:t>separates</w:t>
      </w:r>
      <w:r w:rsidRPr="00190FEB">
        <w:rPr>
          <w:rFonts w:ascii="Times New Roman" w:hAnsi="Times New Roman" w:cs="Times New Roman"/>
          <w:sz w:val="24"/>
          <w:szCs w:val="24"/>
        </w:rPr>
        <w:t xml:space="preserve"> it from what is in GRAMA.   Sen</w:t>
      </w:r>
      <w:r w:rsidR="008F7FAE" w:rsidRPr="00190FEB">
        <w:rPr>
          <w:rFonts w:ascii="Times New Roman" w:hAnsi="Times New Roman" w:cs="Times New Roman"/>
          <w:sz w:val="24"/>
          <w:szCs w:val="24"/>
        </w:rPr>
        <w:t>ator</w:t>
      </w:r>
      <w:r w:rsidRPr="00190FEB">
        <w:rPr>
          <w:rFonts w:ascii="Times New Roman" w:hAnsi="Times New Roman" w:cs="Times New Roman"/>
          <w:sz w:val="24"/>
          <w:szCs w:val="24"/>
        </w:rPr>
        <w:t xml:space="preserve"> Cullimore asked if we can </w:t>
      </w:r>
      <w:r w:rsidR="00BC15AE" w:rsidRPr="00190FEB">
        <w:rPr>
          <w:rFonts w:ascii="Times New Roman" w:hAnsi="Times New Roman" w:cs="Times New Roman"/>
          <w:sz w:val="24"/>
          <w:szCs w:val="24"/>
        </w:rPr>
        <w:t>separate that from the</w:t>
      </w:r>
      <w:r w:rsidRPr="00190FEB">
        <w:rPr>
          <w:rFonts w:ascii="Times New Roman" w:hAnsi="Times New Roman" w:cs="Times New Roman"/>
          <w:sz w:val="24"/>
          <w:szCs w:val="24"/>
        </w:rPr>
        <w:t xml:space="preserve"> data</w:t>
      </w:r>
      <w:r w:rsidR="00BC15AE" w:rsidRPr="00190FEB">
        <w:rPr>
          <w:rFonts w:ascii="Times New Roman" w:hAnsi="Times New Roman" w:cs="Times New Roman"/>
          <w:sz w:val="24"/>
          <w:szCs w:val="24"/>
        </w:rPr>
        <w:t xml:space="preserve"> versus the general privacy right</w:t>
      </w:r>
      <w:r w:rsidRPr="00190FEB">
        <w:rPr>
          <w:rFonts w:ascii="Times New Roman" w:hAnsi="Times New Roman" w:cs="Times New Roman"/>
          <w:sz w:val="24"/>
          <w:szCs w:val="24"/>
        </w:rPr>
        <w:t xml:space="preserve">.  </w:t>
      </w:r>
      <w:r w:rsidR="00BC15AE" w:rsidRPr="00190FEB">
        <w:rPr>
          <w:rFonts w:ascii="Times New Roman" w:hAnsi="Times New Roman" w:cs="Times New Roman"/>
          <w:sz w:val="24"/>
          <w:szCs w:val="24"/>
        </w:rPr>
        <w:t xml:space="preserve">Chris said there is an opportunity there and the legislature will need to </w:t>
      </w:r>
      <w:r w:rsidR="00BC15AE" w:rsidRPr="00190FEB">
        <w:rPr>
          <w:rFonts w:ascii="Times New Roman" w:hAnsi="Times New Roman" w:cs="Times New Roman"/>
          <w:sz w:val="24"/>
          <w:szCs w:val="24"/>
        </w:rPr>
        <w:lastRenderedPageBreak/>
        <w:t>determine that and every state will be going through this.  Representative</w:t>
      </w:r>
      <w:r w:rsidR="001D0BB5" w:rsidRPr="00190FEB">
        <w:rPr>
          <w:rFonts w:ascii="Times New Roman" w:hAnsi="Times New Roman" w:cs="Times New Roman"/>
          <w:sz w:val="24"/>
          <w:szCs w:val="24"/>
        </w:rPr>
        <w:t xml:space="preserve"> Moss said that when GRAMA was written we didn’t have everything we have today</w:t>
      </w:r>
      <w:r w:rsidR="00BC15AE" w:rsidRPr="00190FEB">
        <w:rPr>
          <w:rFonts w:ascii="Times New Roman" w:hAnsi="Times New Roman" w:cs="Times New Roman"/>
          <w:sz w:val="24"/>
          <w:szCs w:val="24"/>
        </w:rPr>
        <w:t xml:space="preserve"> and we can help with that.  </w:t>
      </w:r>
      <w:r w:rsidR="00DF0478" w:rsidRPr="00190FEB">
        <w:rPr>
          <w:rFonts w:ascii="Times New Roman" w:hAnsi="Times New Roman" w:cs="Times New Roman"/>
          <w:sz w:val="24"/>
          <w:szCs w:val="24"/>
        </w:rPr>
        <w:t xml:space="preserve">Marvin Dodge mentioned that </w:t>
      </w:r>
      <w:r w:rsidR="00573368" w:rsidRPr="00190FEB">
        <w:rPr>
          <w:rFonts w:ascii="Times New Roman" w:hAnsi="Times New Roman" w:cs="Times New Roman"/>
          <w:sz w:val="24"/>
          <w:szCs w:val="24"/>
        </w:rPr>
        <w:t xml:space="preserve">Archives is asking for more funding to </w:t>
      </w:r>
      <w:r w:rsidR="00DF0478" w:rsidRPr="00190FEB">
        <w:rPr>
          <w:rFonts w:ascii="Times New Roman" w:hAnsi="Times New Roman" w:cs="Times New Roman"/>
          <w:sz w:val="24"/>
          <w:szCs w:val="24"/>
        </w:rPr>
        <w:t xml:space="preserve">move </w:t>
      </w:r>
      <w:r w:rsidR="00573368" w:rsidRPr="00190FEB">
        <w:rPr>
          <w:rFonts w:ascii="Times New Roman" w:hAnsi="Times New Roman" w:cs="Times New Roman"/>
          <w:sz w:val="24"/>
          <w:szCs w:val="24"/>
        </w:rPr>
        <w:t>all of the paper records</w:t>
      </w:r>
      <w:r w:rsidR="00DF0478" w:rsidRPr="00190FEB">
        <w:rPr>
          <w:rFonts w:ascii="Times New Roman" w:hAnsi="Times New Roman" w:cs="Times New Roman"/>
          <w:sz w:val="24"/>
          <w:szCs w:val="24"/>
        </w:rPr>
        <w:t xml:space="preserve"> to digital</w:t>
      </w:r>
      <w:r w:rsidR="00573368" w:rsidRPr="00190FEB">
        <w:rPr>
          <w:rFonts w:ascii="Times New Roman" w:hAnsi="Times New Roman" w:cs="Times New Roman"/>
          <w:sz w:val="24"/>
          <w:szCs w:val="24"/>
        </w:rPr>
        <w:t>.  Aud</w:t>
      </w:r>
      <w:r w:rsidR="00677C82" w:rsidRPr="00190FEB">
        <w:rPr>
          <w:rFonts w:ascii="Times New Roman" w:hAnsi="Times New Roman" w:cs="Times New Roman"/>
          <w:sz w:val="24"/>
          <w:szCs w:val="24"/>
        </w:rPr>
        <w:t>itor</w:t>
      </w:r>
      <w:r w:rsidR="00573368" w:rsidRPr="00190FEB">
        <w:rPr>
          <w:rFonts w:ascii="Times New Roman" w:hAnsi="Times New Roman" w:cs="Times New Roman"/>
          <w:sz w:val="24"/>
          <w:szCs w:val="24"/>
        </w:rPr>
        <w:t xml:space="preserve"> </w:t>
      </w:r>
      <w:r w:rsidR="00F62F6E" w:rsidRPr="00190FEB">
        <w:rPr>
          <w:rFonts w:ascii="Times New Roman" w:hAnsi="Times New Roman" w:cs="Times New Roman"/>
          <w:sz w:val="24"/>
          <w:szCs w:val="24"/>
        </w:rPr>
        <w:t xml:space="preserve">John </w:t>
      </w:r>
      <w:r w:rsidR="00573368" w:rsidRPr="00190FEB">
        <w:rPr>
          <w:rFonts w:ascii="Times New Roman" w:hAnsi="Times New Roman" w:cs="Times New Roman"/>
          <w:sz w:val="24"/>
          <w:szCs w:val="24"/>
        </w:rPr>
        <w:t>Dougall said that there are problems and costs to keeping everything forever.  Sen</w:t>
      </w:r>
      <w:r w:rsidR="00DF0478" w:rsidRPr="00190FEB">
        <w:rPr>
          <w:rFonts w:ascii="Times New Roman" w:hAnsi="Times New Roman" w:cs="Times New Roman"/>
          <w:sz w:val="24"/>
          <w:szCs w:val="24"/>
        </w:rPr>
        <w:t>ator</w:t>
      </w:r>
      <w:r w:rsidR="00573368" w:rsidRPr="00190FEB">
        <w:rPr>
          <w:rFonts w:ascii="Times New Roman" w:hAnsi="Times New Roman" w:cs="Times New Roman"/>
          <w:sz w:val="24"/>
          <w:szCs w:val="24"/>
        </w:rPr>
        <w:t xml:space="preserve"> Cullimore</w:t>
      </w:r>
      <w:r w:rsidR="00DF0478" w:rsidRPr="00190FEB">
        <w:rPr>
          <w:rFonts w:ascii="Times New Roman" w:hAnsi="Times New Roman" w:cs="Times New Roman"/>
          <w:sz w:val="24"/>
          <w:szCs w:val="24"/>
        </w:rPr>
        <w:t xml:space="preserve"> said that the Legislature recognizes two</w:t>
      </w:r>
      <w:r w:rsidR="00573368" w:rsidRPr="00190FEB">
        <w:rPr>
          <w:rFonts w:ascii="Times New Roman" w:hAnsi="Times New Roman" w:cs="Times New Roman"/>
          <w:sz w:val="24"/>
          <w:szCs w:val="24"/>
        </w:rPr>
        <w:t xml:space="preserve"> </w:t>
      </w:r>
      <w:r w:rsidR="00DF0478" w:rsidRPr="00190FEB">
        <w:rPr>
          <w:rFonts w:ascii="Times New Roman" w:hAnsi="Times New Roman" w:cs="Times New Roman"/>
          <w:sz w:val="24"/>
          <w:szCs w:val="24"/>
        </w:rPr>
        <w:t>(</w:t>
      </w:r>
      <w:r w:rsidR="00573368" w:rsidRPr="00190FEB">
        <w:rPr>
          <w:rFonts w:ascii="Times New Roman" w:hAnsi="Times New Roman" w:cs="Times New Roman"/>
          <w:sz w:val="24"/>
          <w:szCs w:val="24"/>
        </w:rPr>
        <w:t>2</w:t>
      </w:r>
      <w:r w:rsidR="00DF0478" w:rsidRPr="00190FEB">
        <w:rPr>
          <w:rFonts w:ascii="Times New Roman" w:hAnsi="Times New Roman" w:cs="Times New Roman"/>
          <w:sz w:val="24"/>
          <w:szCs w:val="24"/>
        </w:rPr>
        <w:t xml:space="preserve">) </w:t>
      </w:r>
      <w:r w:rsidR="00573368" w:rsidRPr="00190FEB">
        <w:rPr>
          <w:rFonts w:ascii="Times New Roman" w:hAnsi="Times New Roman" w:cs="Times New Roman"/>
          <w:sz w:val="24"/>
          <w:szCs w:val="24"/>
        </w:rPr>
        <w:t xml:space="preserve">constitutional rights and the </w:t>
      </w:r>
      <w:r w:rsidR="00DF0478" w:rsidRPr="00190FEB">
        <w:rPr>
          <w:rFonts w:ascii="Times New Roman" w:hAnsi="Times New Roman" w:cs="Times New Roman"/>
          <w:sz w:val="24"/>
          <w:szCs w:val="24"/>
        </w:rPr>
        <w:t>second one relates to the</w:t>
      </w:r>
      <w:r w:rsidR="00573368" w:rsidRPr="00190FEB">
        <w:rPr>
          <w:rFonts w:ascii="Times New Roman" w:hAnsi="Times New Roman" w:cs="Times New Roman"/>
          <w:sz w:val="24"/>
          <w:szCs w:val="24"/>
        </w:rPr>
        <w:t xml:space="preserve"> right</w:t>
      </w:r>
      <w:r w:rsidR="00DF0478" w:rsidRPr="00190FEB">
        <w:rPr>
          <w:rFonts w:ascii="Times New Roman" w:hAnsi="Times New Roman" w:cs="Times New Roman"/>
          <w:sz w:val="24"/>
          <w:szCs w:val="24"/>
        </w:rPr>
        <w:t xml:space="preserve"> of privacy</w:t>
      </w:r>
      <w:r w:rsidR="00573368" w:rsidRPr="00190FEB">
        <w:rPr>
          <w:rFonts w:ascii="Times New Roman" w:hAnsi="Times New Roman" w:cs="Times New Roman"/>
          <w:sz w:val="24"/>
          <w:szCs w:val="24"/>
        </w:rPr>
        <w:t xml:space="preserve"> – do we need to better define the right of privacy.  </w:t>
      </w:r>
      <w:r w:rsidR="00DF0478" w:rsidRPr="00190FEB">
        <w:rPr>
          <w:rFonts w:ascii="Times New Roman" w:hAnsi="Times New Roman" w:cs="Times New Roman"/>
          <w:sz w:val="24"/>
          <w:szCs w:val="24"/>
        </w:rPr>
        <w:t xml:space="preserve">He also asked if that was defined somewhere else.  </w:t>
      </w:r>
      <w:r w:rsidR="00573368" w:rsidRPr="00190FEB">
        <w:rPr>
          <w:rFonts w:ascii="Times New Roman" w:hAnsi="Times New Roman" w:cs="Times New Roman"/>
          <w:sz w:val="24"/>
          <w:szCs w:val="24"/>
        </w:rPr>
        <w:t>Aud</w:t>
      </w:r>
      <w:r w:rsidR="00677C82" w:rsidRPr="00190FEB">
        <w:rPr>
          <w:rFonts w:ascii="Times New Roman" w:hAnsi="Times New Roman" w:cs="Times New Roman"/>
          <w:sz w:val="24"/>
          <w:szCs w:val="24"/>
        </w:rPr>
        <w:t>itor</w:t>
      </w:r>
      <w:r w:rsidR="00573368" w:rsidRPr="00190FEB">
        <w:rPr>
          <w:rFonts w:ascii="Times New Roman" w:hAnsi="Times New Roman" w:cs="Times New Roman"/>
          <w:sz w:val="24"/>
          <w:szCs w:val="24"/>
        </w:rPr>
        <w:t xml:space="preserve"> Dougall said what does personal data mean.  </w:t>
      </w:r>
      <w:r w:rsidR="00B47908" w:rsidRPr="00190FEB">
        <w:rPr>
          <w:rFonts w:ascii="Times New Roman" w:hAnsi="Times New Roman" w:cs="Times New Roman"/>
          <w:sz w:val="24"/>
          <w:szCs w:val="24"/>
        </w:rPr>
        <w:t xml:space="preserve">Chris </w:t>
      </w:r>
      <w:r w:rsidR="00DF0478" w:rsidRPr="00190FEB">
        <w:rPr>
          <w:rFonts w:ascii="Times New Roman" w:hAnsi="Times New Roman" w:cs="Times New Roman"/>
          <w:sz w:val="24"/>
          <w:szCs w:val="24"/>
        </w:rPr>
        <w:t xml:space="preserve">Bramwell </w:t>
      </w:r>
      <w:r w:rsidR="00B47908" w:rsidRPr="00190FEB">
        <w:rPr>
          <w:rFonts w:ascii="Times New Roman" w:hAnsi="Times New Roman" w:cs="Times New Roman"/>
          <w:sz w:val="24"/>
          <w:szCs w:val="24"/>
        </w:rPr>
        <w:t xml:space="preserve">said that it does affect minors a bit more and we need to </w:t>
      </w:r>
      <w:r w:rsidR="00677C82" w:rsidRPr="00190FEB">
        <w:rPr>
          <w:rFonts w:ascii="Times New Roman" w:hAnsi="Times New Roman" w:cs="Times New Roman"/>
          <w:sz w:val="24"/>
          <w:szCs w:val="24"/>
        </w:rPr>
        <w:t>nuisance</w:t>
      </w:r>
      <w:r w:rsidR="00B47908" w:rsidRPr="00190FEB">
        <w:rPr>
          <w:rFonts w:ascii="Times New Roman" w:hAnsi="Times New Roman" w:cs="Times New Roman"/>
          <w:sz w:val="24"/>
          <w:szCs w:val="24"/>
        </w:rPr>
        <w:t xml:space="preserve"> to figure out what personal data means.  </w:t>
      </w:r>
      <w:r w:rsidR="00F62F6E" w:rsidRPr="00190FEB">
        <w:rPr>
          <w:rFonts w:ascii="Times New Roman" w:hAnsi="Times New Roman" w:cs="Times New Roman"/>
          <w:sz w:val="24"/>
          <w:szCs w:val="24"/>
        </w:rPr>
        <w:t xml:space="preserve">Marvin Dodge mentioned </w:t>
      </w:r>
      <w:r w:rsidR="00B47908" w:rsidRPr="00190FEB">
        <w:rPr>
          <w:rFonts w:ascii="Times New Roman" w:hAnsi="Times New Roman" w:cs="Times New Roman"/>
          <w:sz w:val="24"/>
          <w:szCs w:val="24"/>
        </w:rPr>
        <w:t>Sen</w:t>
      </w:r>
      <w:r w:rsidR="00F62F6E" w:rsidRPr="00190FEB">
        <w:rPr>
          <w:rFonts w:ascii="Times New Roman" w:hAnsi="Times New Roman" w:cs="Times New Roman"/>
          <w:sz w:val="24"/>
          <w:szCs w:val="24"/>
        </w:rPr>
        <w:t>ator</w:t>
      </w:r>
      <w:r w:rsidR="00B47908" w:rsidRPr="00190FEB">
        <w:rPr>
          <w:rFonts w:ascii="Times New Roman" w:hAnsi="Times New Roman" w:cs="Times New Roman"/>
          <w:sz w:val="24"/>
          <w:szCs w:val="24"/>
        </w:rPr>
        <w:t xml:space="preserve"> Bramble retired and he was the GRAMA champion/</w:t>
      </w:r>
      <w:proofErr w:type="spellStart"/>
      <w:r w:rsidR="00B47908" w:rsidRPr="00190FEB">
        <w:rPr>
          <w:rFonts w:ascii="Times New Roman" w:hAnsi="Times New Roman" w:cs="Times New Roman"/>
          <w:sz w:val="24"/>
          <w:szCs w:val="24"/>
        </w:rPr>
        <w:t>pitbull</w:t>
      </w:r>
      <w:proofErr w:type="spellEnd"/>
      <w:r w:rsidR="00B47908" w:rsidRPr="00190FEB">
        <w:rPr>
          <w:rFonts w:ascii="Times New Roman" w:hAnsi="Times New Roman" w:cs="Times New Roman"/>
          <w:sz w:val="24"/>
          <w:szCs w:val="24"/>
        </w:rPr>
        <w:t xml:space="preserve"> and Sen</w:t>
      </w:r>
      <w:r w:rsidR="00F62F6E" w:rsidRPr="00190FEB">
        <w:rPr>
          <w:rFonts w:ascii="Times New Roman" w:hAnsi="Times New Roman" w:cs="Times New Roman"/>
          <w:sz w:val="24"/>
          <w:szCs w:val="24"/>
        </w:rPr>
        <w:t>ator</w:t>
      </w:r>
      <w:r w:rsidR="00B47908" w:rsidRPr="00190FEB">
        <w:rPr>
          <w:rFonts w:ascii="Times New Roman" w:hAnsi="Times New Roman" w:cs="Times New Roman"/>
          <w:sz w:val="24"/>
          <w:szCs w:val="24"/>
        </w:rPr>
        <w:t xml:space="preserve"> Harper is working with Archives on GRAMA.  Marvin asked for any comments from </w:t>
      </w:r>
      <w:r w:rsidR="00F62F6E" w:rsidRPr="00190FEB">
        <w:rPr>
          <w:rFonts w:ascii="Times New Roman" w:hAnsi="Times New Roman" w:cs="Times New Roman"/>
          <w:sz w:val="24"/>
          <w:szCs w:val="24"/>
        </w:rPr>
        <w:t xml:space="preserve">the Board and </w:t>
      </w:r>
      <w:r w:rsidR="00B47908" w:rsidRPr="00190FEB">
        <w:rPr>
          <w:rFonts w:ascii="Times New Roman" w:hAnsi="Times New Roman" w:cs="Times New Roman"/>
          <w:sz w:val="24"/>
          <w:szCs w:val="24"/>
        </w:rPr>
        <w:t xml:space="preserve">the public. </w:t>
      </w:r>
      <w:r w:rsidR="00F62F6E" w:rsidRPr="00190FEB">
        <w:rPr>
          <w:rFonts w:ascii="Times New Roman" w:hAnsi="Times New Roman" w:cs="Times New Roman"/>
          <w:sz w:val="24"/>
          <w:szCs w:val="24"/>
        </w:rPr>
        <w:t xml:space="preserve"> There were no comments.  </w:t>
      </w:r>
    </w:p>
    <w:p w14:paraId="4BB8BDC8" w14:textId="77777777" w:rsidR="00B47908" w:rsidRPr="00190FEB" w:rsidRDefault="00B47908" w:rsidP="007702D1">
      <w:pPr>
        <w:spacing w:after="0"/>
        <w:rPr>
          <w:rFonts w:ascii="Times New Roman" w:hAnsi="Times New Roman" w:cs="Times New Roman"/>
          <w:sz w:val="24"/>
          <w:szCs w:val="24"/>
        </w:rPr>
      </w:pPr>
    </w:p>
    <w:p w14:paraId="09558CE2" w14:textId="77777777" w:rsidR="00B47908" w:rsidRPr="00190FEB" w:rsidRDefault="00B47908" w:rsidP="007702D1">
      <w:pPr>
        <w:spacing w:after="0"/>
        <w:rPr>
          <w:rFonts w:ascii="Times New Roman" w:hAnsi="Times New Roman" w:cs="Times New Roman"/>
          <w:b/>
          <w:sz w:val="24"/>
          <w:szCs w:val="24"/>
        </w:rPr>
      </w:pPr>
      <w:r w:rsidRPr="00190FEB">
        <w:rPr>
          <w:rFonts w:ascii="Times New Roman" w:hAnsi="Times New Roman" w:cs="Times New Roman"/>
          <w:b/>
          <w:sz w:val="24"/>
          <w:szCs w:val="24"/>
        </w:rPr>
        <w:t>Utah Privacy Commission Report</w:t>
      </w:r>
    </w:p>
    <w:p w14:paraId="320A6ACE" w14:textId="77777777" w:rsidR="00B47908" w:rsidRPr="00190FEB" w:rsidRDefault="00B47908" w:rsidP="007702D1">
      <w:pPr>
        <w:spacing w:after="0"/>
        <w:rPr>
          <w:rFonts w:ascii="Times New Roman" w:hAnsi="Times New Roman" w:cs="Times New Roman"/>
          <w:sz w:val="24"/>
          <w:szCs w:val="24"/>
        </w:rPr>
      </w:pPr>
      <w:r w:rsidRPr="00190FEB">
        <w:rPr>
          <w:rFonts w:ascii="Times New Roman" w:hAnsi="Times New Roman" w:cs="Times New Roman"/>
          <w:sz w:val="24"/>
          <w:szCs w:val="24"/>
        </w:rPr>
        <w:t xml:space="preserve">David </w:t>
      </w:r>
      <w:proofErr w:type="spellStart"/>
      <w:r w:rsidRPr="00190FEB">
        <w:rPr>
          <w:rFonts w:ascii="Times New Roman" w:hAnsi="Times New Roman" w:cs="Times New Roman"/>
          <w:sz w:val="24"/>
          <w:szCs w:val="24"/>
        </w:rPr>
        <w:t>S</w:t>
      </w:r>
      <w:r w:rsidR="00F62F6E" w:rsidRPr="00190FEB">
        <w:rPr>
          <w:rFonts w:ascii="Times New Roman" w:hAnsi="Times New Roman" w:cs="Times New Roman"/>
          <w:sz w:val="24"/>
          <w:szCs w:val="24"/>
        </w:rPr>
        <w:t>onnenreich</w:t>
      </w:r>
      <w:proofErr w:type="spellEnd"/>
      <w:r w:rsidR="00F62F6E" w:rsidRPr="00190FEB">
        <w:rPr>
          <w:rFonts w:ascii="Times New Roman" w:hAnsi="Times New Roman" w:cs="Times New Roman"/>
          <w:sz w:val="24"/>
          <w:szCs w:val="24"/>
        </w:rPr>
        <w:t xml:space="preserve"> </w:t>
      </w:r>
      <w:r w:rsidRPr="00190FEB">
        <w:rPr>
          <w:rFonts w:ascii="Times New Roman" w:hAnsi="Times New Roman" w:cs="Times New Roman"/>
          <w:sz w:val="24"/>
          <w:szCs w:val="24"/>
        </w:rPr>
        <w:t xml:space="preserve">provided an overview of the Commission’s duties </w:t>
      </w:r>
      <w:r w:rsidR="00F62F6E" w:rsidRPr="00190FEB">
        <w:rPr>
          <w:rFonts w:ascii="Times New Roman" w:hAnsi="Times New Roman" w:cs="Times New Roman"/>
          <w:sz w:val="24"/>
          <w:szCs w:val="24"/>
        </w:rPr>
        <w:t xml:space="preserve">which </w:t>
      </w:r>
      <w:r w:rsidRPr="00190FEB">
        <w:rPr>
          <w:rFonts w:ascii="Times New Roman" w:hAnsi="Times New Roman" w:cs="Times New Roman"/>
          <w:sz w:val="24"/>
          <w:szCs w:val="24"/>
        </w:rPr>
        <w:t xml:space="preserve">are </w:t>
      </w:r>
      <w:r w:rsidR="00F62F6E" w:rsidRPr="00190FEB">
        <w:rPr>
          <w:rFonts w:ascii="Times New Roman" w:hAnsi="Times New Roman" w:cs="Times New Roman"/>
          <w:sz w:val="24"/>
          <w:szCs w:val="24"/>
        </w:rPr>
        <w:t xml:space="preserve">in </w:t>
      </w:r>
      <w:r w:rsidRPr="00190FEB">
        <w:rPr>
          <w:rFonts w:ascii="Times New Roman" w:hAnsi="Times New Roman" w:cs="Times New Roman"/>
          <w:sz w:val="24"/>
          <w:szCs w:val="24"/>
        </w:rPr>
        <w:t xml:space="preserve">63C-24-202.  </w:t>
      </w:r>
    </w:p>
    <w:p w14:paraId="54B03D39" w14:textId="77777777" w:rsidR="00F62F6E" w:rsidRPr="00190FEB" w:rsidRDefault="00F62F6E" w:rsidP="00F62F6E">
      <w:pPr>
        <w:pStyle w:val="ListParagraph"/>
        <w:numPr>
          <w:ilvl w:val="0"/>
          <w:numId w:val="2"/>
        </w:numPr>
        <w:spacing w:after="0"/>
        <w:rPr>
          <w:rFonts w:ascii="Times New Roman" w:hAnsi="Times New Roman" w:cs="Times New Roman"/>
          <w:sz w:val="24"/>
          <w:szCs w:val="24"/>
        </w:rPr>
      </w:pPr>
      <w:r w:rsidRPr="00190FEB">
        <w:rPr>
          <w:rFonts w:ascii="Times New Roman" w:hAnsi="Times New Roman" w:cs="Times New Roman"/>
          <w:sz w:val="24"/>
          <w:szCs w:val="24"/>
        </w:rPr>
        <w:t>Annually develop a data privacy agenda that identifies for the upcoming year:</w:t>
      </w:r>
    </w:p>
    <w:p w14:paraId="08298C20" w14:textId="77777777" w:rsidR="00F62F6E" w:rsidRPr="00190FEB" w:rsidRDefault="00F62F6E" w:rsidP="00F62F6E">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governmental entity privacy practices to be reviewed by the commission;</w:t>
      </w:r>
    </w:p>
    <w:p w14:paraId="3CF167FD" w14:textId="77777777" w:rsidR="00F62F6E" w:rsidRPr="00190FEB" w:rsidRDefault="00F62F6E" w:rsidP="00F62F6E">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educational and training materials that the commission intends to develop;</w:t>
      </w:r>
    </w:p>
    <w:p w14:paraId="142F2FE0" w14:textId="77777777" w:rsidR="00F62F6E" w:rsidRPr="00190FEB" w:rsidRDefault="00F62F6E" w:rsidP="00F62F6E">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any other items related to data privacy the commission intends to study; and</w:t>
      </w:r>
    </w:p>
    <w:p w14:paraId="714C6B7B" w14:textId="77777777" w:rsidR="00F62F6E" w:rsidRPr="00190FEB" w:rsidRDefault="00F62F6E" w:rsidP="00F62F6E">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best practices and guiding principles that the commission plans to develop related to government privacy practice</w:t>
      </w:r>
    </w:p>
    <w:p w14:paraId="1BC435FC" w14:textId="77777777" w:rsidR="00F62F6E" w:rsidRPr="00190FEB" w:rsidRDefault="00F62F6E" w:rsidP="00F62F6E">
      <w:pPr>
        <w:pStyle w:val="ListParagraph"/>
        <w:numPr>
          <w:ilvl w:val="0"/>
          <w:numId w:val="2"/>
        </w:numPr>
        <w:spacing w:after="0"/>
        <w:rPr>
          <w:rFonts w:ascii="Times New Roman" w:hAnsi="Times New Roman" w:cs="Times New Roman"/>
          <w:sz w:val="24"/>
          <w:szCs w:val="24"/>
        </w:rPr>
      </w:pPr>
      <w:r w:rsidRPr="00190FEB">
        <w:rPr>
          <w:rFonts w:ascii="Times New Roman" w:hAnsi="Times New Roman" w:cs="Times New Roman"/>
          <w:sz w:val="24"/>
          <w:szCs w:val="24"/>
        </w:rPr>
        <w:t>Develop guiding standards and best practices with respect to government privacy practices</w:t>
      </w:r>
    </w:p>
    <w:p w14:paraId="5157D864" w14:textId="77777777" w:rsidR="00F62F6E" w:rsidRPr="00190FEB" w:rsidRDefault="009D7B92" w:rsidP="00F62F6E">
      <w:pPr>
        <w:pStyle w:val="ListParagraph"/>
        <w:numPr>
          <w:ilvl w:val="0"/>
          <w:numId w:val="2"/>
        </w:numPr>
        <w:spacing w:after="0"/>
        <w:rPr>
          <w:rFonts w:ascii="Times New Roman" w:hAnsi="Times New Roman" w:cs="Times New Roman"/>
          <w:sz w:val="24"/>
          <w:szCs w:val="24"/>
        </w:rPr>
      </w:pPr>
      <w:r w:rsidRPr="00190FEB">
        <w:rPr>
          <w:rFonts w:ascii="Times New Roman" w:hAnsi="Times New Roman" w:cs="Times New Roman"/>
          <w:sz w:val="24"/>
          <w:szCs w:val="24"/>
        </w:rPr>
        <w:t>D</w:t>
      </w:r>
      <w:r w:rsidR="00F62F6E" w:rsidRPr="00190FEB">
        <w:rPr>
          <w:rFonts w:ascii="Times New Roman" w:hAnsi="Times New Roman" w:cs="Times New Roman"/>
          <w:sz w:val="24"/>
          <w:szCs w:val="24"/>
        </w:rPr>
        <w:t>evelop educational and training materials</w:t>
      </w:r>
    </w:p>
    <w:p w14:paraId="321557FC" w14:textId="77777777" w:rsidR="00F62F6E" w:rsidRPr="00190FEB" w:rsidRDefault="009D7B92" w:rsidP="00F62F6E">
      <w:pPr>
        <w:pStyle w:val="ListParagraph"/>
        <w:numPr>
          <w:ilvl w:val="0"/>
          <w:numId w:val="2"/>
        </w:numPr>
        <w:spacing w:after="0"/>
        <w:rPr>
          <w:rFonts w:ascii="Times New Roman" w:hAnsi="Times New Roman" w:cs="Times New Roman"/>
          <w:sz w:val="24"/>
          <w:szCs w:val="24"/>
        </w:rPr>
      </w:pPr>
      <w:r w:rsidRPr="00190FEB">
        <w:rPr>
          <w:rFonts w:ascii="Times New Roman" w:hAnsi="Times New Roman" w:cs="Times New Roman"/>
          <w:sz w:val="24"/>
          <w:szCs w:val="24"/>
        </w:rPr>
        <w:t>R</w:t>
      </w:r>
      <w:r w:rsidR="00F62F6E" w:rsidRPr="00190FEB">
        <w:rPr>
          <w:rFonts w:ascii="Times New Roman" w:hAnsi="Times New Roman" w:cs="Times New Roman"/>
          <w:sz w:val="24"/>
          <w:szCs w:val="24"/>
        </w:rPr>
        <w:t>eview the privacy implications and civil liberties concerns of government privacy practices</w:t>
      </w:r>
    </w:p>
    <w:p w14:paraId="77DD2859" w14:textId="77777777" w:rsidR="009D7B92" w:rsidRPr="00190FEB" w:rsidRDefault="009D7B92" w:rsidP="00F62F6E">
      <w:pPr>
        <w:pStyle w:val="ListParagraph"/>
        <w:numPr>
          <w:ilvl w:val="0"/>
          <w:numId w:val="2"/>
        </w:numPr>
        <w:spacing w:after="0"/>
        <w:rPr>
          <w:rFonts w:ascii="Times New Roman" w:hAnsi="Times New Roman" w:cs="Times New Roman"/>
          <w:sz w:val="24"/>
          <w:szCs w:val="24"/>
        </w:rPr>
      </w:pPr>
      <w:r w:rsidRPr="00190FEB">
        <w:rPr>
          <w:rFonts w:ascii="Times New Roman" w:hAnsi="Times New Roman" w:cs="Times New Roman"/>
          <w:sz w:val="24"/>
          <w:szCs w:val="24"/>
        </w:rPr>
        <w:t>Provide the data privacy agenda to the governing board by May 1 of each year</w:t>
      </w:r>
    </w:p>
    <w:p w14:paraId="7A61DB4F" w14:textId="77777777" w:rsidR="009D7B92" w:rsidRPr="00190FEB" w:rsidRDefault="009D7B92" w:rsidP="00F62F6E">
      <w:pPr>
        <w:pStyle w:val="ListParagraph"/>
        <w:numPr>
          <w:ilvl w:val="0"/>
          <w:numId w:val="2"/>
        </w:numPr>
        <w:spacing w:after="0"/>
        <w:rPr>
          <w:rFonts w:ascii="Times New Roman" w:hAnsi="Times New Roman" w:cs="Times New Roman"/>
          <w:sz w:val="24"/>
          <w:szCs w:val="24"/>
        </w:rPr>
      </w:pPr>
      <w:r w:rsidRPr="00190FEB">
        <w:rPr>
          <w:rFonts w:ascii="Times New Roman" w:hAnsi="Times New Roman" w:cs="Times New Roman"/>
          <w:sz w:val="24"/>
          <w:szCs w:val="24"/>
        </w:rPr>
        <w:t>The commission may, in addition to the approved items in the data privacy agenda</w:t>
      </w:r>
    </w:p>
    <w:p w14:paraId="17276501" w14:textId="77777777" w:rsidR="009D7B92" w:rsidRPr="00190FEB" w:rsidRDefault="009D7B92" w:rsidP="009D7B92">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review specific government privacy practices as referred to the commission by the chief privacy officer or the state data privacy officer</w:t>
      </w:r>
    </w:p>
    <w:p w14:paraId="5D5AA237" w14:textId="77777777" w:rsidR="009D7B92" w:rsidRPr="00190FEB" w:rsidRDefault="009D7B92" w:rsidP="009D7B92">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review a privacy practice not accounted for in the data privacy agenda only upon referral by the chief privacy officer or the state privacy officer</w:t>
      </w:r>
    </w:p>
    <w:p w14:paraId="790E036D" w14:textId="77777777" w:rsidR="009D7B92" w:rsidRPr="00190FEB" w:rsidRDefault="009D7B92" w:rsidP="009D7B92">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review and provide recommendations regarding consent mechanisms used by governmental entities to collect personal information</w:t>
      </w:r>
    </w:p>
    <w:p w14:paraId="29A65892" w14:textId="77777777" w:rsidR="009D7B92" w:rsidRPr="00190FEB" w:rsidRDefault="009D7B92" w:rsidP="009D7B92">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develop and provide recommendations to the Legislature on how to balance transparency and public access of public records against an individual's reasonable expectations of privacy and data protection</w:t>
      </w:r>
    </w:p>
    <w:p w14:paraId="6DA0A923" w14:textId="77777777" w:rsidR="009D7B92" w:rsidRPr="00190FEB" w:rsidRDefault="009D7B92" w:rsidP="009D7B92">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develop recommendations for legislation regarding the guiding standards and best practices the commission has developed</w:t>
      </w:r>
    </w:p>
    <w:p w14:paraId="47858439" w14:textId="77777777" w:rsidR="00190FEB" w:rsidRPr="00190FEB" w:rsidRDefault="00190FEB" w:rsidP="00190FEB">
      <w:pPr>
        <w:pStyle w:val="ListParagraph"/>
        <w:numPr>
          <w:ilvl w:val="0"/>
          <w:numId w:val="2"/>
        </w:numPr>
        <w:spacing w:after="0"/>
        <w:rPr>
          <w:rFonts w:ascii="Times New Roman" w:hAnsi="Times New Roman" w:cs="Times New Roman"/>
          <w:sz w:val="24"/>
          <w:szCs w:val="24"/>
        </w:rPr>
      </w:pPr>
      <w:r w:rsidRPr="00190FEB">
        <w:rPr>
          <w:rFonts w:ascii="Times New Roman" w:hAnsi="Times New Roman" w:cs="Times New Roman"/>
          <w:sz w:val="24"/>
          <w:szCs w:val="24"/>
        </w:rPr>
        <w:t>Annually prior to October 1 the commission must report to the Judiciary Interim Committee on</w:t>
      </w:r>
    </w:p>
    <w:p w14:paraId="682E56BF" w14:textId="77777777" w:rsidR="00190FEB" w:rsidRPr="00190FEB" w:rsidRDefault="00190FEB" w:rsidP="00190FEB">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the results of any reviews the commission has conducted</w:t>
      </w:r>
    </w:p>
    <w:p w14:paraId="54C2C7A2" w14:textId="77777777" w:rsidR="00190FEB" w:rsidRPr="00190FEB" w:rsidRDefault="00190FEB" w:rsidP="00190FEB">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guiding standards and best practices</w:t>
      </w:r>
    </w:p>
    <w:p w14:paraId="4F71816B" w14:textId="77777777" w:rsidR="00190FEB" w:rsidRPr="00190FEB" w:rsidRDefault="00190FEB" w:rsidP="00190FEB">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lastRenderedPageBreak/>
        <w:t>any recommendations for legislation the commission has developed</w:t>
      </w:r>
    </w:p>
    <w:p w14:paraId="507ED178" w14:textId="77777777" w:rsidR="00190FEB" w:rsidRPr="00190FEB" w:rsidRDefault="00190FEB" w:rsidP="00190FEB">
      <w:pPr>
        <w:pStyle w:val="ListParagraph"/>
        <w:numPr>
          <w:ilvl w:val="0"/>
          <w:numId w:val="2"/>
        </w:numPr>
        <w:spacing w:after="0"/>
        <w:rPr>
          <w:rFonts w:ascii="Times New Roman" w:hAnsi="Times New Roman" w:cs="Times New Roman"/>
          <w:sz w:val="24"/>
          <w:szCs w:val="24"/>
        </w:rPr>
      </w:pPr>
      <w:r w:rsidRPr="00190FEB">
        <w:rPr>
          <w:rFonts w:ascii="Times New Roman" w:hAnsi="Times New Roman" w:cs="Times New Roman"/>
          <w:sz w:val="24"/>
          <w:szCs w:val="24"/>
        </w:rPr>
        <w:t>Annually prior to June 1 the commission shall report to the governing board</w:t>
      </w:r>
    </w:p>
    <w:p w14:paraId="2C36BC24" w14:textId="77777777" w:rsidR="00190FEB" w:rsidRPr="00190FEB" w:rsidRDefault="00190FEB" w:rsidP="00190FEB">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governmental entity privacy practices the commission plans to review in the next year;</w:t>
      </w:r>
    </w:p>
    <w:p w14:paraId="4ADC78DC" w14:textId="77777777" w:rsidR="00190FEB" w:rsidRPr="00190FEB" w:rsidRDefault="00190FEB" w:rsidP="00190FEB">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any educational and training programs the commission intends to develop in relation to government data privacy best practices;</w:t>
      </w:r>
    </w:p>
    <w:p w14:paraId="07156A37" w14:textId="77777777" w:rsidR="00190FEB" w:rsidRPr="00190FEB" w:rsidRDefault="00190FEB" w:rsidP="00190FEB">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results of the commission's data privacy practice reviews from the previous year; and</w:t>
      </w:r>
    </w:p>
    <w:p w14:paraId="5B986EBC" w14:textId="77777777" w:rsidR="009D7B92" w:rsidRPr="00190FEB" w:rsidRDefault="00190FEB" w:rsidP="007702D1">
      <w:pPr>
        <w:pStyle w:val="ListParagraph"/>
        <w:numPr>
          <w:ilvl w:val="1"/>
          <w:numId w:val="2"/>
        </w:numPr>
        <w:spacing w:after="0"/>
        <w:rPr>
          <w:rFonts w:ascii="Times New Roman" w:hAnsi="Times New Roman" w:cs="Times New Roman"/>
          <w:sz w:val="24"/>
          <w:szCs w:val="24"/>
        </w:rPr>
      </w:pPr>
      <w:r w:rsidRPr="00190FEB">
        <w:rPr>
          <w:rFonts w:ascii="Times New Roman" w:hAnsi="Times New Roman" w:cs="Times New Roman"/>
          <w:sz w:val="24"/>
          <w:szCs w:val="24"/>
        </w:rPr>
        <w:t>recommendations from the commission related to data privacy legislation, standards, or best practices</w:t>
      </w:r>
    </w:p>
    <w:p w14:paraId="01DD0954" w14:textId="77777777" w:rsidR="00190FEB" w:rsidRDefault="00190FEB" w:rsidP="007702D1">
      <w:pPr>
        <w:spacing w:after="0"/>
        <w:rPr>
          <w:rFonts w:ascii="Times New Roman" w:hAnsi="Times New Roman" w:cs="Times New Roman"/>
          <w:sz w:val="24"/>
          <w:szCs w:val="24"/>
        </w:rPr>
      </w:pPr>
    </w:p>
    <w:p w14:paraId="17BB85A1" w14:textId="77777777" w:rsidR="00B47908" w:rsidRPr="00190FEB" w:rsidRDefault="00BC4E24" w:rsidP="007702D1">
      <w:pPr>
        <w:spacing w:after="0"/>
        <w:rPr>
          <w:rFonts w:ascii="Times New Roman" w:hAnsi="Times New Roman" w:cs="Times New Roman"/>
          <w:sz w:val="24"/>
          <w:szCs w:val="24"/>
        </w:rPr>
      </w:pPr>
      <w:r w:rsidRPr="00190FEB">
        <w:rPr>
          <w:rFonts w:ascii="Times New Roman" w:hAnsi="Times New Roman" w:cs="Times New Roman"/>
          <w:sz w:val="24"/>
          <w:szCs w:val="24"/>
        </w:rPr>
        <w:t>David</w:t>
      </w:r>
      <w:r w:rsidR="00F62F6E" w:rsidRPr="00190FEB">
        <w:rPr>
          <w:rFonts w:ascii="Times New Roman" w:hAnsi="Times New Roman" w:cs="Times New Roman"/>
          <w:sz w:val="24"/>
          <w:szCs w:val="24"/>
        </w:rPr>
        <w:t xml:space="preserve"> </w:t>
      </w:r>
      <w:r w:rsidR="00CA6AE1">
        <w:rPr>
          <w:rFonts w:ascii="Times New Roman" w:hAnsi="Times New Roman" w:cs="Times New Roman"/>
          <w:sz w:val="24"/>
          <w:szCs w:val="24"/>
        </w:rPr>
        <w:t xml:space="preserve">mentioned that they went from an investigative body to a more structured approach utilizing sub-committees.  David </w:t>
      </w:r>
      <w:r w:rsidRPr="00190FEB">
        <w:rPr>
          <w:rFonts w:ascii="Times New Roman" w:hAnsi="Times New Roman" w:cs="Times New Roman"/>
          <w:sz w:val="24"/>
          <w:szCs w:val="24"/>
        </w:rPr>
        <w:t xml:space="preserve">asked for any feedback from the </w:t>
      </w:r>
      <w:r w:rsidR="00CA6AE1">
        <w:rPr>
          <w:rFonts w:ascii="Times New Roman" w:hAnsi="Times New Roman" w:cs="Times New Roman"/>
          <w:sz w:val="24"/>
          <w:szCs w:val="24"/>
        </w:rPr>
        <w:t xml:space="preserve">Board.  Marvin Dodge thanked David for his report and asked for any comments from the Board.  </w:t>
      </w:r>
      <w:r w:rsidRPr="00190FEB">
        <w:rPr>
          <w:rFonts w:ascii="Times New Roman" w:hAnsi="Times New Roman" w:cs="Times New Roman"/>
          <w:sz w:val="24"/>
          <w:szCs w:val="24"/>
        </w:rPr>
        <w:t xml:space="preserve">Rep Moss said that he was surprised had taken away the ability to investigate if there is an issue.  </w:t>
      </w:r>
      <w:r w:rsidR="00CA6AE1">
        <w:rPr>
          <w:rFonts w:ascii="Times New Roman" w:hAnsi="Times New Roman" w:cs="Times New Roman"/>
          <w:sz w:val="24"/>
          <w:szCs w:val="24"/>
        </w:rPr>
        <w:t>He said that he’s c</w:t>
      </w:r>
      <w:r w:rsidRPr="00190FEB">
        <w:rPr>
          <w:rFonts w:ascii="Times New Roman" w:hAnsi="Times New Roman" w:cs="Times New Roman"/>
          <w:sz w:val="24"/>
          <w:szCs w:val="24"/>
        </w:rPr>
        <w:t xml:space="preserve">oncerned that we’ve tied their hands but we should give that flexibility to look into issues.  </w:t>
      </w:r>
      <w:r w:rsidR="00C16881">
        <w:rPr>
          <w:rFonts w:ascii="Times New Roman" w:hAnsi="Times New Roman" w:cs="Times New Roman"/>
          <w:sz w:val="24"/>
          <w:szCs w:val="24"/>
        </w:rPr>
        <w:t xml:space="preserve">David </w:t>
      </w:r>
      <w:proofErr w:type="spellStart"/>
      <w:r w:rsidR="00C16881">
        <w:rPr>
          <w:rFonts w:ascii="Times New Roman" w:hAnsi="Times New Roman" w:cs="Times New Roman"/>
          <w:sz w:val="24"/>
          <w:szCs w:val="24"/>
        </w:rPr>
        <w:t>Sonnenriech</w:t>
      </w:r>
      <w:proofErr w:type="spellEnd"/>
      <w:r w:rsidR="00C16881">
        <w:rPr>
          <w:rFonts w:ascii="Times New Roman" w:hAnsi="Times New Roman" w:cs="Times New Roman"/>
          <w:sz w:val="24"/>
          <w:szCs w:val="24"/>
        </w:rPr>
        <w:t xml:space="preserve"> said there</w:t>
      </w:r>
      <w:r w:rsidRPr="00190FEB">
        <w:rPr>
          <w:rFonts w:ascii="Times New Roman" w:hAnsi="Times New Roman" w:cs="Times New Roman"/>
          <w:sz w:val="24"/>
          <w:szCs w:val="24"/>
        </w:rPr>
        <w:t xml:space="preserve"> is a mechanism, </w:t>
      </w:r>
      <w:r w:rsidR="00C16881">
        <w:rPr>
          <w:rFonts w:ascii="Times New Roman" w:hAnsi="Times New Roman" w:cs="Times New Roman"/>
          <w:sz w:val="24"/>
          <w:szCs w:val="24"/>
        </w:rPr>
        <w:t xml:space="preserve">issues </w:t>
      </w:r>
      <w:r w:rsidRPr="00190FEB">
        <w:rPr>
          <w:rFonts w:ascii="Times New Roman" w:hAnsi="Times New Roman" w:cs="Times New Roman"/>
          <w:sz w:val="24"/>
          <w:szCs w:val="24"/>
        </w:rPr>
        <w:t xml:space="preserve">can go to the Privacy Officer and ask for </w:t>
      </w:r>
      <w:r w:rsidR="00C16881">
        <w:rPr>
          <w:rFonts w:ascii="Times New Roman" w:hAnsi="Times New Roman" w:cs="Times New Roman"/>
          <w:sz w:val="24"/>
          <w:szCs w:val="24"/>
        </w:rPr>
        <w:t>them</w:t>
      </w:r>
      <w:r w:rsidRPr="00190FEB">
        <w:rPr>
          <w:rFonts w:ascii="Times New Roman" w:hAnsi="Times New Roman" w:cs="Times New Roman"/>
          <w:sz w:val="24"/>
          <w:szCs w:val="24"/>
        </w:rPr>
        <w:t xml:space="preserve"> to be put on the agenda.  </w:t>
      </w:r>
      <w:r w:rsidR="00C16881">
        <w:rPr>
          <w:rFonts w:ascii="Times New Roman" w:hAnsi="Times New Roman" w:cs="Times New Roman"/>
          <w:sz w:val="24"/>
          <w:szCs w:val="24"/>
        </w:rPr>
        <w:t xml:space="preserve">Chris Bramwell agreed that is an option.  </w:t>
      </w:r>
      <w:r w:rsidR="00EC5FDB" w:rsidRPr="00190FEB">
        <w:rPr>
          <w:rFonts w:ascii="Times New Roman" w:hAnsi="Times New Roman" w:cs="Times New Roman"/>
          <w:sz w:val="24"/>
          <w:szCs w:val="24"/>
        </w:rPr>
        <w:t>Aud</w:t>
      </w:r>
      <w:r w:rsidR="00F62F6E" w:rsidRPr="00190FEB">
        <w:rPr>
          <w:rFonts w:ascii="Times New Roman" w:hAnsi="Times New Roman" w:cs="Times New Roman"/>
          <w:sz w:val="24"/>
          <w:szCs w:val="24"/>
        </w:rPr>
        <w:t xml:space="preserve">itor </w:t>
      </w:r>
      <w:r w:rsidR="00EC5FDB" w:rsidRPr="00190FEB">
        <w:rPr>
          <w:rFonts w:ascii="Times New Roman" w:hAnsi="Times New Roman" w:cs="Times New Roman"/>
          <w:sz w:val="24"/>
          <w:szCs w:val="24"/>
        </w:rPr>
        <w:t xml:space="preserve">Dougall said we could say that if there is an item of concern that the Commission can investigate.  </w:t>
      </w:r>
    </w:p>
    <w:p w14:paraId="1002281E" w14:textId="77777777" w:rsidR="00EC5FDB" w:rsidRPr="00190FEB" w:rsidRDefault="00EC5FDB" w:rsidP="007702D1">
      <w:pPr>
        <w:spacing w:after="0"/>
        <w:rPr>
          <w:rFonts w:ascii="Times New Roman" w:hAnsi="Times New Roman" w:cs="Times New Roman"/>
          <w:sz w:val="24"/>
          <w:szCs w:val="24"/>
        </w:rPr>
      </w:pPr>
    </w:p>
    <w:p w14:paraId="3DC9BAF9" w14:textId="77777777" w:rsidR="003E6212" w:rsidRDefault="00EC5FDB" w:rsidP="007702D1">
      <w:pPr>
        <w:spacing w:after="0"/>
        <w:rPr>
          <w:rFonts w:ascii="Times New Roman" w:hAnsi="Times New Roman" w:cs="Times New Roman"/>
          <w:sz w:val="24"/>
          <w:szCs w:val="24"/>
        </w:rPr>
      </w:pPr>
      <w:r w:rsidRPr="00190FEB">
        <w:rPr>
          <w:rFonts w:ascii="Times New Roman" w:hAnsi="Times New Roman" w:cs="Times New Roman"/>
          <w:sz w:val="24"/>
          <w:szCs w:val="24"/>
        </w:rPr>
        <w:t>David said that the paragraph can be modified to include surveillance.  C</w:t>
      </w:r>
      <w:r w:rsidR="00C16881">
        <w:rPr>
          <w:rFonts w:ascii="Times New Roman" w:hAnsi="Times New Roman" w:cs="Times New Roman"/>
          <w:sz w:val="24"/>
          <w:szCs w:val="24"/>
        </w:rPr>
        <w:t>hris Bramwell mentioned that c</w:t>
      </w:r>
      <w:r w:rsidRPr="00190FEB">
        <w:rPr>
          <w:rFonts w:ascii="Times New Roman" w:hAnsi="Times New Roman" w:cs="Times New Roman"/>
          <w:sz w:val="24"/>
          <w:szCs w:val="24"/>
        </w:rPr>
        <w:t xml:space="preserve">overt surveillance </w:t>
      </w:r>
      <w:r w:rsidR="003E6212" w:rsidRPr="00190FEB">
        <w:rPr>
          <w:rFonts w:ascii="Times New Roman" w:hAnsi="Times New Roman" w:cs="Times New Roman"/>
          <w:sz w:val="24"/>
          <w:szCs w:val="24"/>
        </w:rPr>
        <w:t>has</w:t>
      </w:r>
      <w:r w:rsidRPr="00190FEB">
        <w:rPr>
          <w:rFonts w:ascii="Times New Roman" w:hAnsi="Times New Roman" w:cs="Times New Roman"/>
          <w:sz w:val="24"/>
          <w:szCs w:val="24"/>
        </w:rPr>
        <w:t xml:space="preserve"> not been defined</w:t>
      </w:r>
      <w:r w:rsidR="00C16881">
        <w:rPr>
          <w:rFonts w:ascii="Times New Roman" w:hAnsi="Times New Roman" w:cs="Times New Roman"/>
          <w:sz w:val="24"/>
          <w:szCs w:val="24"/>
        </w:rPr>
        <w:t xml:space="preserve"> and a broad discussion should happen with this.  </w:t>
      </w:r>
      <w:r w:rsidR="003E6212" w:rsidRPr="00190FEB">
        <w:rPr>
          <w:rFonts w:ascii="Times New Roman" w:hAnsi="Times New Roman" w:cs="Times New Roman"/>
          <w:sz w:val="24"/>
          <w:szCs w:val="24"/>
        </w:rPr>
        <w:t>Daniel Burton</w:t>
      </w:r>
      <w:r w:rsidR="00C16881">
        <w:rPr>
          <w:rFonts w:ascii="Times New Roman" w:hAnsi="Times New Roman" w:cs="Times New Roman"/>
          <w:sz w:val="24"/>
          <w:szCs w:val="24"/>
        </w:rPr>
        <w:t xml:space="preserve"> mentioned that this has been a topic of conversation over the years what is covert versus casual surveillance and this is a highly charged area.  </w:t>
      </w:r>
      <w:r w:rsidR="003E6212" w:rsidRPr="00190FEB">
        <w:rPr>
          <w:rFonts w:ascii="Times New Roman" w:hAnsi="Times New Roman" w:cs="Times New Roman"/>
          <w:sz w:val="24"/>
          <w:szCs w:val="24"/>
        </w:rPr>
        <w:t>Rep</w:t>
      </w:r>
      <w:r w:rsidR="00C16881">
        <w:rPr>
          <w:rFonts w:ascii="Times New Roman" w:hAnsi="Times New Roman" w:cs="Times New Roman"/>
          <w:sz w:val="24"/>
          <w:szCs w:val="24"/>
        </w:rPr>
        <w:t>resentative</w:t>
      </w:r>
      <w:r w:rsidR="003E6212" w:rsidRPr="00190FEB">
        <w:rPr>
          <w:rFonts w:ascii="Times New Roman" w:hAnsi="Times New Roman" w:cs="Times New Roman"/>
          <w:sz w:val="24"/>
          <w:szCs w:val="24"/>
        </w:rPr>
        <w:t xml:space="preserve"> Moss </w:t>
      </w:r>
      <w:r w:rsidR="00C16881">
        <w:rPr>
          <w:rFonts w:ascii="Times New Roman" w:hAnsi="Times New Roman" w:cs="Times New Roman"/>
          <w:sz w:val="24"/>
          <w:szCs w:val="24"/>
        </w:rPr>
        <w:t xml:space="preserve">said that we need to determine this </w:t>
      </w:r>
      <w:r w:rsidR="000424F8">
        <w:rPr>
          <w:rFonts w:ascii="Times New Roman" w:hAnsi="Times New Roman" w:cs="Times New Roman"/>
          <w:sz w:val="24"/>
          <w:szCs w:val="24"/>
        </w:rPr>
        <w:t xml:space="preserve">and he would like to get into more detail on the matter.  </w:t>
      </w:r>
      <w:r w:rsidR="003E6212" w:rsidRPr="00190FEB">
        <w:rPr>
          <w:rFonts w:ascii="Times New Roman" w:hAnsi="Times New Roman" w:cs="Times New Roman"/>
          <w:sz w:val="24"/>
          <w:szCs w:val="24"/>
        </w:rPr>
        <w:t>Marvin Dodge asked for public comment – Jared Tingey</w:t>
      </w:r>
      <w:r w:rsidR="000424F8">
        <w:rPr>
          <w:rFonts w:ascii="Times New Roman" w:hAnsi="Times New Roman" w:cs="Times New Roman"/>
          <w:sz w:val="24"/>
          <w:szCs w:val="24"/>
        </w:rPr>
        <w:t>,</w:t>
      </w:r>
      <w:r w:rsidR="003E6212" w:rsidRPr="00190FEB">
        <w:rPr>
          <w:rFonts w:ascii="Times New Roman" w:hAnsi="Times New Roman" w:cs="Times New Roman"/>
          <w:sz w:val="24"/>
          <w:szCs w:val="24"/>
        </w:rPr>
        <w:t xml:space="preserve"> U</w:t>
      </w:r>
      <w:r w:rsidR="000424F8">
        <w:rPr>
          <w:rFonts w:ascii="Times New Roman" w:hAnsi="Times New Roman" w:cs="Times New Roman"/>
          <w:sz w:val="24"/>
          <w:szCs w:val="24"/>
        </w:rPr>
        <w:t xml:space="preserve">tah </w:t>
      </w:r>
      <w:r w:rsidR="003E6212" w:rsidRPr="00190FEB">
        <w:rPr>
          <w:rFonts w:ascii="Times New Roman" w:hAnsi="Times New Roman" w:cs="Times New Roman"/>
          <w:sz w:val="24"/>
          <w:szCs w:val="24"/>
        </w:rPr>
        <w:t>L</w:t>
      </w:r>
      <w:r w:rsidR="000424F8">
        <w:rPr>
          <w:rFonts w:ascii="Times New Roman" w:hAnsi="Times New Roman" w:cs="Times New Roman"/>
          <w:sz w:val="24"/>
          <w:szCs w:val="24"/>
        </w:rPr>
        <w:t xml:space="preserve">eague of </w:t>
      </w:r>
      <w:r w:rsidR="003E6212" w:rsidRPr="00190FEB">
        <w:rPr>
          <w:rFonts w:ascii="Times New Roman" w:hAnsi="Times New Roman" w:cs="Times New Roman"/>
          <w:sz w:val="24"/>
          <w:szCs w:val="24"/>
        </w:rPr>
        <w:t>C</w:t>
      </w:r>
      <w:r w:rsidR="000424F8">
        <w:rPr>
          <w:rFonts w:ascii="Times New Roman" w:hAnsi="Times New Roman" w:cs="Times New Roman"/>
          <w:sz w:val="24"/>
          <w:szCs w:val="24"/>
        </w:rPr>
        <w:t xml:space="preserve">ities and </w:t>
      </w:r>
      <w:r w:rsidR="003E6212" w:rsidRPr="00190FEB">
        <w:rPr>
          <w:rFonts w:ascii="Times New Roman" w:hAnsi="Times New Roman" w:cs="Times New Roman"/>
          <w:sz w:val="24"/>
          <w:szCs w:val="24"/>
        </w:rPr>
        <w:t>T</w:t>
      </w:r>
      <w:r w:rsidR="000424F8">
        <w:rPr>
          <w:rFonts w:ascii="Times New Roman" w:hAnsi="Times New Roman" w:cs="Times New Roman"/>
          <w:sz w:val="24"/>
          <w:szCs w:val="24"/>
        </w:rPr>
        <w:t>owns commented that</w:t>
      </w:r>
      <w:r w:rsidR="003E6212" w:rsidRPr="00190FEB">
        <w:rPr>
          <w:rFonts w:ascii="Times New Roman" w:hAnsi="Times New Roman" w:cs="Times New Roman"/>
          <w:sz w:val="24"/>
          <w:szCs w:val="24"/>
        </w:rPr>
        <w:t xml:space="preserve"> </w:t>
      </w:r>
      <w:r w:rsidR="000424F8">
        <w:rPr>
          <w:rFonts w:ascii="Times New Roman" w:hAnsi="Times New Roman" w:cs="Times New Roman"/>
          <w:sz w:val="24"/>
          <w:szCs w:val="24"/>
        </w:rPr>
        <w:t>it would be</w:t>
      </w:r>
      <w:r w:rsidR="003E6212" w:rsidRPr="00190FEB">
        <w:rPr>
          <w:rFonts w:ascii="Times New Roman" w:hAnsi="Times New Roman" w:cs="Times New Roman"/>
          <w:sz w:val="24"/>
          <w:szCs w:val="24"/>
        </w:rPr>
        <w:t xml:space="preserve"> helpful</w:t>
      </w:r>
      <w:r w:rsidR="000424F8">
        <w:rPr>
          <w:rFonts w:ascii="Times New Roman" w:hAnsi="Times New Roman" w:cs="Times New Roman"/>
          <w:sz w:val="24"/>
          <w:szCs w:val="24"/>
        </w:rPr>
        <w:t xml:space="preserve"> to have a</w:t>
      </w:r>
      <w:r w:rsidR="003E6212" w:rsidRPr="00190FEB">
        <w:rPr>
          <w:rFonts w:ascii="Times New Roman" w:hAnsi="Times New Roman" w:cs="Times New Roman"/>
          <w:sz w:val="24"/>
          <w:szCs w:val="24"/>
        </w:rPr>
        <w:t xml:space="preserve"> definition to guide cities and towns on what they can and can’t do.  There are legit</w:t>
      </w:r>
      <w:r w:rsidR="000424F8">
        <w:rPr>
          <w:rFonts w:ascii="Times New Roman" w:hAnsi="Times New Roman" w:cs="Times New Roman"/>
          <w:sz w:val="24"/>
          <w:szCs w:val="24"/>
        </w:rPr>
        <w:t>imate</w:t>
      </w:r>
      <w:r w:rsidR="003E6212" w:rsidRPr="00190FEB">
        <w:rPr>
          <w:rFonts w:ascii="Times New Roman" w:hAnsi="Times New Roman" w:cs="Times New Roman"/>
          <w:sz w:val="24"/>
          <w:szCs w:val="24"/>
        </w:rPr>
        <w:t xml:space="preserve"> reasons to have covert surveillance but looking at the overall perspective where </w:t>
      </w:r>
      <w:r w:rsidR="000424F8">
        <w:rPr>
          <w:rFonts w:ascii="Times New Roman" w:hAnsi="Times New Roman" w:cs="Times New Roman"/>
          <w:sz w:val="24"/>
          <w:szCs w:val="24"/>
        </w:rPr>
        <w:t>as</w:t>
      </w:r>
      <w:r w:rsidR="003E6212" w:rsidRPr="00190FEB">
        <w:rPr>
          <w:rFonts w:ascii="Times New Roman" w:hAnsi="Times New Roman" w:cs="Times New Roman"/>
          <w:sz w:val="24"/>
          <w:szCs w:val="24"/>
        </w:rPr>
        <w:t xml:space="preserve"> a citizen</w:t>
      </w:r>
      <w:r w:rsidR="000424F8">
        <w:rPr>
          <w:rFonts w:ascii="Times New Roman" w:hAnsi="Times New Roman" w:cs="Times New Roman"/>
          <w:sz w:val="24"/>
          <w:szCs w:val="24"/>
        </w:rPr>
        <w:t>’s</w:t>
      </w:r>
      <w:r w:rsidR="003E6212" w:rsidRPr="00190FEB">
        <w:rPr>
          <w:rFonts w:ascii="Times New Roman" w:hAnsi="Times New Roman" w:cs="Times New Roman"/>
          <w:sz w:val="24"/>
          <w:szCs w:val="24"/>
        </w:rPr>
        <w:t xml:space="preserve"> right to privacy.  </w:t>
      </w:r>
    </w:p>
    <w:p w14:paraId="7F16C582" w14:textId="77777777" w:rsidR="000424F8" w:rsidRPr="00190FEB" w:rsidRDefault="000424F8" w:rsidP="007702D1">
      <w:pPr>
        <w:spacing w:after="0"/>
        <w:rPr>
          <w:rFonts w:ascii="Times New Roman" w:hAnsi="Times New Roman" w:cs="Times New Roman"/>
          <w:sz w:val="24"/>
          <w:szCs w:val="24"/>
        </w:rPr>
      </w:pPr>
    </w:p>
    <w:p w14:paraId="27A41160" w14:textId="77777777" w:rsidR="000C33C7" w:rsidRPr="00190FEB" w:rsidRDefault="003E6212" w:rsidP="007702D1">
      <w:pPr>
        <w:spacing w:after="0"/>
        <w:rPr>
          <w:rFonts w:ascii="Times New Roman" w:hAnsi="Times New Roman" w:cs="Times New Roman"/>
          <w:sz w:val="24"/>
          <w:szCs w:val="24"/>
        </w:rPr>
      </w:pPr>
      <w:r w:rsidRPr="00190FEB">
        <w:rPr>
          <w:rFonts w:ascii="Times New Roman" w:hAnsi="Times New Roman" w:cs="Times New Roman"/>
          <w:b/>
          <w:sz w:val="24"/>
          <w:szCs w:val="24"/>
        </w:rPr>
        <w:t>Office of Data Privacy:</w:t>
      </w:r>
      <w:r w:rsidRPr="00190FEB">
        <w:rPr>
          <w:rFonts w:ascii="Times New Roman" w:hAnsi="Times New Roman" w:cs="Times New Roman"/>
          <w:sz w:val="24"/>
          <w:szCs w:val="24"/>
        </w:rPr>
        <w:t xml:space="preserve">  Chris said that more has happened for privacy in the last four years in the previous 175 years.  </w:t>
      </w:r>
      <w:r w:rsidR="00FB3F1A" w:rsidRPr="00190FEB">
        <w:rPr>
          <w:rFonts w:ascii="Times New Roman" w:hAnsi="Times New Roman" w:cs="Times New Roman"/>
          <w:sz w:val="24"/>
          <w:szCs w:val="24"/>
        </w:rPr>
        <w:t xml:space="preserve">He then gave a brief overview of what has been going on with the ODP since the legislative </w:t>
      </w:r>
      <w:r w:rsidR="000424F8">
        <w:rPr>
          <w:rFonts w:ascii="Times New Roman" w:hAnsi="Times New Roman" w:cs="Times New Roman"/>
          <w:sz w:val="24"/>
          <w:szCs w:val="24"/>
        </w:rPr>
        <w:t>session.</w:t>
      </w:r>
      <w:r w:rsidR="008961DF">
        <w:rPr>
          <w:rFonts w:ascii="Times New Roman" w:hAnsi="Times New Roman" w:cs="Times New Roman"/>
          <w:sz w:val="24"/>
          <w:szCs w:val="24"/>
        </w:rPr>
        <w:t xml:space="preserve">  W</w:t>
      </w:r>
      <w:r w:rsidR="000424F8">
        <w:rPr>
          <w:rFonts w:ascii="Times New Roman" w:hAnsi="Times New Roman" w:cs="Times New Roman"/>
          <w:sz w:val="24"/>
          <w:szCs w:val="24"/>
        </w:rPr>
        <w:t>e have a lot of work to do but we know where to start</w:t>
      </w:r>
      <w:r w:rsidR="008961DF">
        <w:rPr>
          <w:rFonts w:ascii="Times New Roman" w:hAnsi="Times New Roman" w:cs="Times New Roman"/>
          <w:sz w:val="24"/>
          <w:szCs w:val="24"/>
        </w:rPr>
        <w:t xml:space="preserve">.  </w:t>
      </w:r>
      <w:proofErr w:type="spellStart"/>
      <w:r w:rsidR="008961DF">
        <w:rPr>
          <w:rFonts w:ascii="Times New Roman" w:hAnsi="Times New Roman" w:cs="Times New Roman"/>
          <w:sz w:val="24"/>
          <w:szCs w:val="24"/>
        </w:rPr>
        <w:t>W</w:t>
      </w:r>
      <w:proofErr w:type="spellEnd"/>
      <w:r w:rsidR="008961DF">
        <w:rPr>
          <w:rFonts w:ascii="Times New Roman" w:hAnsi="Times New Roman" w:cs="Times New Roman"/>
          <w:sz w:val="24"/>
          <w:szCs w:val="24"/>
        </w:rPr>
        <w:t xml:space="preserve"> have more funding, training initiatives where all public employees must have training regarding privacy, giving everyone information and understanding of privacy, staffing efforts have been made, ODP had partnered with Archives on records series, retention schedules, workshops so that everyone understands privacy and how do we scale this.  Marvin Dodge</w:t>
      </w:r>
      <w:r w:rsidR="00491B12" w:rsidRPr="00190FEB">
        <w:rPr>
          <w:rFonts w:ascii="Times New Roman" w:hAnsi="Times New Roman" w:cs="Times New Roman"/>
          <w:sz w:val="24"/>
          <w:szCs w:val="24"/>
        </w:rPr>
        <w:t xml:space="preserve"> asked for public comment – there was none.  </w:t>
      </w:r>
    </w:p>
    <w:p w14:paraId="5C3B612C" w14:textId="77777777" w:rsidR="00491B12" w:rsidRPr="00190FEB" w:rsidRDefault="00491B12" w:rsidP="007702D1">
      <w:pPr>
        <w:spacing w:after="0"/>
        <w:rPr>
          <w:rFonts w:ascii="Times New Roman" w:hAnsi="Times New Roman" w:cs="Times New Roman"/>
          <w:sz w:val="24"/>
          <w:szCs w:val="24"/>
        </w:rPr>
      </w:pPr>
    </w:p>
    <w:p w14:paraId="6D0BB1E5" w14:textId="77777777" w:rsidR="00491B12" w:rsidRPr="00190FEB" w:rsidRDefault="00491B12" w:rsidP="007702D1">
      <w:pPr>
        <w:spacing w:after="0"/>
        <w:rPr>
          <w:rFonts w:ascii="Times New Roman" w:hAnsi="Times New Roman" w:cs="Times New Roman"/>
          <w:sz w:val="24"/>
          <w:szCs w:val="24"/>
        </w:rPr>
      </w:pPr>
      <w:r w:rsidRPr="00190FEB">
        <w:rPr>
          <w:rFonts w:ascii="Times New Roman" w:hAnsi="Times New Roman" w:cs="Times New Roman"/>
          <w:sz w:val="24"/>
          <w:szCs w:val="24"/>
        </w:rPr>
        <w:t>Aud</w:t>
      </w:r>
      <w:r w:rsidR="008961DF">
        <w:rPr>
          <w:rFonts w:ascii="Times New Roman" w:hAnsi="Times New Roman" w:cs="Times New Roman"/>
          <w:sz w:val="24"/>
          <w:szCs w:val="24"/>
        </w:rPr>
        <w:t>itor John</w:t>
      </w:r>
      <w:r w:rsidRPr="00190FEB">
        <w:rPr>
          <w:rFonts w:ascii="Times New Roman" w:hAnsi="Times New Roman" w:cs="Times New Roman"/>
          <w:sz w:val="24"/>
          <w:szCs w:val="24"/>
        </w:rPr>
        <w:t xml:space="preserve"> Dougall motioned</w:t>
      </w:r>
      <w:r w:rsidR="008961DF">
        <w:rPr>
          <w:rFonts w:ascii="Times New Roman" w:hAnsi="Times New Roman" w:cs="Times New Roman"/>
          <w:sz w:val="24"/>
          <w:szCs w:val="24"/>
        </w:rPr>
        <w:t xml:space="preserve"> the board requests the commission make recommendations regarding the definition of covert surveillance</w:t>
      </w:r>
      <w:r w:rsidRPr="00190FEB">
        <w:rPr>
          <w:rFonts w:ascii="Times New Roman" w:hAnsi="Times New Roman" w:cs="Times New Roman"/>
          <w:sz w:val="24"/>
          <w:szCs w:val="24"/>
        </w:rPr>
        <w:t xml:space="preserve">, Rep Moss seconded and the </w:t>
      </w:r>
      <w:r w:rsidR="000B0406">
        <w:rPr>
          <w:rFonts w:ascii="Times New Roman" w:hAnsi="Times New Roman" w:cs="Times New Roman"/>
          <w:sz w:val="24"/>
          <w:szCs w:val="24"/>
        </w:rPr>
        <w:t>motion carried.</w:t>
      </w:r>
      <w:r w:rsidRPr="00190FEB">
        <w:rPr>
          <w:rFonts w:ascii="Times New Roman" w:hAnsi="Times New Roman" w:cs="Times New Roman"/>
          <w:sz w:val="24"/>
          <w:szCs w:val="24"/>
        </w:rPr>
        <w:t xml:space="preserve"> </w:t>
      </w:r>
    </w:p>
    <w:p w14:paraId="74B48105" w14:textId="77777777" w:rsidR="00491B12" w:rsidRPr="00190FEB" w:rsidRDefault="00491B12" w:rsidP="007702D1">
      <w:pPr>
        <w:spacing w:after="0"/>
        <w:rPr>
          <w:rFonts w:ascii="Times New Roman" w:hAnsi="Times New Roman" w:cs="Times New Roman"/>
          <w:sz w:val="24"/>
          <w:szCs w:val="24"/>
        </w:rPr>
      </w:pPr>
    </w:p>
    <w:p w14:paraId="4BC68D22" w14:textId="77777777" w:rsidR="000B0406" w:rsidRDefault="000B0406" w:rsidP="007702D1">
      <w:pPr>
        <w:spacing w:after="0"/>
        <w:rPr>
          <w:rFonts w:ascii="Times New Roman" w:hAnsi="Times New Roman" w:cs="Times New Roman"/>
          <w:sz w:val="24"/>
          <w:szCs w:val="24"/>
        </w:rPr>
      </w:pPr>
      <w:r>
        <w:rPr>
          <w:rFonts w:ascii="Times New Roman" w:hAnsi="Times New Roman" w:cs="Times New Roman"/>
          <w:sz w:val="24"/>
          <w:szCs w:val="24"/>
        </w:rPr>
        <w:lastRenderedPageBreak/>
        <w:t>Auditor John Dougall motioned t</w:t>
      </w:r>
      <w:r w:rsidR="008961DF">
        <w:rPr>
          <w:rFonts w:ascii="Times New Roman" w:hAnsi="Times New Roman" w:cs="Times New Roman"/>
          <w:sz w:val="24"/>
          <w:szCs w:val="24"/>
        </w:rPr>
        <w:t xml:space="preserve">he board </w:t>
      </w:r>
      <w:r>
        <w:rPr>
          <w:rFonts w:ascii="Times New Roman" w:hAnsi="Times New Roman" w:cs="Times New Roman"/>
          <w:sz w:val="24"/>
          <w:szCs w:val="24"/>
        </w:rPr>
        <w:t>requests</w:t>
      </w:r>
      <w:r w:rsidR="008961DF">
        <w:rPr>
          <w:rFonts w:ascii="Times New Roman" w:hAnsi="Times New Roman" w:cs="Times New Roman"/>
          <w:sz w:val="24"/>
          <w:szCs w:val="24"/>
        </w:rPr>
        <w:t xml:space="preserve"> the commission make recommendations regarding what covert surveillance should be codified as allowable in statute as well as what covert surveillance shou</w:t>
      </w:r>
      <w:r>
        <w:rPr>
          <w:rFonts w:ascii="Times New Roman" w:hAnsi="Times New Roman" w:cs="Times New Roman"/>
          <w:sz w:val="24"/>
          <w:szCs w:val="24"/>
        </w:rPr>
        <w:t xml:space="preserve">ld be prohibited.  Marvin Dodge asked for public comment – there was none.  The motion carried.  </w:t>
      </w:r>
    </w:p>
    <w:p w14:paraId="1B2135FC" w14:textId="77777777" w:rsidR="000B0406" w:rsidRDefault="000B0406" w:rsidP="007702D1">
      <w:pPr>
        <w:spacing w:after="0"/>
        <w:rPr>
          <w:rFonts w:ascii="Times New Roman" w:hAnsi="Times New Roman" w:cs="Times New Roman"/>
          <w:sz w:val="24"/>
          <w:szCs w:val="24"/>
        </w:rPr>
      </w:pPr>
    </w:p>
    <w:p w14:paraId="6420B5D9" w14:textId="77777777" w:rsidR="000B0406" w:rsidRDefault="000B0406" w:rsidP="007702D1">
      <w:pPr>
        <w:spacing w:after="0"/>
        <w:rPr>
          <w:rFonts w:ascii="Times New Roman" w:hAnsi="Times New Roman" w:cs="Times New Roman"/>
          <w:sz w:val="24"/>
          <w:szCs w:val="24"/>
        </w:rPr>
      </w:pPr>
      <w:r>
        <w:rPr>
          <w:rFonts w:ascii="Times New Roman" w:hAnsi="Times New Roman" w:cs="Times New Roman"/>
          <w:sz w:val="24"/>
          <w:szCs w:val="24"/>
        </w:rPr>
        <w:t xml:space="preserve">Auditor John Dougall motioned the board requests the commission make recommendations regarding governmental policies and practices regarding surveillance.  Marvin Dodge asked for public comment – there was none.  The motion carried.  </w:t>
      </w:r>
    </w:p>
    <w:p w14:paraId="55ED339A" w14:textId="77777777" w:rsidR="000B0406" w:rsidRDefault="000B0406" w:rsidP="007702D1">
      <w:pPr>
        <w:spacing w:after="0"/>
        <w:rPr>
          <w:rFonts w:ascii="Times New Roman" w:hAnsi="Times New Roman" w:cs="Times New Roman"/>
          <w:sz w:val="24"/>
          <w:szCs w:val="24"/>
        </w:rPr>
      </w:pPr>
    </w:p>
    <w:p w14:paraId="07E178C2" w14:textId="77777777" w:rsidR="00491B12" w:rsidRPr="00190FEB" w:rsidRDefault="000B0406" w:rsidP="007702D1">
      <w:pPr>
        <w:spacing w:after="0"/>
        <w:rPr>
          <w:rFonts w:ascii="Times New Roman" w:hAnsi="Times New Roman" w:cs="Times New Roman"/>
          <w:sz w:val="24"/>
          <w:szCs w:val="24"/>
        </w:rPr>
      </w:pPr>
      <w:r>
        <w:rPr>
          <w:rFonts w:ascii="Times New Roman" w:hAnsi="Times New Roman" w:cs="Times New Roman"/>
          <w:sz w:val="24"/>
          <w:szCs w:val="24"/>
        </w:rPr>
        <w:t>Auditor John Dougall motioned the board amends the commission FY2025 Data Privacy agenda and report to replace “such as” after technologies before “</w:t>
      </w:r>
      <w:proofErr w:type="spellStart"/>
      <w:r>
        <w:rPr>
          <w:rFonts w:ascii="Times New Roman" w:hAnsi="Times New Roman" w:cs="Times New Roman"/>
          <w:sz w:val="24"/>
          <w:szCs w:val="24"/>
        </w:rPr>
        <w:t>cctv</w:t>
      </w:r>
      <w:proofErr w:type="spellEnd"/>
      <w:r>
        <w:rPr>
          <w:rFonts w:ascii="Times New Roman" w:hAnsi="Times New Roman" w:cs="Times New Roman"/>
          <w:sz w:val="24"/>
          <w:szCs w:val="24"/>
        </w:rPr>
        <w:t xml:space="preserve">” with generally including.  Marvin Dodge asked for public comment – there was none.  The motion carried.  </w:t>
      </w:r>
    </w:p>
    <w:p w14:paraId="6FE26DD6" w14:textId="77777777" w:rsidR="00491B12" w:rsidRPr="00190FEB" w:rsidRDefault="00491B12" w:rsidP="007702D1">
      <w:pPr>
        <w:spacing w:after="0"/>
        <w:rPr>
          <w:rFonts w:ascii="Times New Roman" w:hAnsi="Times New Roman" w:cs="Times New Roman"/>
          <w:sz w:val="24"/>
          <w:szCs w:val="24"/>
        </w:rPr>
      </w:pPr>
    </w:p>
    <w:p w14:paraId="5C9C8FE5" w14:textId="77777777" w:rsidR="00491B12" w:rsidRPr="00190FEB" w:rsidRDefault="00491B12" w:rsidP="007702D1">
      <w:pPr>
        <w:spacing w:after="0"/>
        <w:rPr>
          <w:rFonts w:ascii="Times New Roman" w:hAnsi="Times New Roman" w:cs="Times New Roman"/>
          <w:sz w:val="24"/>
          <w:szCs w:val="24"/>
        </w:rPr>
      </w:pPr>
      <w:r w:rsidRPr="00190FEB">
        <w:rPr>
          <w:rFonts w:ascii="Times New Roman" w:hAnsi="Times New Roman" w:cs="Times New Roman"/>
          <w:sz w:val="24"/>
          <w:szCs w:val="24"/>
        </w:rPr>
        <w:t>Sen</w:t>
      </w:r>
      <w:r w:rsidR="000B0406">
        <w:rPr>
          <w:rFonts w:ascii="Times New Roman" w:hAnsi="Times New Roman" w:cs="Times New Roman"/>
          <w:sz w:val="24"/>
          <w:szCs w:val="24"/>
        </w:rPr>
        <w:t>ator Kirk</w:t>
      </w:r>
      <w:r w:rsidRPr="00190FEB">
        <w:rPr>
          <w:rFonts w:ascii="Times New Roman" w:hAnsi="Times New Roman" w:cs="Times New Roman"/>
          <w:sz w:val="24"/>
          <w:szCs w:val="24"/>
        </w:rPr>
        <w:t xml:space="preserve"> Cullimore said the Office of Legislative Auditors ha</w:t>
      </w:r>
      <w:r w:rsidR="000B0406">
        <w:rPr>
          <w:rFonts w:ascii="Times New Roman" w:hAnsi="Times New Roman" w:cs="Times New Roman"/>
          <w:sz w:val="24"/>
          <w:szCs w:val="24"/>
        </w:rPr>
        <w:t>d</w:t>
      </w:r>
      <w:r w:rsidRPr="00190FEB">
        <w:rPr>
          <w:rFonts w:ascii="Times New Roman" w:hAnsi="Times New Roman" w:cs="Times New Roman"/>
          <w:sz w:val="24"/>
          <w:szCs w:val="24"/>
        </w:rPr>
        <w:t xml:space="preserve"> some recommendations on privacy – could the privacy commission look at those recommendations.  Part of the executive order was to address that came out of the report and then more specific to agencies.  Chris said they are close to finishing that plan for agencies and for DHHS – some of the commission members have seen the plan and we will be evaluating that plan.  </w:t>
      </w:r>
      <w:r w:rsidR="004F6669">
        <w:rPr>
          <w:rFonts w:ascii="Times New Roman" w:hAnsi="Times New Roman" w:cs="Times New Roman"/>
          <w:sz w:val="24"/>
          <w:szCs w:val="24"/>
        </w:rPr>
        <w:t xml:space="preserve">The Legislative </w:t>
      </w:r>
      <w:r w:rsidRPr="00190FEB">
        <w:rPr>
          <w:rFonts w:ascii="Times New Roman" w:hAnsi="Times New Roman" w:cs="Times New Roman"/>
          <w:sz w:val="24"/>
          <w:szCs w:val="24"/>
        </w:rPr>
        <w:t>Audit #2023-07</w:t>
      </w:r>
      <w:r w:rsidR="004F6669">
        <w:rPr>
          <w:rFonts w:ascii="Times New Roman" w:hAnsi="Times New Roman" w:cs="Times New Roman"/>
          <w:sz w:val="24"/>
          <w:szCs w:val="24"/>
        </w:rPr>
        <w:t xml:space="preserve"> is being looked at</w:t>
      </w:r>
      <w:r w:rsidR="00EB00D0" w:rsidRPr="00190FEB">
        <w:rPr>
          <w:rFonts w:ascii="Times New Roman" w:hAnsi="Times New Roman" w:cs="Times New Roman"/>
          <w:sz w:val="24"/>
          <w:szCs w:val="24"/>
        </w:rPr>
        <w:t>.  Marv</w:t>
      </w:r>
      <w:r w:rsidR="004F6669">
        <w:rPr>
          <w:rFonts w:ascii="Times New Roman" w:hAnsi="Times New Roman" w:cs="Times New Roman"/>
          <w:sz w:val="24"/>
          <w:szCs w:val="24"/>
        </w:rPr>
        <w:t>in Dodge</w:t>
      </w:r>
      <w:r w:rsidR="00EB00D0" w:rsidRPr="00190FEB">
        <w:rPr>
          <w:rFonts w:ascii="Times New Roman" w:hAnsi="Times New Roman" w:cs="Times New Roman"/>
          <w:sz w:val="24"/>
          <w:szCs w:val="24"/>
        </w:rPr>
        <w:t xml:space="preserve"> asked for any further comments from the </w:t>
      </w:r>
      <w:r w:rsidR="004F6669">
        <w:rPr>
          <w:rFonts w:ascii="Times New Roman" w:hAnsi="Times New Roman" w:cs="Times New Roman"/>
          <w:sz w:val="24"/>
          <w:szCs w:val="24"/>
        </w:rPr>
        <w:t>board</w:t>
      </w:r>
      <w:r w:rsidR="00EB00D0" w:rsidRPr="00190FEB">
        <w:rPr>
          <w:rFonts w:ascii="Times New Roman" w:hAnsi="Times New Roman" w:cs="Times New Roman"/>
          <w:sz w:val="24"/>
          <w:szCs w:val="24"/>
        </w:rPr>
        <w:t xml:space="preserve"> there were none.  Aud</w:t>
      </w:r>
      <w:r w:rsidR="004F6669">
        <w:rPr>
          <w:rFonts w:ascii="Times New Roman" w:hAnsi="Times New Roman" w:cs="Times New Roman"/>
          <w:sz w:val="24"/>
          <w:szCs w:val="24"/>
        </w:rPr>
        <w:t xml:space="preserve">itor John </w:t>
      </w:r>
      <w:r w:rsidR="00EB00D0" w:rsidRPr="00190FEB">
        <w:rPr>
          <w:rFonts w:ascii="Times New Roman" w:hAnsi="Times New Roman" w:cs="Times New Roman"/>
          <w:sz w:val="24"/>
          <w:szCs w:val="24"/>
        </w:rPr>
        <w:t xml:space="preserve">Dougall motioned to approve </w:t>
      </w:r>
      <w:r w:rsidR="004F6669">
        <w:rPr>
          <w:rFonts w:ascii="Times New Roman" w:hAnsi="Times New Roman" w:cs="Times New Roman"/>
          <w:sz w:val="24"/>
          <w:szCs w:val="24"/>
        </w:rPr>
        <w:t xml:space="preserve">the data privacy agenda </w:t>
      </w:r>
      <w:r w:rsidR="00EB00D0" w:rsidRPr="00190FEB">
        <w:rPr>
          <w:rFonts w:ascii="Times New Roman" w:hAnsi="Times New Roman" w:cs="Times New Roman"/>
          <w:sz w:val="24"/>
          <w:szCs w:val="24"/>
        </w:rPr>
        <w:t xml:space="preserve">and the </w:t>
      </w:r>
      <w:r w:rsidR="004F6669">
        <w:rPr>
          <w:rFonts w:ascii="Times New Roman" w:hAnsi="Times New Roman" w:cs="Times New Roman"/>
          <w:sz w:val="24"/>
          <w:szCs w:val="24"/>
        </w:rPr>
        <w:t xml:space="preserve">motion carried. </w:t>
      </w:r>
    </w:p>
    <w:p w14:paraId="7D49266B" w14:textId="77777777" w:rsidR="00EB00D0" w:rsidRPr="00190FEB" w:rsidRDefault="00EB00D0" w:rsidP="007702D1">
      <w:pPr>
        <w:spacing w:after="0"/>
        <w:rPr>
          <w:rFonts w:ascii="Times New Roman" w:hAnsi="Times New Roman" w:cs="Times New Roman"/>
          <w:sz w:val="24"/>
          <w:szCs w:val="24"/>
        </w:rPr>
      </w:pPr>
    </w:p>
    <w:p w14:paraId="7A53DC17" w14:textId="77777777" w:rsidR="004F6669" w:rsidRDefault="00912DCF" w:rsidP="007702D1">
      <w:pPr>
        <w:spacing w:after="0"/>
        <w:rPr>
          <w:rFonts w:ascii="Times New Roman" w:hAnsi="Times New Roman" w:cs="Times New Roman"/>
          <w:sz w:val="24"/>
          <w:szCs w:val="24"/>
        </w:rPr>
      </w:pPr>
      <w:r w:rsidRPr="00190FEB">
        <w:rPr>
          <w:rFonts w:ascii="Times New Roman" w:hAnsi="Times New Roman" w:cs="Times New Roman"/>
          <w:sz w:val="24"/>
          <w:szCs w:val="24"/>
        </w:rPr>
        <w:t>Aud</w:t>
      </w:r>
      <w:r w:rsidR="004F6669">
        <w:rPr>
          <w:rFonts w:ascii="Times New Roman" w:hAnsi="Times New Roman" w:cs="Times New Roman"/>
          <w:sz w:val="24"/>
          <w:szCs w:val="24"/>
        </w:rPr>
        <w:t>itor John Dougall</w:t>
      </w:r>
      <w:r w:rsidRPr="00190FEB">
        <w:rPr>
          <w:rFonts w:ascii="Times New Roman" w:hAnsi="Times New Roman" w:cs="Times New Roman"/>
          <w:sz w:val="24"/>
          <w:szCs w:val="24"/>
        </w:rPr>
        <w:t xml:space="preserve"> motioned to approve the </w:t>
      </w:r>
      <w:r w:rsidR="004F6669">
        <w:rPr>
          <w:rFonts w:ascii="Times New Roman" w:hAnsi="Times New Roman" w:cs="Times New Roman"/>
          <w:sz w:val="24"/>
          <w:szCs w:val="24"/>
        </w:rPr>
        <w:t xml:space="preserve">electronic meetings </w:t>
      </w:r>
      <w:r w:rsidRPr="00190FEB">
        <w:rPr>
          <w:rFonts w:ascii="Times New Roman" w:hAnsi="Times New Roman" w:cs="Times New Roman"/>
          <w:sz w:val="24"/>
          <w:szCs w:val="24"/>
        </w:rPr>
        <w:t>policy</w:t>
      </w:r>
      <w:r w:rsidR="004F6669">
        <w:rPr>
          <w:rFonts w:ascii="Times New Roman" w:hAnsi="Times New Roman" w:cs="Times New Roman"/>
          <w:sz w:val="24"/>
          <w:szCs w:val="24"/>
        </w:rPr>
        <w:t xml:space="preserve">.  The policy was recommended by the Auditor’s office.  Marvin Dodge suggested that we adopt the policy.  Brian Swan said that it’s good to proceed with this version.  We must have an anchor location, using the word “if”, he suggested to revise it to reflect OPMA and we must also comply with statute.  Auditor John Dougall motioned to approve the electronic meetings policy, the motion carried.  </w:t>
      </w:r>
    </w:p>
    <w:p w14:paraId="7E2F5D0E" w14:textId="77777777" w:rsidR="00912DCF" w:rsidRPr="00190FEB" w:rsidRDefault="00912DCF" w:rsidP="007702D1">
      <w:pPr>
        <w:spacing w:after="0"/>
        <w:rPr>
          <w:rFonts w:ascii="Times New Roman" w:hAnsi="Times New Roman" w:cs="Times New Roman"/>
          <w:sz w:val="24"/>
          <w:szCs w:val="24"/>
        </w:rPr>
      </w:pPr>
      <w:r w:rsidRPr="00190FEB">
        <w:rPr>
          <w:rFonts w:ascii="Times New Roman" w:hAnsi="Times New Roman" w:cs="Times New Roman"/>
          <w:sz w:val="24"/>
          <w:szCs w:val="24"/>
        </w:rPr>
        <w:t xml:space="preserve">.  </w:t>
      </w:r>
    </w:p>
    <w:p w14:paraId="7A11E847" w14:textId="781AC4DF" w:rsidR="00912DCF" w:rsidRPr="00190FEB" w:rsidRDefault="00912DCF" w:rsidP="007702D1">
      <w:pPr>
        <w:spacing w:after="0"/>
        <w:rPr>
          <w:rFonts w:ascii="Times New Roman" w:hAnsi="Times New Roman" w:cs="Times New Roman"/>
          <w:sz w:val="24"/>
          <w:szCs w:val="24"/>
        </w:rPr>
      </w:pPr>
      <w:r w:rsidRPr="00190FEB">
        <w:rPr>
          <w:rFonts w:ascii="Times New Roman" w:hAnsi="Times New Roman" w:cs="Times New Roman"/>
          <w:sz w:val="24"/>
          <w:szCs w:val="24"/>
        </w:rPr>
        <w:t xml:space="preserve">Funding was received for hiring an </w:t>
      </w:r>
      <w:r w:rsidR="003C52CF">
        <w:rPr>
          <w:rFonts w:ascii="Times New Roman" w:hAnsi="Times New Roman" w:cs="Times New Roman"/>
          <w:sz w:val="24"/>
          <w:szCs w:val="24"/>
        </w:rPr>
        <w:t>o</w:t>
      </w:r>
      <w:r w:rsidRPr="00190FEB">
        <w:rPr>
          <w:rFonts w:ascii="Times New Roman" w:hAnsi="Times New Roman" w:cs="Times New Roman"/>
          <w:sz w:val="24"/>
          <w:szCs w:val="24"/>
        </w:rPr>
        <w:t>mbuds</w:t>
      </w:r>
      <w:r w:rsidR="003C52CF">
        <w:rPr>
          <w:rFonts w:ascii="Times New Roman" w:hAnsi="Times New Roman" w:cs="Times New Roman"/>
          <w:sz w:val="24"/>
          <w:szCs w:val="24"/>
        </w:rPr>
        <w:t xml:space="preserve"> person </w:t>
      </w:r>
      <w:r w:rsidRPr="00190FEB">
        <w:rPr>
          <w:rFonts w:ascii="Times New Roman" w:hAnsi="Times New Roman" w:cs="Times New Roman"/>
          <w:sz w:val="24"/>
          <w:szCs w:val="24"/>
        </w:rPr>
        <w:t xml:space="preserve">position.  Daniel Burton motioned for close session in the Aspen room – </w:t>
      </w:r>
      <w:r w:rsidR="004F6669">
        <w:rPr>
          <w:rFonts w:ascii="Times New Roman" w:hAnsi="Times New Roman" w:cs="Times New Roman"/>
          <w:sz w:val="24"/>
          <w:szCs w:val="24"/>
        </w:rPr>
        <w:t>the motion carried</w:t>
      </w:r>
      <w:r w:rsidR="00C37E03" w:rsidRPr="00190FEB">
        <w:rPr>
          <w:rFonts w:ascii="Times New Roman" w:hAnsi="Times New Roman" w:cs="Times New Roman"/>
          <w:sz w:val="24"/>
          <w:szCs w:val="24"/>
        </w:rPr>
        <w:t xml:space="preserve">.  Committee went in to closed session.  </w:t>
      </w:r>
    </w:p>
    <w:p w14:paraId="1C08F849" w14:textId="77777777" w:rsidR="00C37E03" w:rsidRPr="00190FEB" w:rsidRDefault="00C37E03" w:rsidP="007702D1">
      <w:pPr>
        <w:spacing w:after="0"/>
        <w:rPr>
          <w:rFonts w:ascii="Times New Roman" w:hAnsi="Times New Roman" w:cs="Times New Roman"/>
          <w:sz w:val="24"/>
          <w:szCs w:val="24"/>
        </w:rPr>
      </w:pPr>
    </w:p>
    <w:p w14:paraId="1F29D22D" w14:textId="209FDBE3" w:rsidR="004A6AC8" w:rsidRDefault="00C37E03" w:rsidP="007702D1">
      <w:pPr>
        <w:spacing w:after="0"/>
        <w:rPr>
          <w:rFonts w:ascii="Times New Roman" w:hAnsi="Times New Roman" w:cs="Times New Roman"/>
          <w:sz w:val="24"/>
          <w:szCs w:val="24"/>
        </w:rPr>
      </w:pPr>
      <w:r w:rsidRPr="00190FEB">
        <w:rPr>
          <w:rFonts w:ascii="Times New Roman" w:hAnsi="Times New Roman" w:cs="Times New Roman"/>
          <w:sz w:val="24"/>
          <w:szCs w:val="24"/>
        </w:rPr>
        <w:t xml:space="preserve">The </w:t>
      </w:r>
      <w:r w:rsidR="004F6669">
        <w:rPr>
          <w:rFonts w:ascii="Times New Roman" w:hAnsi="Times New Roman" w:cs="Times New Roman"/>
          <w:sz w:val="24"/>
          <w:szCs w:val="24"/>
        </w:rPr>
        <w:t>board</w:t>
      </w:r>
      <w:r w:rsidRPr="00190FEB">
        <w:rPr>
          <w:rFonts w:ascii="Times New Roman" w:hAnsi="Times New Roman" w:cs="Times New Roman"/>
          <w:sz w:val="24"/>
          <w:szCs w:val="24"/>
        </w:rPr>
        <w:t xml:space="preserve"> discussed the candidates for the ombuds</w:t>
      </w:r>
      <w:r w:rsidR="003C52CF">
        <w:rPr>
          <w:rFonts w:ascii="Times New Roman" w:hAnsi="Times New Roman" w:cs="Times New Roman"/>
          <w:sz w:val="24"/>
          <w:szCs w:val="24"/>
        </w:rPr>
        <w:t xml:space="preserve"> person</w:t>
      </w:r>
      <w:r w:rsidRPr="00190FEB">
        <w:rPr>
          <w:rFonts w:ascii="Times New Roman" w:hAnsi="Times New Roman" w:cs="Times New Roman"/>
          <w:sz w:val="24"/>
          <w:szCs w:val="24"/>
        </w:rPr>
        <w:t xml:space="preserve"> position – Daniel </w:t>
      </w:r>
      <w:r w:rsidR="004F6669">
        <w:rPr>
          <w:rFonts w:ascii="Times New Roman" w:hAnsi="Times New Roman" w:cs="Times New Roman"/>
          <w:sz w:val="24"/>
          <w:szCs w:val="24"/>
        </w:rPr>
        <w:t xml:space="preserve">Burton </w:t>
      </w:r>
      <w:r w:rsidRPr="00190FEB">
        <w:rPr>
          <w:rFonts w:ascii="Times New Roman" w:hAnsi="Times New Roman" w:cs="Times New Roman"/>
          <w:sz w:val="24"/>
          <w:szCs w:val="24"/>
        </w:rPr>
        <w:t xml:space="preserve">asked what this person would do – mediation – foundation and define mediation for privacy or a complaint with entities – report any </w:t>
      </w:r>
      <w:r w:rsidR="004F6669" w:rsidRPr="00190FEB">
        <w:rPr>
          <w:rFonts w:ascii="Times New Roman" w:hAnsi="Times New Roman" w:cs="Times New Roman"/>
          <w:sz w:val="24"/>
          <w:szCs w:val="24"/>
        </w:rPr>
        <w:t>non-compliance</w:t>
      </w:r>
      <w:r w:rsidRPr="00190FEB">
        <w:rPr>
          <w:rFonts w:ascii="Times New Roman" w:hAnsi="Times New Roman" w:cs="Times New Roman"/>
          <w:sz w:val="24"/>
          <w:szCs w:val="24"/>
        </w:rPr>
        <w:t xml:space="preserve"> to the board – which can then be reported to the auditor or reported to the AG.  </w:t>
      </w:r>
      <w:r w:rsidR="004F6669">
        <w:rPr>
          <w:rFonts w:ascii="Times New Roman" w:hAnsi="Times New Roman" w:cs="Times New Roman"/>
          <w:sz w:val="24"/>
          <w:szCs w:val="24"/>
        </w:rPr>
        <w:t>There would need to be s</w:t>
      </w:r>
      <w:r w:rsidRPr="00190FEB">
        <w:rPr>
          <w:rFonts w:ascii="Times New Roman" w:hAnsi="Times New Roman" w:cs="Times New Roman"/>
          <w:sz w:val="24"/>
          <w:szCs w:val="24"/>
        </w:rPr>
        <w:t xml:space="preserve">eparation of duties and </w:t>
      </w:r>
      <w:r w:rsidR="004F6669">
        <w:rPr>
          <w:rFonts w:ascii="Times New Roman" w:hAnsi="Times New Roman" w:cs="Times New Roman"/>
          <w:sz w:val="24"/>
          <w:szCs w:val="24"/>
        </w:rPr>
        <w:t xml:space="preserve">this position would need to </w:t>
      </w:r>
      <w:r w:rsidRPr="00190FEB">
        <w:rPr>
          <w:rFonts w:ascii="Times New Roman" w:hAnsi="Times New Roman" w:cs="Times New Roman"/>
          <w:sz w:val="24"/>
          <w:szCs w:val="24"/>
        </w:rPr>
        <w:t xml:space="preserve">operate in the interest of privacy – there is </w:t>
      </w:r>
      <w:r w:rsidR="004F6669">
        <w:rPr>
          <w:rFonts w:ascii="Times New Roman" w:hAnsi="Times New Roman" w:cs="Times New Roman"/>
          <w:sz w:val="24"/>
          <w:szCs w:val="24"/>
        </w:rPr>
        <w:t xml:space="preserve">currently </w:t>
      </w:r>
      <w:r w:rsidRPr="00190FEB">
        <w:rPr>
          <w:rFonts w:ascii="Times New Roman" w:hAnsi="Times New Roman" w:cs="Times New Roman"/>
          <w:sz w:val="24"/>
          <w:szCs w:val="24"/>
        </w:rPr>
        <w:t xml:space="preserve">a backlog of complaints.  </w:t>
      </w:r>
      <w:r w:rsidR="004F6669">
        <w:rPr>
          <w:rFonts w:ascii="Times New Roman" w:hAnsi="Times New Roman" w:cs="Times New Roman"/>
          <w:sz w:val="24"/>
          <w:szCs w:val="24"/>
        </w:rPr>
        <w:t xml:space="preserve">The Board </w:t>
      </w:r>
      <w:r w:rsidR="004A6AC8">
        <w:rPr>
          <w:rFonts w:ascii="Times New Roman" w:hAnsi="Times New Roman" w:cs="Times New Roman"/>
          <w:sz w:val="24"/>
          <w:szCs w:val="24"/>
        </w:rPr>
        <w:t>suggested</w:t>
      </w:r>
      <w:r w:rsidR="004F6669">
        <w:rPr>
          <w:rFonts w:ascii="Times New Roman" w:hAnsi="Times New Roman" w:cs="Times New Roman"/>
          <w:sz w:val="24"/>
          <w:szCs w:val="24"/>
        </w:rPr>
        <w:t xml:space="preserve"> there would need to be p</w:t>
      </w:r>
      <w:r w:rsidRPr="00190FEB">
        <w:rPr>
          <w:rFonts w:ascii="Times New Roman" w:hAnsi="Times New Roman" w:cs="Times New Roman"/>
          <w:sz w:val="24"/>
          <w:szCs w:val="24"/>
        </w:rPr>
        <w:t xml:space="preserve">ersonality </w:t>
      </w:r>
      <w:r w:rsidR="004F6669">
        <w:rPr>
          <w:rFonts w:ascii="Times New Roman" w:hAnsi="Times New Roman" w:cs="Times New Roman"/>
          <w:sz w:val="24"/>
          <w:szCs w:val="24"/>
        </w:rPr>
        <w:t>and</w:t>
      </w:r>
      <w:r w:rsidRPr="00190FEB">
        <w:rPr>
          <w:rFonts w:ascii="Times New Roman" w:hAnsi="Times New Roman" w:cs="Times New Roman"/>
          <w:sz w:val="24"/>
          <w:szCs w:val="24"/>
        </w:rPr>
        <w:t xml:space="preserve"> technical knowledge </w:t>
      </w:r>
      <w:r w:rsidR="004F6669">
        <w:rPr>
          <w:rFonts w:ascii="Times New Roman" w:hAnsi="Times New Roman" w:cs="Times New Roman"/>
          <w:sz w:val="24"/>
          <w:szCs w:val="24"/>
        </w:rPr>
        <w:t>but</w:t>
      </w:r>
      <w:r w:rsidRPr="00190FEB">
        <w:rPr>
          <w:rFonts w:ascii="Times New Roman" w:hAnsi="Times New Roman" w:cs="Times New Roman"/>
          <w:sz w:val="24"/>
          <w:szCs w:val="24"/>
        </w:rPr>
        <w:t xml:space="preserve"> the ombudsman doesn’t really provide guid</w:t>
      </w:r>
      <w:r w:rsidR="00AB414B" w:rsidRPr="00190FEB">
        <w:rPr>
          <w:rFonts w:ascii="Times New Roman" w:hAnsi="Times New Roman" w:cs="Times New Roman"/>
          <w:sz w:val="24"/>
          <w:szCs w:val="24"/>
        </w:rPr>
        <w:t xml:space="preserve">ance – but would need the technical requirements and the </w:t>
      </w:r>
      <w:proofErr w:type="gramStart"/>
      <w:r w:rsidR="00AB414B" w:rsidRPr="00190FEB">
        <w:rPr>
          <w:rFonts w:ascii="Times New Roman" w:hAnsi="Times New Roman" w:cs="Times New Roman"/>
          <w:sz w:val="24"/>
          <w:szCs w:val="24"/>
        </w:rPr>
        <w:t>law  -</w:t>
      </w:r>
      <w:proofErr w:type="gramEnd"/>
      <w:r w:rsidR="00AB414B" w:rsidRPr="00190FEB">
        <w:rPr>
          <w:rFonts w:ascii="Times New Roman" w:hAnsi="Times New Roman" w:cs="Times New Roman"/>
          <w:sz w:val="24"/>
          <w:szCs w:val="24"/>
        </w:rPr>
        <w:t xml:space="preserve"> </w:t>
      </w:r>
      <w:r w:rsidR="00C362ED">
        <w:rPr>
          <w:rFonts w:ascii="Times New Roman" w:hAnsi="Times New Roman" w:cs="Times New Roman"/>
          <w:sz w:val="24"/>
          <w:szCs w:val="24"/>
        </w:rPr>
        <w:t>The following three (3) candidates were forwarded to the Governor’s Office for consideration:</w:t>
      </w:r>
    </w:p>
    <w:p w14:paraId="26A4A0B8" w14:textId="77777777" w:rsidR="00C362ED" w:rsidRDefault="00C362ED" w:rsidP="007702D1">
      <w:pPr>
        <w:spacing w:after="0"/>
        <w:rPr>
          <w:rFonts w:ascii="Times New Roman" w:hAnsi="Times New Roman" w:cs="Times New Roman"/>
          <w:sz w:val="24"/>
          <w:szCs w:val="24"/>
        </w:rPr>
      </w:pPr>
    </w:p>
    <w:p w14:paraId="2B18AC51" w14:textId="77777777" w:rsidR="003C52CF" w:rsidRDefault="003C52CF" w:rsidP="007702D1">
      <w:pPr>
        <w:spacing w:after="0"/>
        <w:rPr>
          <w:rFonts w:ascii="Times New Roman" w:hAnsi="Times New Roman" w:cs="Times New Roman"/>
          <w:sz w:val="24"/>
          <w:szCs w:val="24"/>
        </w:rPr>
      </w:pPr>
    </w:p>
    <w:p w14:paraId="087EA99D" w14:textId="77777777" w:rsidR="003C52CF" w:rsidRDefault="003C52CF" w:rsidP="007702D1">
      <w:pPr>
        <w:spacing w:after="0"/>
        <w:rPr>
          <w:rFonts w:ascii="Times New Roman" w:hAnsi="Times New Roman" w:cs="Times New Roman"/>
          <w:sz w:val="24"/>
          <w:szCs w:val="24"/>
        </w:rPr>
      </w:pPr>
    </w:p>
    <w:p w14:paraId="2270D108" w14:textId="6C976EB3" w:rsidR="00C37E03" w:rsidRPr="00190FEB" w:rsidRDefault="00AB414B" w:rsidP="007702D1">
      <w:pPr>
        <w:spacing w:after="0"/>
        <w:rPr>
          <w:rFonts w:ascii="Times New Roman" w:hAnsi="Times New Roman" w:cs="Times New Roman"/>
          <w:sz w:val="24"/>
          <w:szCs w:val="24"/>
        </w:rPr>
      </w:pPr>
      <w:r w:rsidRPr="00190FEB">
        <w:rPr>
          <w:rFonts w:ascii="Times New Roman" w:hAnsi="Times New Roman" w:cs="Times New Roman"/>
          <w:sz w:val="24"/>
          <w:szCs w:val="24"/>
        </w:rPr>
        <w:lastRenderedPageBreak/>
        <w:t xml:space="preserve">Aaron Price </w:t>
      </w:r>
    </w:p>
    <w:p w14:paraId="5D0FDAB9" w14:textId="77777777" w:rsidR="004A6AC8" w:rsidRDefault="00235849" w:rsidP="007702D1">
      <w:pPr>
        <w:spacing w:after="0"/>
        <w:rPr>
          <w:rFonts w:ascii="Times New Roman" w:hAnsi="Times New Roman" w:cs="Times New Roman"/>
          <w:sz w:val="24"/>
          <w:szCs w:val="24"/>
        </w:rPr>
      </w:pPr>
      <w:r w:rsidRPr="00190FEB">
        <w:rPr>
          <w:rFonts w:ascii="Times New Roman" w:hAnsi="Times New Roman" w:cs="Times New Roman"/>
          <w:sz w:val="24"/>
          <w:szCs w:val="24"/>
        </w:rPr>
        <w:t xml:space="preserve">Ben </w:t>
      </w:r>
      <w:proofErr w:type="spellStart"/>
      <w:r w:rsidRPr="00190FEB">
        <w:rPr>
          <w:rFonts w:ascii="Times New Roman" w:hAnsi="Times New Roman" w:cs="Times New Roman"/>
          <w:sz w:val="24"/>
          <w:szCs w:val="24"/>
        </w:rPr>
        <w:t>Whisonhut</w:t>
      </w:r>
      <w:proofErr w:type="spellEnd"/>
      <w:r w:rsidRPr="00190FEB">
        <w:rPr>
          <w:rFonts w:ascii="Times New Roman" w:hAnsi="Times New Roman" w:cs="Times New Roman"/>
          <w:sz w:val="24"/>
          <w:szCs w:val="24"/>
        </w:rPr>
        <w:t xml:space="preserve"> </w:t>
      </w:r>
    </w:p>
    <w:p w14:paraId="4F1EC204" w14:textId="378286CD" w:rsidR="00EB0881" w:rsidRDefault="00235849" w:rsidP="007702D1">
      <w:pPr>
        <w:spacing w:after="0"/>
        <w:rPr>
          <w:rFonts w:ascii="Times New Roman" w:hAnsi="Times New Roman" w:cs="Times New Roman"/>
          <w:sz w:val="24"/>
          <w:szCs w:val="24"/>
        </w:rPr>
      </w:pPr>
      <w:r w:rsidRPr="00190FEB">
        <w:rPr>
          <w:rFonts w:ascii="Times New Roman" w:hAnsi="Times New Roman" w:cs="Times New Roman"/>
          <w:sz w:val="24"/>
          <w:szCs w:val="24"/>
        </w:rPr>
        <w:t>Lana Taylor</w:t>
      </w:r>
    </w:p>
    <w:p w14:paraId="01705B58" w14:textId="77777777" w:rsidR="00C362ED" w:rsidRPr="00190FEB" w:rsidRDefault="00C362ED" w:rsidP="007702D1">
      <w:pPr>
        <w:spacing w:after="0"/>
        <w:rPr>
          <w:rFonts w:ascii="Times New Roman" w:hAnsi="Times New Roman" w:cs="Times New Roman"/>
          <w:sz w:val="24"/>
          <w:szCs w:val="24"/>
        </w:rPr>
      </w:pPr>
    </w:p>
    <w:p w14:paraId="6A05FB4D" w14:textId="77777777" w:rsidR="00EB0881" w:rsidRPr="00190FEB" w:rsidRDefault="0090414F" w:rsidP="007702D1">
      <w:pPr>
        <w:spacing w:after="0"/>
        <w:rPr>
          <w:rFonts w:ascii="Times New Roman" w:hAnsi="Times New Roman" w:cs="Times New Roman"/>
          <w:sz w:val="24"/>
          <w:szCs w:val="24"/>
        </w:rPr>
      </w:pPr>
      <w:r w:rsidRPr="00190FEB">
        <w:rPr>
          <w:rFonts w:ascii="Times New Roman" w:hAnsi="Times New Roman" w:cs="Times New Roman"/>
          <w:sz w:val="24"/>
          <w:szCs w:val="24"/>
        </w:rPr>
        <w:t>Aud</w:t>
      </w:r>
      <w:r w:rsidR="004A6AC8">
        <w:rPr>
          <w:rFonts w:ascii="Times New Roman" w:hAnsi="Times New Roman" w:cs="Times New Roman"/>
          <w:sz w:val="24"/>
          <w:szCs w:val="24"/>
        </w:rPr>
        <w:t>itor John</w:t>
      </w:r>
      <w:r w:rsidRPr="00190FEB">
        <w:rPr>
          <w:rFonts w:ascii="Times New Roman" w:hAnsi="Times New Roman" w:cs="Times New Roman"/>
          <w:sz w:val="24"/>
          <w:szCs w:val="24"/>
        </w:rPr>
        <w:t xml:space="preserve"> Dougall motioned to go back into </w:t>
      </w:r>
      <w:r w:rsidR="005D4FA3" w:rsidRPr="00190FEB">
        <w:rPr>
          <w:rFonts w:ascii="Times New Roman" w:hAnsi="Times New Roman" w:cs="Times New Roman"/>
          <w:sz w:val="24"/>
          <w:szCs w:val="24"/>
        </w:rPr>
        <w:t xml:space="preserve">open </w:t>
      </w:r>
      <w:r w:rsidRPr="00190FEB">
        <w:rPr>
          <w:rFonts w:ascii="Times New Roman" w:hAnsi="Times New Roman" w:cs="Times New Roman"/>
          <w:sz w:val="24"/>
          <w:szCs w:val="24"/>
        </w:rPr>
        <w:t xml:space="preserve">session, </w:t>
      </w:r>
      <w:r w:rsidR="004A6AC8">
        <w:rPr>
          <w:rFonts w:ascii="Times New Roman" w:hAnsi="Times New Roman" w:cs="Times New Roman"/>
          <w:sz w:val="24"/>
          <w:szCs w:val="24"/>
        </w:rPr>
        <w:t xml:space="preserve">the motion carried. </w:t>
      </w:r>
      <w:r w:rsidRPr="00190FEB">
        <w:rPr>
          <w:rFonts w:ascii="Times New Roman" w:hAnsi="Times New Roman" w:cs="Times New Roman"/>
          <w:sz w:val="24"/>
          <w:szCs w:val="24"/>
        </w:rPr>
        <w:t xml:space="preserve">  </w:t>
      </w:r>
    </w:p>
    <w:p w14:paraId="0286AFBD" w14:textId="77777777" w:rsidR="0090414F" w:rsidRPr="00190FEB" w:rsidRDefault="0090414F" w:rsidP="007702D1">
      <w:pPr>
        <w:spacing w:after="0"/>
        <w:rPr>
          <w:rFonts w:ascii="Times New Roman" w:hAnsi="Times New Roman" w:cs="Times New Roman"/>
          <w:sz w:val="24"/>
          <w:szCs w:val="24"/>
        </w:rPr>
      </w:pPr>
    </w:p>
    <w:p w14:paraId="04109552" w14:textId="77777777" w:rsidR="0090414F" w:rsidRPr="00190FEB" w:rsidRDefault="005D4FA3" w:rsidP="007702D1">
      <w:pPr>
        <w:spacing w:after="0"/>
        <w:rPr>
          <w:rFonts w:ascii="Times New Roman" w:hAnsi="Times New Roman" w:cs="Times New Roman"/>
          <w:sz w:val="24"/>
          <w:szCs w:val="24"/>
        </w:rPr>
      </w:pPr>
      <w:r w:rsidRPr="00190FEB">
        <w:rPr>
          <w:rFonts w:ascii="Times New Roman" w:hAnsi="Times New Roman" w:cs="Times New Roman"/>
          <w:sz w:val="24"/>
          <w:szCs w:val="24"/>
        </w:rPr>
        <w:t>Aud</w:t>
      </w:r>
      <w:r w:rsidR="004A6AC8">
        <w:rPr>
          <w:rFonts w:ascii="Times New Roman" w:hAnsi="Times New Roman" w:cs="Times New Roman"/>
          <w:sz w:val="24"/>
          <w:szCs w:val="24"/>
        </w:rPr>
        <w:t xml:space="preserve">itor John </w:t>
      </w:r>
      <w:r w:rsidRPr="00190FEB">
        <w:rPr>
          <w:rFonts w:ascii="Times New Roman" w:hAnsi="Times New Roman" w:cs="Times New Roman"/>
          <w:sz w:val="24"/>
          <w:szCs w:val="24"/>
        </w:rPr>
        <w:t xml:space="preserve">Dougall motioned to move the </w:t>
      </w:r>
      <w:r w:rsidR="004A6AC8">
        <w:rPr>
          <w:rFonts w:ascii="Times New Roman" w:hAnsi="Times New Roman" w:cs="Times New Roman"/>
          <w:sz w:val="24"/>
          <w:szCs w:val="24"/>
        </w:rPr>
        <w:t>four recommended candidates</w:t>
      </w:r>
      <w:r w:rsidRPr="00190FEB">
        <w:rPr>
          <w:rFonts w:ascii="Times New Roman" w:hAnsi="Times New Roman" w:cs="Times New Roman"/>
          <w:sz w:val="24"/>
          <w:szCs w:val="24"/>
        </w:rPr>
        <w:t xml:space="preserve"> forward </w:t>
      </w:r>
      <w:r w:rsidR="004A6AC8">
        <w:rPr>
          <w:rFonts w:ascii="Times New Roman" w:hAnsi="Times New Roman" w:cs="Times New Roman"/>
          <w:sz w:val="24"/>
          <w:szCs w:val="24"/>
        </w:rPr>
        <w:t xml:space="preserve">for interviews </w:t>
      </w:r>
      <w:r w:rsidRPr="00190FEB">
        <w:rPr>
          <w:rFonts w:ascii="Times New Roman" w:hAnsi="Times New Roman" w:cs="Times New Roman"/>
          <w:sz w:val="24"/>
          <w:szCs w:val="24"/>
        </w:rPr>
        <w:t xml:space="preserve">and the </w:t>
      </w:r>
      <w:r w:rsidR="004A6AC8">
        <w:rPr>
          <w:rFonts w:ascii="Times New Roman" w:hAnsi="Times New Roman" w:cs="Times New Roman"/>
          <w:sz w:val="24"/>
          <w:szCs w:val="24"/>
        </w:rPr>
        <w:t>motion carried</w:t>
      </w:r>
      <w:r w:rsidRPr="00190FEB">
        <w:rPr>
          <w:rFonts w:ascii="Times New Roman" w:hAnsi="Times New Roman" w:cs="Times New Roman"/>
          <w:sz w:val="24"/>
          <w:szCs w:val="24"/>
        </w:rPr>
        <w:t xml:space="preserve">.  </w:t>
      </w:r>
    </w:p>
    <w:p w14:paraId="0B3D0BFD" w14:textId="77777777" w:rsidR="005D4FA3" w:rsidRPr="00190FEB" w:rsidRDefault="005D4FA3" w:rsidP="007702D1">
      <w:pPr>
        <w:spacing w:after="0"/>
        <w:rPr>
          <w:rFonts w:ascii="Times New Roman" w:hAnsi="Times New Roman" w:cs="Times New Roman"/>
          <w:sz w:val="24"/>
          <w:szCs w:val="24"/>
        </w:rPr>
      </w:pPr>
    </w:p>
    <w:p w14:paraId="40019EED" w14:textId="77777777" w:rsidR="005D4FA3" w:rsidRPr="00190FEB" w:rsidRDefault="004A6AC8" w:rsidP="007702D1">
      <w:pPr>
        <w:spacing w:after="0"/>
        <w:rPr>
          <w:rFonts w:ascii="Times New Roman" w:hAnsi="Times New Roman" w:cs="Times New Roman"/>
          <w:sz w:val="24"/>
          <w:szCs w:val="24"/>
        </w:rPr>
      </w:pPr>
      <w:r>
        <w:rPr>
          <w:rFonts w:ascii="Times New Roman" w:hAnsi="Times New Roman" w:cs="Times New Roman"/>
          <w:sz w:val="24"/>
          <w:szCs w:val="24"/>
        </w:rPr>
        <w:t>Representative Jefferson Moss m</w:t>
      </w:r>
      <w:r w:rsidR="005D4FA3" w:rsidRPr="00190FEB">
        <w:rPr>
          <w:rFonts w:ascii="Times New Roman" w:hAnsi="Times New Roman" w:cs="Times New Roman"/>
          <w:sz w:val="24"/>
          <w:szCs w:val="24"/>
        </w:rPr>
        <w:t>otion</w:t>
      </w:r>
      <w:r>
        <w:rPr>
          <w:rFonts w:ascii="Times New Roman" w:hAnsi="Times New Roman" w:cs="Times New Roman"/>
          <w:sz w:val="24"/>
          <w:szCs w:val="24"/>
        </w:rPr>
        <w:t>ed</w:t>
      </w:r>
      <w:r w:rsidR="005D4FA3" w:rsidRPr="00190FEB">
        <w:rPr>
          <w:rFonts w:ascii="Times New Roman" w:hAnsi="Times New Roman" w:cs="Times New Roman"/>
          <w:sz w:val="24"/>
          <w:szCs w:val="24"/>
        </w:rPr>
        <w:t xml:space="preserve"> to adjourn!  </w:t>
      </w:r>
    </w:p>
    <w:p w14:paraId="193AB342" w14:textId="77777777" w:rsidR="00C37E03" w:rsidRDefault="00C37E03" w:rsidP="007702D1">
      <w:pPr>
        <w:spacing w:after="0"/>
      </w:pPr>
    </w:p>
    <w:p w14:paraId="7BFBB0A8" w14:textId="77777777" w:rsidR="00C37E03" w:rsidRDefault="00C37E03" w:rsidP="007702D1">
      <w:pPr>
        <w:spacing w:after="0"/>
      </w:pPr>
    </w:p>
    <w:sectPr w:rsidR="00C37E03">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05162E" w14:textId="77777777" w:rsidR="00A06588" w:rsidRDefault="00A06588" w:rsidP="001D3F44">
      <w:pPr>
        <w:spacing w:after="0" w:line="240" w:lineRule="auto"/>
      </w:pPr>
      <w:r>
        <w:separator/>
      </w:r>
    </w:p>
  </w:endnote>
  <w:endnote w:type="continuationSeparator" w:id="0">
    <w:p w14:paraId="05738243" w14:textId="77777777" w:rsidR="00A06588" w:rsidRDefault="00A06588" w:rsidP="001D3F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D89113" w14:textId="77777777" w:rsidR="001D3F44" w:rsidRDefault="001D3F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5FF934" w14:textId="77777777" w:rsidR="001D3F44" w:rsidRDefault="001D3F4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012D6E" w14:textId="77777777" w:rsidR="001D3F44" w:rsidRDefault="001D3F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BD213CB" w14:textId="77777777" w:rsidR="00A06588" w:rsidRDefault="00A06588" w:rsidP="001D3F44">
      <w:pPr>
        <w:spacing w:after="0" w:line="240" w:lineRule="auto"/>
      </w:pPr>
      <w:r>
        <w:separator/>
      </w:r>
    </w:p>
  </w:footnote>
  <w:footnote w:type="continuationSeparator" w:id="0">
    <w:p w14:paraId="549B1672" w14:textId="77777777" w:rsidR="00A06588" w:rsidRDefault="00A06588" w:rsidP="001D3F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77C2A9" w14:textId="77777777" w:rsidR="001D3F44" w:rsidRDefault="001D3F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90597894"/>
      <w:docPartObj>
        <w:docPartGallery w:val="Watermarks"/>
        <w:docPartUnique/>
      </w:docPartObj>
    </w:sdtPr>
    <w:sdtContent>
      <w:p w14:paraId="789D7896" w14:textId="59F5E4F3" w:rsidR="001D3F44" w:rsidRDefault="00000000">
        <w:pPr>
          <w:pStyle w:val="Header"/>
        </w:pPr>
        <w:r>
          <w:rPr>
            <w:noProof/>
          </w:rPr>
          <w:pict w14:anchorId="3D38CB6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5A8823" w14:textId="77777777" w:rsidR="001D3F44" w:rsidRDefault="001D3F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7D8666F"/>
    <w:multiLevelType w:val="hybridMultilevel"/>
    <w:tmpl w:val="F962AB7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AE272C5"/>
    <w:multiLevelType w:val="hybridMultilevel"/>
    <w:tmpl w:val="87F0A2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62417808">
    <w:abstractNumId w:val="1"/>
  </w:num>
  <w:num w:numId="2" w16cid:durableId="1696841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54CD"/>
    <w:rsid w:val="000424F8"/>
    <w:rsid w:val="000B0406"/>
    <w:rsid w:val="000C33C7"/>
    <w:rsid w:val="0012632D"/>
    <w:rsid w:val="00190FEB"/>
    <w:rsid w:val="001D0BB5"/>
    <w:rsid w:val="001D3F44"/>
    <w:rsid w:val="001E6EF2"/>
    <w:rsid w:val="00235849"/>
    <w:rsid w:val="002C7D4C"/>
    <w:rsid w:val="003C52CF"/>
    <w:rsid w:val="003E6212"/>
    <w:rsid w:val="00491B12"/>
    <w:rsid w:val="004A6AC8"/>
    <w:rsid w:val="004F6669"/>
    <w:rsid w:val="00573368"/>
    <w:rsid w:val="005D4FA3"/>
    <w:rsid w:val="00677C82"/>
    <w:rsid w:val="006D50D4"/>
    <w:rsid w:val="00742E15"/>
    <w:rsid w:val="007702D1"/>
    <w:rsid w:val="007943F7"/>
    <w:rsid w:val="007B6DF4"/>
    <w:rsid w:val="008154CD"/>
    <w:rsid w:val="008961DF"/>
    <w:rsid w:val="008F7FAE"/>
    <w:rsid w:val="0090414F"/>
    <w:rsid w:val="00912DCF"/>
    <w:rsid w:val="0094166B"/>
    <w:rsid w:val="009D7B92"/>
    <w:rsid w:val="009F479D"/>
    <w:rsid w:val="00A06588"/>
    <w:rsid w:val="00A65CD6"/>
    <w:rsid w:val="00AB414B"/>
    <w:rsid w:val="00AE2BF9"/>
    <w:rsid w:val="00B47908"/>
    <w:rsid w:val="00BC15AE"/>
    <w:rsid w:val="00BC3300"/>
    <w:rsid w:val="00BC4E24"/>
    <w:rsid w:val="00C16881"/>
    <w:rsid w:val="00C362ED"/>
    <w:rsid w:val="00C37E03"/>
    <w:rsid w:val="00C94D47"/>
    <w:rsid w:val="00CA6AE1"/>
    <w:rsid w:val="00DF0478"/>
    <w:rsid w:val="00DF4973"/>
    <w:rsid w:val="00EB00D0"/>
    <w:rsid w:val="00EB0881"/>
    <w:rsid w:val="00EC5FDB"/>
    <w:rsid w:val="00F12EB3"/>
    <w:rsid w:val="00F62F6E"/>
    <w:rsid w:val="00FB3F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F0F504"/>
  <w15:chartTrackingRefBased/>
  <w15:docId w15:val="{430216FF-5ECD-4C3E-8601-9DBAC9C07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702D1"/>
    <w:pPr>
      <w:ind w:left="720"/>
      <w:contextualSpacing/>
    </w:pPr>
  </w:style>
  <w:style w:type="paragraph" w:styleId="Header">
    <w:name w:val="header"/>
    <w:basedOn w:val="Normal"/>
    <w:link w:val="HeaderChar"/>
    <w:uiPriority w:val="99"/>
    <w:unhideWhenUsed/>
    <w:rsid w:val="001D3F4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D3F44"/>
  </w:style>
  <w:style w:type="paragraph" w:styleId="Footer">
    <w:name w:val="footer"/>
    <w:basedOn w:val="Normal"/>
    <w:link w:val="FooterChar"/>
    <w:uiPriority w:val="99"/>
    <w:unhideWhenUsed/>
    <w:rsid w:val="001D3F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D3F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5</Pages>
  <Words>1684</Words>
  <Characters>9602</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11264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Brown</dc:creator>
  <cp:keywords/>
  <dc:description/>
  <cp:lastModifiedBy>Melissa Brown</cp:lastModifiedBy>
  <cp:revision>5</cp:revision>
  <dcterms:created xsi:type="dcterms:W3CDTF">2024-09-11T14:31:00Z</dcterms:created>
  <dcterms:modified xsi:type="dcterms:W3CDTF">2024-12-16T21:45:00Z</dcterms:modified>
</cp:coreProperties>
</file>