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5906A8" w:rsidRDefault="00000000">
      <w:pPr>
        <w:spacing w:after="0" w:line="240" w:lineRule="auto"/>
        <w:jc w:val="center"/>
        <w:rPr>
          <w:rFonts w:ascii="Garamond" w:eastAsia="Garamond" w:hAnsi="Garamond" w:cs="Garamond"/>
          <w:b/>
          <w:sz w:val="30"/>
          <w:szCs w:val="30"/>
        </w:rPr>
      </w:pPr>
      <w:r>
        <w:rPr>
          <w:rFonts w:ascii="Garamond" w:eastAsia="Garamond" w:hAnsi="Garamond" w:cs="Garamond"/>
          <w:b/>
          <w:sz w:val="30"/>
          <w:szCs w:val="30"/>
        </w:rPr>
        <w:t>RESOLUTION NO: 2025-XX</w:t>
      </w:r>
    </w:p>
    <w:p w14:paraId="00000002" w14:textId="77777777" w:rsidR="005906A8" w:rsidRDefault="00000000">
      <w:pPr>
        <w:spacing w:after="0" w:line="240" w:lineRule="auto"/>
        <w:jc w:val="center"/>
        <w:rPr>
          <w:rFonts w:ascii="Garamond" w:eastAsia="Garamond" w:hAnsi="Garamond" w:cs="Garamond"/>
          <w:b/>
          <w:sz w:val="30"/>
          <w:szCs w:val="30"/>
        </w:rPr>
      </w:pPr>
      <w:r>
        <w:rPr>
          <w:rFonts w:ascii="Garamond" w:eastAsia="Garamond" w:hAnsi="Garamond" w:cs="Garamond"/>
          <w:b/>
          <w:sz w:val="30"/>
          <w:szCs w:val="30"/>
        </w:rPr>
        <w:t>EMPLOYEE PAID TIME OFF AND OVERTIME POLICY</w:t>
      </w:r>
    </w:p>
    <w:p w14:paraId="00000003" w14:textId="77777777" w:rsidR="005906A8" w:rsidRDefault="005906A8">
      <w:pPr>
        <w:spacing w:after="0" w:line="240" w:lineRule="auto"/>
        <w:jc w:val="center"/>
        <w:rPr>
          <w:rFonts w:ascii="Garamond" w:eastAsia="Garamond" w:hAnsi="Garamond" w:cs="Garamond"/>
          <w:sz w:val="30"/>
          <w:szCs w:val="30"/>
        </w:rPr>
      </w:pPr>
    </w:p>
    <w:p w14:paraId="00000004" w14:textId="77777777" w:rsidR="005906A8" w:rsidRDefault="00000000">
      <w:pPr>
        <w:spacing w:after="0" w:line="240" w:lineRule="auto"/>
        <w:jc w:val="both"/>
        <w:rPr>
          <w:rFonts w:ascii="Garamond" w:eastAsia="Garamond" w:hAnsi="Garamond" w:cs="Garamond"/>
        </w:rPr>
      </w:pPr>
      <w:r>
        <w:rPr>
          <w:rFonts w:ascii="Garamond" w:eastAsia="Garamond" w:hAnsi="Garamond" w:cs="Garamond"/>
        </w:rPr>
        <w:t xml:space="preserve">WHEREAS </w:t>
      </w:r>
      <w:r>
        <w:rPr>
          <w:rFonts w:ascii="Garamond" w:eastAsia="Garamond" w:hAnsi="Garamond" w:cs="Garamond"/>
          <w:color w:val="000000"/>
        </w:rPr>
        <w:t>Lake Point is authorized pursuant to the Utah Cod</w:t>
      </w:r>
      <w:r>
        <w:rPr>
          <w:rFonts w:ascii="Garamond" w:eastAsia="Garamond" w:hAnsi="Garamond" w:cs="Garamond"/>
        </w:rPr>
        <w:t xml:space="preserve">e 10-3-717 </w:t>
      </w:r>
      <w:proofErr w:type="gramStart"/>
      <w:r>
        <w:rPr>
          <w:rFonts w:ascii="Garamond" w:eastAsia="Garamond" w:hAnsi="Garamond" w:cs="Garamond"/>
        </w:rPr>
        <w:t>is able to</w:t>
      </w:r>
      <w:proofErr w:type="gramEnd"/>
      <w:r>
        <w:rPr>
          <w:rFonts w:ascii="Garamond" w:eastAsia="Garamond" w:hAnsi="Garamond" w:cs="Garamond"/>
        </w:rPr>
        <w:t xml:space="preserve"> regulate all administrative functions of the </w:t>
      </w:r>
      <w:proofErr w:type="gramStart"/>
      <w:r>
        <w:rPr>
          <w:rFonts w:ascii="Garamond" w:eastAsia="Garamond" w:hAnsi="Garamond" w:cs="Garamond"/>
        </w:rPr>
        <w:t>City</w:t>
      </w:r>
      <w:proofErr w:type="gramEnd"/>
      <w:r>
        <w:rPr>
          <w:rFonts w:ascii="Garamond" w:eastAsia="Garamond" w:hAnsi="Garamond" w:cs="Garamond"/>
        </w:rPr>
        <w:t xml:space="preserve"> by power of resolution.</w:t>
      </w:r>
    </w:p>
    <w:p w14:paraId="00000005" w14:textId="77777777" w:rsidR="005906A8" w:rsidRDefault="005906A8">
      <w:pPr>
        <w:spacing w:after="0" w:line="240" w:lineRule="auto"/>
        <w:jc w:val="both"/>
        <w:rPr>
          <w:rFonts w:ascii="Garamond" w:eastAsia="Garamond" w:hAnsi="Garamond" w:cs="Garamond"/>
        </w:rPr>
      </w:pPr>
    </w:p>
    <w:p w14:paraId="00000006" w14:textId="77777777" w:rsidR="005906A8" w:rsidRDefault="00000000">
      <w:pPr>
        <w:spacing w:after="0" w:line="240" w:lineRule="auto"/>
        <w:jc w:val="both"/>
        <w:rPr>
          <w:rFonts w:ascii="Garamond" w:eastAsia="Garamond" w:hAnsi="Garamond" w:cs="Garamond"/>
          <w:color w:val="000000"/>
        </w:rPr>
      </w:pPr>
      <w:r>
        <w:rPr>
          <w:rFonts w:ascii="Garamond" w:eastAsia="Garamond" w:hAnsi="Garamond" w:cs="Garamond"/>
          <w:color w:val="000000"/>
        </w:rPr>
        <w:t>WHEREAS the Lake Point City Council desires to adopt a resolution governing the employee paid time off and overtime policy.</w:t>
      </w:r>
    </w:p>
    <w:p w14:paraId="00000007" w14:textId="77777777" w:rsidR="005906A8" w:rsidRDefault="005906A8">
      <w:pPr>
        <w:spacing w:after="0" w:line="240" w:lineRule="auto"/>
        <w:jc w:val="both"/>
        <w:rPr>
          <w:rFonts w:ascii="Garamond" w:eastAsia="Garamond" w:hAnsi="Garamond" w:cs="Garamond"/>
          <w:color w:val="000000"/>
        </w:rPr>
      </w:pPr>
    </w:p>
    <w:p w14:paraId="00000008" w14:textId="77777777" w:rsidR="005906A8" w:rsidRDefault="00000000">
      <w:pPr>
        <w:spacing w:after="0" w:line="240" w:lineRule="auto"/>
        <w:jc w:val="both"/>
        <w:rPr>
          <w:rFonts w:ascii="Garamond" w:eastAsia="Garamond" w:hAnsi="Garamond" w:cs="Garamond"/>
          <w:color w:val="000000"/>
        </w:rPr>
      </w:pPr>
      <w:r>
        <w:rPr>
          <w:rFonts w:ascii="Garamond" w:eastAsia="Garamond" w:hAnsi="Garamond" w:cs="Garamond"/>
          <w:color w:val="000000"/>
        </w:rPr>
        <w:t>NOW, THEREFORE, BE IT ORDAINED by the Lake Point City Council as follows:</w:t>
      </w:r>
    </w:p>
    <w:p w14:paraId="00000009" w14:textId="77777777" w:rsidR="005906A8" w:rsidRDefault="005906A8">
      <w:pPr>
        <w:spacing w:after="0" w:line="240" w:lineRule="auto"/>
        <w:jc w:val="both"/>
        <w:rPr>
          <w:rFonts w:ascii="Garamond" w:eastAsia="Garamond" w:hAnsi="Garamond" w:cs="Garamond"/>
        </w:rPr>
      </w:pPr>
    </w:p>
    <w:p w14:paraId="0000000A" w14:textId="77777777" w:rsidR="005906A8" w:rsidRDefault="00000000">
      <w:pPr>
        <w:spacing w:after="0" w:line="240" w:lineRule="auto"/>
        <w:jc w:val="both"/>
        <w:rPr>
          <w:rFonts w:ascii="Garamond" w:eastAsia="Garamond" w:hAnsi="Garamond" w:cs="Garamond"/>
        </w:rPr>
      </w:pPr>
      <w:r>
        <w:rPr>
          <w:rFonts w:ascii="Garamond" w:eastAsia="Garamond" w:hAnsi="Garamond" w:cs="Garamond"/>
          <w:b/>
        </w:rPr>
        <w:t>Section 1. Title and Authority</w:t>
      </w:r>
    </w:p>
    <w:p w14:paraId="0000000B" w14:textId="77777777" w:rsidR="005906A8" w:rsidRDefault="00000000">
      <w:pPr>
        <w:numPr>
          <w:ilvl w:val="0"/>
          <w:numId w:val="1"/>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color w:val="000000"/>
        </w:rPr>
        <w:t>In accordance with Utah Code 10-3-1103 Utah Code Chapter 34, Fair Labor Standards Act (FLSA) the Lake Point City Council has adopted the following policies and procedures hereafter known as the Employee Paid Time Off and Overtime Policy</w:t>
      </w:r>
    </w:p>
    <w:p w14:paraId="0000000C" w14:textId="77777777" w:rsidR="005906A8" w:rsidRDefault="005906A8">
      <w:pPr>
        <w:spacing w:after="0" w:line="240" w:lineRule="auto"/>
        <w:jc w:val="both"/>
        <w:rPr>
          <w:rFonts w:ascii="Garamond" w:eastAsia="Garamond" w:hAnsi="Garamond" w:cs="Garamond"/>
          <w:color w:val="000000"/>
        </w:rPr>
      </w:pPr>
    </w:p>
    <w:p w14:paraId="0000000D" w14:textId="77777777" w:rsidR="005906A8" w:rsidRDefault="00000000">
      <w:pPr>
        <w:spacing w:after="0" w:line="240" w:lineRule="auto"/>
        <w:jc w:val="both"/>
        <w:rPr>
          <w:rFonts w:ascii="Garamond" w:eastAsia="Garamond" w:hAnsi="Garamond" w:cs="Garamond"/>
          <w:b/>
        </w:rPr>
      </w:pPr>
      <w:r>
        <w:rPr>
          <w:rFonts w:ascii="Garamond" w:eastAsia="Garamond" w:hAnsi="Garamond" w:cs="Garamond"/>
          <w:b/>
        </w:rPr>
        <w:t>Section 2. Purpose</w:t>
      </w:r>
    </w:p>
    <w:p w14:paraId="0000000E" w14:textId="77777777" w:rsidR="005906A8" w:rsidRDefault="00000000">
      <w:pPr>
        <w:numPr>
          <w:ilvl w:val="0"/>
          <w:numId w:val="3"/>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color w:val="000000"/>
        </w:rPr>
        <w:t>The Lake Point City Council desires to establish policies to comply with labor laws and manage costs.</w:t>
      </w:r>
    </w:p>
    <w:p w14:paraId="0000000F" w14:textId="77777777" w:rsidR="005906A8" w:rsidRDefault="00000000">
      <w:pPr>
        <w:numPr>
          <w:ilvl w:val="1"/>
          <w:numId w:val="3"/>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color w:val="0D1035"/>
          <w:highlight w:val="white"/>
        </w:rPr>
        <w:t>clarifying expectations for work hours, ensuring compliance with laws, and fostering trust between employers and employees</w:t>
      </w:r>
    </w:p>
    <w:p w14:paraId="00000010" w14:textId="77777777" w:rsidR="005906A8" w:rsidRDefault="00000000">
      <w:pPr>
        <w:numPr>
          <w:ilvl w:val="1"/>
          <w:numId w:val="3"/>
        </w:numPr>
        <w:shd w:val="clear" w:color="auto" w:fill="FFFFFF"/>
        <w:spacing w:after="0" w:line="240" w:lineRule="auto"/>
        <w:jc w:val="both"/>
        <w:rPr>
          <w:rFonts w:ascii="Garamond" w:eastAsia="Garamond" w:hAnsi="Garamond" w:cs="Garamond"/>
          <w:color w:val="0D1035"/>
        </w:rPr>
      </w:pPr>
      <w:r>
        <w:rPr>
          <w:rFonts w:ascii="Garamond" w:eastAsia="Garamond" w:hAnsi="Garamond" w:cs="Garamond"/>
          <w:color w:val="0D1035"/>
        </w:rPr>
        <w:t>Accurate tracking and reporting of overtime, along with a clear approval process and relevant procedures, are essential for proper payroll management and legal compliance.</w:t>
      </w:r>
    </w:p>
    <w:p w14:paraId="00000011" w14:textId="77777777" w:rsidR="005906A8" w:rsidRDefault="00000000">
      <w:pPr>
        <w:spacing w:after="0" w:line="240" w:lineRule="auto"/>
        <w:jc w:val="both"/>
        <w:rPr>
          <w:rFonts w:ascii="Garamond" w:eastAsia="Garamond" w:hAnsi="Garamond" w:cs="Garamond"/>
          <w:b/>
        </w:rPr>
      </w:pPr>
      <w:r>
        <w:rPr>
          <w:rFonts w:ascii="Garamond" w:eastAsia="Garamond" w:hAnsi="Garamond" w:cs="Garamond"/>
          <w:b/>
        </w:rPr>
        <w:t>Section 3. Definitions</w:t>
      </w:r>
    </w:p>
    <w:p w14:paraId="00000012" w14:textId="77777777" w:rsidR="005906A8" w:rsidRDefault="00000000">
      <w:pPr>
        <w:numPr>
          <w:ilvl w:val="0"/>
          <w:numId w:val="4"/>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color w:val="000000"/>
          <w:highlight w:val="white"/>
        </w:rPr>
        <w:t>"Municipal employee" means an individual who is employed on a full or part-time basis by a municipality</w:t>
      </w:r>
    </w:p>
    <w:p w14:paraId="00000013" w14:textId="77777777" w:rsidR="005906A8" w:rsidRDefault="00000000">
      <w:pPr>
        <w:numPr>
          <w:ilvl w:val="0"/>
          <w:numId w:val="4"/>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color w:val="000000"/>
        </w:rPr>
        <w:t>“Work Week” standard work week starts 12:00 am Sunday and ends 11:59 pm Saturday</w:t>
      </w:r>
    </w:p>
    <w:p w14:paraId="00000014" w14:textId="77777777" w:rsidR="005906A8" w:rsidRDefault="005906A8">
      <w:pPr>
        <w:spacing w:after="0" w:line="240" w:lineRule="auto"/>
        <w:jc w:val="both"/>
        <w:rPr>
          <w:rFonts w:ascii="Garamond" w:eastAsia="Garamond" w:hAnsi="Garamond" w:cs="Garamond"/>
        </w:rPr>
      </w:pPr>
    </w:p>
    <w:p w14:paraId="00000015" w14:textId="77777777" w:rsidR="005906A8" w:rsidRDefault="00000000">
      <w:pPr>
        <w:spacing w:after="0" w:line="240" w:lineRule="auto"/>
        <w:jc w:val="both"/>
        <w:rPr>
          <w:rFonts w:ascii="Garamond" w:eastAsia="Garamond" w:hAnsi="Garamond" w:cs="Garamond"/>
        </w:rPr>
      </w:pPr>
      <w:r>
        <w:rPr>
          <w:rFonts w:ascii="Garamond" w:eastAsia="Garamond" w:hAnsi="Garamond" w:cs="Garamond"/>
          <w:b/>
        </w:rPr>
        <w:t>Section 4. Paid Time Off and Holiday Pay</w:t>
      </w:r>
    </w:p>
    <w:p w14:paraId="00000016" w14:textId="77777777" w:rsidR="005906A8" w:rsidRDefault="00000000">
      <w:pPr>
        <w:numPr>
          <w:ilvl w:val="0"/>
          <w:numId w:val="5"/>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color w:val="000000"/>
        </w:rPr>
        <w:t>The following policy is only applicable to full-time employees</w:t>
      </w:r>
    </w:p>
    <w:p w14:paraId="00000017" w14:textId="6D8D8638" w:rsidR="005906A8" w:rsidRPr="00530EEF" w:rsidRDefault="00000000">
      <w:pPr>
        <w:numPr>
          <w:ilvl w:val="1"/>
          <w:numId w:val="5"/>
        </w:numPr>
        <w:pBdr>
          <w:top w:val="nil"/>
          <w:left w:val="nil"/>
          <w:bottom w:val="nil"/>
          <w:right w:val="nil"/>
          <w:between w:val="nil"/>
        </w:pBdr>
        <w:spacing w:after="0" w:line="240" w:lineRule="auto"/>
        <w:jc w:val="both"/>
        <w:rPr>
          <w:rFonts w:ascii="Garamond" w:eastAsia="Garamond" w:hAnsi="Garamond" w:cs="Garamond"/>
          <w:color w:val="000000" w:themeColor="text1"/>
        </w:rPr>
      </w:pPr>
      <w:r>
        <w:rPr>
          <w:rFonts w:ascii="Garamond" w:eastAsia="Garamond" w:hAnsi="Garamond" w:cs="Garamond"/>
        </w:rPr>
        <w:t xml:space="preserve">Full-time employees will receive 8 hours of holiday pay for the following recognized </w:t>
      </w:r>
      <w:r w:rsidRPr="00530EEF">
        <w:rPr>
          <w:rFonts w:ascii="Garamond" w:eastAsia="Garamond" w:hAnsi="Garamond" w:cs="Garamond"/>
          <w:color w:val="000000" w:themeColor="text1"/>
        </w:rPr>
        <w:t>holidays, payable at the employee’s current hourly wage</w:t>
      </w:r>
      <w:r w:rsidR="00A84D81" w:rsidRPr="00530EEF">
        <w:rPr>
          <w:rFonts w:ascii="Garamond" w:eastAsia="Garamond" w:hAnsi="Garamond" w:cs="Garamond"/>
          <w:color w:val="000000" w:themeColor="text1"/>
        </w:rPr>
        <w:t>.</w:t>
      </w:r>
    </w:p>
    <w:p w14:paraId="00000018" w14:textId="77777777" w:rsidR="005906A8" w:rsidRDefault="00000000">
      <w:pPr>
        <w:numPr>
          <w:ilvl w:val="2"/>
          <w:numId w:val="5"/>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rPr>
        <w:t>New Year's Day (January 1)</w:t>
      </w:r>
    </w:p>
    <w:p w14:paraId="00000019" w14:textId="77777777" w:rsidR="005906A8" w:rsidRDefault="00000000">
      <w:pPr>
        <w:numPr>
          <w:ilvl w:val="2"/>
          <w:numId w:val="5"/>
        </w:numPr>
        <w:spacing w:after="0" w:line="276" w:lineRule="auto"/>
        <w:jc w:val="both"/>
        <w:rPr>
          <w:rFonts w:ascii="Garamond" w:eastAsia="Garamond" w:hAnsi="Garamond" w:cs="Garamond"/>
        </w:rPr>
      </w:pPr>
      <w:r>
        <w:rPr>
          <w:rFonts w:ascii="Garamond" w:eastAsia="Garamond" w:hAnsi="Garamond" w:cs="Garamond"/>
        </w:rPr>
        <w:t>Martin Luther King Jr. Day (Third Monday in January)</w:t>
      </w:r>
    </w:p>
    <w:p w14:paraId="0000001A" w14:textId="77777777" w:rsidR="005906A8" w:rsidRDefault="00000000">
      <w:pPr>
        <w:numPr>
          <w:ilvl w:val="2"/>
          <w:numId w:val="5"/>
        </w:numPr>
        <w:spacing w:after="0" w:line="276" w:lineRule="auto"/>
        <w:jc w:val="both"/>
        <w:rPr>
          <w:rFonts w:ascii="Garamond" w:eastAsia="Garamond" w:hAnsi="Garamond" w:cs="Garamond"/>
        </w:rPr>
      </w:pPr>
      <w:r>
        <w:rPr>
          <w:rFonts w:ascii="Garamond" w:eastAsia="Garamond" w:hAnsi="Garamond" w:cs="Garamond"/>
        </w:rPr>
        <w:t>Presidents’ Day (Third Monday in February)</w:t>
      </w:r>
    </w:p>
    <w:p w14:paraId="0000001B" w14:textId="77777777" w:rsidR="005906A8" w:rsidRDefault="00000000">
      <w:pPr>
        <w:numPr>
          <w:ilvl w:val="2"/>
          <w:numId w:val="5"/>
        </w:numPr>
        <w:spacing w:after="0" w:line="276" w:lineRule="auto"/>
        <w:jc w:val="both"/>
        <w:rPr>
          <w:rFonts w:ascii="Garamond" w:eastAsia="Garamond" w:hAnsi="Garamond" w:cs="Garamond"/>
        </w:rPr>
      </w:pPr>
      <w:r>
        <w:rPr>
          <w:rFonts w:ascii="Garamond" w:eastAsia="Garamond" w:hAnsi="Garamond" w:cs="Garamond"/>
        </w:rPr>
        <w:t>Memorial Day (Last Monday in May)</w:t>
      </w:r>
    </w:p>
    <w:p w14:paraId="0000001C" w14:textId="77777777" w:rsidR="005906A8" w:rsidRDefault="00000000">
      <w:pPr>
        <w:numPr>
          <w:ilvl w:val="2"/>
          <w:numId w:val="5"/>
        </w:numPr>
        <w:spacing w:after="0" w:line="276" w:lineRule="auto"/>
        <w:jc w:val="both"/>
        <w:rPr>
          <w:rFonts w:ascii="Garamond" w:eastAsia="Garamond" w:hAnsi="Garamond" w:cs="Garamond"/>
        </w:rPr>
      </w:pPr>
      <w:r>
        <w:rPr>
          <w:rFonts w:ascii="Garamond" w:eastAsia="Garamond" w:hAnsi="Garamond" w:cs="Garamond"/>
        </w:rPr>
        <w:t>Labor Day (First Monday in September)</w:t>
      </w:r>
    </w:p>
    <w:p w14:paraId="0000001D" w14:textId="77777777" w:rsidR="005906A8" w:rsidRDefault="00000000">
      <w:pPr>
        <w:numPr>
          <w:ilvl w:val="2"/>
          <w:numId w:val="5"/>
        </w:numPr>
        <w:spacing w:after="0" w:line="276" w:lineRule="auto"/>
        <w:jc w:val="both"/>
        <w:rPr>
          <w:rFonts w:ascii="Garamond" w:eastAsia="Garamond" w:hAnsi="Garamond" w:cs="Garamond"/>
        </w:rPr>
      </w:pPr>
      <w:r>
        <w:rPr>
          <w:rFonts w:ascii="Garamond" w:eastAsia="Garamond" w:hAnsi="Garamond" w:cs="Garamond"/>
        </w:rPr>
        <w:t>Thanksgiving Day (Fourth Thursday in November)</w:t>
      </w:r>
    </w:p>
    <w:p w14:paraId="0000001E" w14:textId="77777777" w:rsidR="005906A8" w:rsidRDefault="00000000">
      <w:pPr>
        <w:numPr>
          <w:ilvl w:val="2"/>
          <w:numId w:val="5"/>
        </w:numPr>
        <w:spacing w:after="0" w:line="276" w:lineRule="auto"/>
        <w:jc w:val="both"/>
        <w:rPr>
          <w:rFonts w:ascii="Garamond" w:eastAsia="Garamond" w:hAnsi="Garamond" w:cs="Garamond"/>
        </w:rPr>
      </w:pPr>
      <w:r>
        <w:rPr>
          <w:rFonts w:ascii="Garamond" w:eastAsia="Garamond" w:hAnsi="Garamond" w:cs="Garamond"/>
        </w:rPr>
        <w:t>Christmas Day (December 25)</w:t>
      </w:r>
    </w:p>
    <w:p w14:paraId="0000001F" w14:textId="77777777" w:rsidR="005906A8" w:rsidRDefault="00000000">
      <w:pPr>
        <w:numPr>
          <w:ilvl w:val="0"/>
          <w:numId w:val="5"/>
        </w:numPr>
        <w:spacing w:after="0" w:line="276" w:lineRule="auto"/>
        <w:jc w:val="both"/>
        <w:rPr>
          <w:rFonts w:ascii="Garamond" w:eastAsia="Garamond" w:hAnsi="Garamond" w:cs="Garamond"/>
        </w:rPr>
      </w:pPr>
      <w:r>
        <w:rPr>
          <w:rFonts w:ascii="Garamond" w:eastAsia="Garamond" w:hAnsi="Garamond" w:cs="Garamond"/>
        </w:rPr>
        <w:t>Holiday Pay Guidelines</w:t>
      </w:r>
    </w:p>
    <w:p w14:paraId="00000020" w14:textId="77777777" w:rsidR="005906A8" w:rsidRDefault="00000000">
      <w:pPr>
        <w:numPr>
          <w:ilvl w:val="1"/>
          <w:numId w:val="5"/>
        </w:numPr>
        <w:spacing w:after="0" w:line="276" w:lineRule="auto"/>
        <w:jc w:val="both"/>
        <w:rPr>
          <w:rFonts w:ascii="Garamond" w:eastAsia="Garamond" w:hAnsi="Garamond" w:cs="Garamond"/>
        </w:rPr>
      </w:pPr>
      <w:r>
        <w:rPr>
          <w:rFonts w:ascii="Garamond" w:eastAsia="Garamond" w:hAnsi="Garamond" w:cs="Garamond"/>
        </w:rPr>
        <w:t>Holiday Worked – If an employee works on a holiday, they will receive regular pay for hours worked plus 8 hours of holiday pay</w:t>
      </w:r>
      <w:sdt>
        <w:sdtPr>
          <w:tag w:val="goog_rdk_0"/>
          <w:id w:val="-92858080"/>
        </w:sdtPr>
        <w:sdtContent/>
      </w:sdt>
      <w:sdt>
        <w:sdtPr>
          <w:tag w:val="goog_rdk_1"/>
          <w:id w:val="971252413"/>
        </w:sdtPr>
        <w:sdtContent/>
      </w:sdt>
      <w:r>
        <w:rPr>
          <w:rFonts w:ascii="Garamond" w:eastAsia="Garamond" w:hAnsi="Garamond" w:cs="Garamond"/>
        </w:rPr>
        <w:t>.</w:t>
      </w:r>
      <w:sdt>
        <w:sdtPr>
          <w:tag w:val="goog_rdk_2"/>
          <w:id w:val="-1607188774"/>
        </w:sdtPr>
        <w:sdtContent>
          <w:r>
            <w:rPr>
              <w:rFonts w:ascii="Garamond" w:eastAsia="Garamond" w:hAnsi="Garamond" w:cs="Garamond"/>
            </w:rPr>
            <w:t xml:space="preserve"> Employees may only work holidays if approved through the same process as overtime pay is approved.</w:t>
          </w:r>
        </w:sdtContent>
      </w:sdt>
    </w:p>
    <w:p w14:paraId="00000021" w14:textId="77777777" w:rsidR="005906A8" w:rsidRDefault="00000000">
      <w:pPr>
        <w:numPr>
          <w:ilvl w:val="1"/>
          <w:numId w:val="5"/>
        </w:numPr>
        <w:spacing w:after="0" w:line="276" w:lineRule="auto"/>
        <w:jc w:val="both"/>
        <w:rPr>
          <w:rFonts w:ascii="Garamond" w:eastAsia="Garamond" w:hAnsi="Garamond" w:cs="Garamond"/>
        </w:rPr>
      </w:pPr>
      <w:r>
        <w:rPr>
          <w:rFonts w:ascii="Garamond" w:eastAsia="Garamond" w:hAnsi="Garamond" w:cs="Garamond"/>
        </w:rPr>
        <w:t>Holiday Not Worked – If an employee does not work on a holiday, they will receive 8 hours of holiday pay only.</w:t>
      </w:r>
    </w:p>
    <w:p w14:paraId="00000022" w14:textId="77777777" w:rsidR="005906A8" w:rsidRDefault="00000000">
      <w:pPr>
        <w:numPr>
          <w:ilvl w:val="1"/>
          <w:numId w:val="5"/>
        </w:numPr>
        <w:spacing w:after="0" w:line="276" w:lineRule="auto"/>
        <w:jc w:val="both"/>
        <w:rPr>
          <w:rFonts w:ascii="Garamond" w:eastAsia="Garamond" w:hAnsi="Garamond" w:cs="Garamond"/>
        </w:rPr>
      </w:pPr>
      <w:r>
        <w:rPr>
          <w:rFonts w:ascii="Garamond" w:eastAsia="Garamond" w:hAnsi="Garamond" w:cs="Garamond"/>
        </w:rPr>
        <w:lastRenderedPageBreak/>
        <w:t>Weekend Holidays – If a holiday falls on a Saturday, it will be observed on Friday; if it falls on a Sunday, it will be observed on Monday.</w:t>
      </w:r>
    </w:p>
    <w:p w14:paraId="00000023" w14:textId="77777777" w:rsidR="005906A8" w:rsidRDefault="00000000">
      <w:pPr>
        <w:numPr>
          <w:ilvl w:val="1"/>
          <w:numId w:val="5"/>
        </w:numPr>
        <w:spacing w:after="0" w:line="276" w:lineRule="auto"/>
        <w:jc w:val="both"/>
        <w:rPr>
          <w:rFonts w:ascii="Garamond" w:eastAsia="Garamond" w:hAnsi="Garamond" w:cs="Garamond"/>
        </w:rPr>
      </w:pPr>
      <w:r>
        <w:rPr>
          <w:rFonts w:ascii="Garamond" w:eastAsia="Garamond" w:hAnsi="Garamond" w:cs="Garamond"/>
        </w:rPr>
        <w:t>Employment Requirement – Employees must be actively employed on the holiday to receive holiday pay. Employees who resign, retire, or are terminated prior to the holiday will not receive holiday pay.</w:t>
      </w:r>
    </w:p>
    <w:p w14:paraId="00000024" w14:textId="77777777" w:rsidR="005906A8" w:rsidRDefault="00000000">
      <w:pPr>
        <w:numPr>
          <w:ilvl w:val="1"/>
          <w:numId w:val="5"/>
        </w:numPr>
        <w:spacing w:after="0" w:line="276" w:lineRule="auto"/>
        <w:jc w:val="both"/>
        <w:rPr>
          <w:rFonts w:ascii="Garamond" w:eastAsia="Garamond" w:hAnsi="Garamond" w:cs="Garamond"/>
        </w:rPr>
      </w:pPr>
      <w:sdt>
        <w:sdtPr>
          <w:tag w:val="goog_rdk_3"/>
          <w:id w:val="-2015603229"/>
        </w:sdtPr>
        <w:sdtContent/>
      </w:sdt>
      <w:r>
        <w:rPr>
          <w:rFonts w:ascii="Garamond" w:eastAsia="Garamond" w:hAnsi="Garamond" w:cs="Garamond"/>
        </w:rPr>
        <w:t>Holiday Pay &amp; Overtime – Holiday pay does not count toward hours worked for overtime calculation.</w:t>
      </w:r>
    </w:p>
    <w:p w14:paraId="00000025" w14:textId="77777777" w:rsidR="005906A8" w:rsidRDefault="00000000">
      <w:pPr>
        <w:numPr>
          <w:ilvl w:val="0"/>
          <w:numId w:val="5"/>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color w:val="000000"/>
        </w:rPr>
        <w:t>Paid Time Off (PTO)</w:t>
      </w:r>
    </w:p>
    <w:p w14:paraId="00000026" w14:textId="75927602" w:rsidR="005906A8" w:rsidRDefault="00000000">
      <w:pPr>
        <w:numPr>
          <w:ilvl w:val="1"/>
          <w:numId w:val="5"/>
        </w:numPr>
        <w:pBdr>
          <w:top w:val="nil"/>
          <w:left w:val="nil"/>
          <w:bottom w:val="nil"/>
          <w:right w:val="nil"/>
          <w:between w:val="nil"/>
        </w:pBdr>
        <w:spacing w:after="0"/>
        <w:jc w:val="both"/>
        <w:rPr>
          <w:rFonts w:ascii="Garamond" w:eastAsia="Garamond" w:hAnsi="Garamond" w:cs="Garamond"/>
          <w:color w:val="274E13"/>
        </w:rPr>
      </w:pPr>
      <w:r>
        <w:rPr>
          <w:rFonts w:ascii="Garamond" w:eastAsia="Garamond" w:hAnsi="Garamond" w:cs="Garamond"/>
          <w:color w:val="000000"/>
        </w:rPr>
        <w:t xml:space="preserve">Full-time employees receive 10 days (80 hours) of PTO per Fiscal Year (July 1 - June 30) with no rollover.  </w:t>
      </w:r>
    </w:p>
    <w:p w14:paraId="00000027" w14:textId="77777777" w:rsidR="005906A8" w:rsidRDefault="00000000">
      <w:pPr>
        <w:numPr>
          <w:ilvl w:val="1"/>
          <w:numId w:val="5"/>
        </w:numPr>
        <w:pBdr>
          <w:top w:val="nil"/>
          <w:left w:val="nil"/>
          <w:bottom w:val="nil"/>
          <w:right w:val="nil"/>
          <w:between w:val="nil"/>
        </w:pBdr>
        <w:spacing w:after="0"/>
        <w:jc w:val="both"/>
        <w:rPr>
          <w:rFonts w:ascii="Garamond" w:eastAsia="Garamond" w:hAnsi="Garamond" w:cs="Garamond"/>
          <w:color w:val="274E13"/>
        </w:rPr>
      </w:pPr>
      <w:r>
        <w:rPr>
          <w:rFonts w:ascii="Garamond" w:eastAsia="Garamond" w:hAnsi="Garamond" w:cs="Garamond"/>
          <w:color w:val="000000"/>
        </w:rPr>
        <w:t>PTO Guidelines</w:t>
      </w:r>
    </w:p>
    <w:p w14:paraId="00000028" w14:textId="77777777" w:rsidR="005906A8" w:rsidRDefault="00000000">
      <w:pPr>
        <w:numPr>
          <w:ilvl w:val="2"/>
          <w:numId w:val="5"/>
        </w:numPr>
        <w:pBdr>
          <w:top w:val="nil"/>
          <w:left w:val="nil"/>
          <w:bottom w:val="nil"/>
          <w:right w:val="nil"/>
          <w:between w:val="nil"/>
        </w:pBdr>
        <w:spacing w:after="0"/>
        <w:jc w:val="both"/>
        <w:rPr>
          <w:rFonts w:ascii="Garamond" w:eastAsia="Garamond" w:hAnsi="Garamond" w:cs="Garamond"/>
          <w:color w:val="274E13"/>
        </w:rPr>
      </w:pPr>
      <w:r>
        <w:rPr>
          <w:rFonts w:ascii="Garamond" w:eastAsia="Garamond" w:hAnsi="Garamond" w:cs="Garamond"/>
          <w:color w:val="000000"/>
        </w:rPr>
        <w:t>Minimum &amp; Maximum Usage – PTO must be taken in 15-minute increments, up to 8 hours per day.</w:t>
      </w:r>
    </w:p>
    <w:p w14:paraId="00000029" w14:textId="77777777" w:rsidR="005906A8" w:rsidRDefault="00000000">
      <w:pPr>
        <w:numPr>
          <w:ilvl w:val="2"/>
          <w:numId w:val="5"/>
        </w:numPr>
        <w:pBdr>
          <w:top w:val="nil"/>
          <w:left w:val="nil"/>
          <w:bottom w:val="nil"/>
          <w:right w:val="nil"/>
          <w:between w:val="nil"/>
        </w:pBdr>
        <w:spacing w:after="0"/>
        <w:jc w:val="both"/>
        <w:rPr>
          <w:rFonts w:ascii="Garamond" w:eastAsia="Garamond" w:hAnsi="Garamond" w:cs="Garamond"/>
          <w:color w:val="274E13"/>
        </w:rPr>
      </w:pPr>
      <w:sdt>
        <w:sdtPr>
          <w:tag w:val="goog_rdk_4"/>
          <w:id w:val="-536041963"/>
        </w:sdtPr>
        <w:sdtContent/>
      </w:sdt>
      <w:sdt>
        <w:sdtPr>
          <w:tag w:val="goog_rdk_5"/>
          <w:id w:val="-483159484"/>
        </w:sdtPr>
        <w:sdtContent/>
      </w:sdt>
      <w:sdt>
        <w:sdtPr>
          <w:tag w:val="goog_rdk_6"/>
          <w:id w:val="-1453478684"/>
        </w:sdtPr>
        <w:sdtContent/>
      </w:sdt>
      <w:sdt>
        <w:sdtPr>
          <w:tag w:val="goog_rdk_7"/>
          <w:id w:val="383147043"/>
        </w:sdtPr>
        <w:sdtContent/>
      </w:sdt>
      <w:r>
        <w:rPr>
          <w:rFonts w:ascii="Garamond" w:eastAsia="Garamond" w:hAnsi="Garamond" w:cs="Garamond"/>
          <w:color w:val="000000"/>
        </w:rPr>
        <w:t>Tracking PTO – PTO balances will be shown on employee paystubs, including:</w:t>
      </w:r>
    </w:p>
    <w:p w14:paraId="0000002A" w14:textId="77777777" w:rsidR="005906A8" w:rsidRDefault="00000000">
      <w:pPr>
        <w:numPr>
          <w:ilvl w:val="3"/>
          <w:numId w:val="5"/>
        </w:numPr>
        <w:pBdr>
          <w:top w:val="nil"/>
          <w:left w:val="nil"/>
          <w:bottom w:val="nil"/>
          <w:right w:val="nil"/>
          <w:between w:val="nil"/>
        </w:pBdr>
        <w:spacing w:after="0"/>
        <w:jc w:val="both"/>
        <w:rPr>
          <w:rFonts w:ascii="Garamond" w:eastAsia="Garamond" w:hAnsi="Garamond" w:cs="Garamond"/>
          <w:color w:val="274E13"/>
        </w:rPr>
      </w:pPr>
      <w:r>
        <w:rPr>
          <w:rFonts w:ascii="Garamond" w:eastAsia="Garamond" w:hAnsi="Garamond" w:cs="Garamond"/>
          <w:color w:val="000000"/>
        </w:rPr>
        <w:t>Total PTO granted per fiscal year</w:t>
      </w:r>
    </w:p>
    <w:p w14:paraId="0000002B" w14:textId="77777777" w:rsidR="005906A8" w:rsidRDefault="00000000">
      <w:pPr>
        <w:numPr>
          <w:ilvl w:val="3"/>
          <w:numId w:val="5"/>
        </w:numPr>
        <w:pBdr>
          <w:top w:val="nil"/>
          <w:left w:val="nil"/>
          <w:bottom w:val="nil"/>
          <w:right w:val="nil"/>
          <w:between w:val="nil"/>
        </w:pBdr>
        <w:spacing w:after="0"/>
        <w:jc w:val="both"/>
        <w:rPr>
          <w:rFonts w:ascii="Garamond" w:eastAsia="Garamond" w:hAnsi="Garamond" w:cs="Garamond"/>
          <w:color w:val="274E13"/>
        </w:rPr>
      </w:pPr>
      <w:r>
        <w:rPr>
          <w:rFonts w:ascii="Garamond" w:eastAsia="Garamond" w:hAnsi="Garamond" w:cs="Garamond"/>
          <w:color w:val="000000"/>
        </w:rPr>
        <w:t>PTO used year-to-date</w:t>
      </w:r>
    </w:p>
    <w:p w14:paraId="0000002C" w14:textId="77777777" w:rsidR="005906A8" w:rsidRDefault="00000000">
      <w:pPr>
        <w:numPr>
          <w:ilvl w:val="3"/>
          <w:numId w:val="5"/>
        </w:numPr>
        <w:pBdr>
          <w:top w:val="nil"/>
          <w:left w:val="nil"/>
          <w:bottom w:val="nil"/>
          <w:right w:val="nil"/>
          <w:between w:val="nil"/>
        </w:pBdr>
        <w:spacing w:after="0"/>
        <w:jc w:val="both"/>
        <w:rPr>
          <w:rFonts w:ascii="Garamond" w:eastAsia="Garamond" w:hAnsi="Garamond" w:cs="Garamond"/>
          <w:color w:val="274E13"/>
        </w:rPr>
      </w:pPr>
      <w:r>
        <w:rPr>
          <w:rFonts w:ascii="Garamond" w:eastAsia="Garamond" w:hAnsi="Garamond" w:cs="Garamond"/>
          <w:color w:val="000000"/>
        </w:rPr>
        <w:t>Remaining PTO balance</w:t>
      </w:r>
    </w:p>
    <w:p w14:paraId="0000002D" w14:textId="77777777" w:rsidR="005906A8" w:rsidRDefault="00000000">
      <w:pPr>
        <w:numPr>
          <w:ilvl w:val="2"/>
          <w:numId w:val="5"/>
        </w:numPr>
        <w:pBdr>
          <w:top w:val="nil"/>
          <w:left w:val="nil"/>
          <w:bottom w:val="nil"/>
          <w:right w:val="nil"/>
          <w:between w:val="nil"/>
        </w:pBdr>
        <w:spacing w:after="0"/>
        <w:jc w:val="both"/>
        <w:rPr>
          <w:rFonts w:ascii="Garamond" w:eastAsia="Garamond" w:hAnsi="Garamond" w:cs="Garamond"/>
          <w:color w:val="274E13"/>
        </w:rPr>
      </w:pPr>
      <w:sdt>
        <w:sdtPr>
          <w:tag w:val="goog_rdk_8"/>
          <w:id w:val="1229961044"/>
        </w:sdtPr>
        <w:sdtContent/>
      </w:sdt>
      <w:sdt>
        <w:sdtPr>
          <w:tag w:val="goog_rdk_9"/>
          <w:id w:val="-1994864322"/>
        </w:sdtPr>
        <w:sdtContent/>
      </w:sdt>
      <w:sdt>
        <w:sdtPr>
          <w:tag w:val="goog_rdk_10"/>
          <w:id w:val="-966357570"/>
        </w:sdtPr>
        <w:sdtContent/>
      </w:sdt>
      <w:sdt>
        <w:sdtPr>
          <w:tag w:val="goog_rdk_11"/>
          <w:id w:val="117729108"/>
        </w:sdtPr>
        <w:sdtContent/>
      </w:sdt>
      <w:sdt>
        <w:sdtPr>
          <w:tag w:val="goog_rdk_12"/>
          <w:id w:val="1242063783"/>
        </w:sdtPr>
        <w:sdtContent/>
      </w:sdt>
      <w:sdt>
        <w:sdtPr>
          <w:tag w:val="goog_rdk_13"/>
          <w:id w:val="1689094403"/>
        </w:sdtPr>
        <w:sdtContent/>
      </w:sdt>
      <w:r>
        <w:rPr>
          <w:rFonts w:ascii="Garamond" w:eastAsia="Garamond" w:hAnsi="Garamond" w:cs="Garamond"/>
          <w:color w:val="000000"/>
        </w:rPr>
        <w:t>Use of PTO – PTO may be used for:</w:t>
      </w:r>
    </w:p>
    <w:p w14:paraId="0000002E" w14:textId="77777777" w:rsidR="005906A8" w:rsidRDefault="00000000">
      <w:pPr>
        <w:numPr>
          <w:ilvl w:val="3"/>
          <w:numId w:val="5"/>
        </w:numPr>
        <w:pBdr>
          <w:top w:val="nil"/>
          <w:left w:val="nil"/>
          <w:bottom w:val="nil"/>
          <w:right w:val="nil"/>
          <w:between w:val="nil"/>
        </w:pBdr>
        <w:spacing w:after="0"/>
        <w:jc w:val="both"/>
        <w:rPr>
          <w:rFonts w:ascii="Garamond" w:eastAsia="Garamond" w:hAnsi="Garamond" w:cs="Garamond"/>
          <w:color w:val="274E13"/>
        </w:rPr>
      </w:pPr>
      <w:r>
        <w:rPr>
          <w:rFonts w:ascii="Garamond" w:eastAsia="Garamond" w:hAnsi="Garamond" w:cs="Garamond"/>
          <w:color w:val="000000"/>
        </w:rPr>
        <w:t>Sick Leave – Illness, medical appointments, or other health-related matters.</w:t>
      </w:r>
    </w:p>
    <w:p w14:paraId="0000002F" w14:textId="77777777" w:rsidR="005906A8" w:rsidRDefault="00000000">
      <w:pPr>
        <w:numPr>
          <w:ilvl w:val="3"/>
          <w:numId w:val="5"/>
        </w:numPr>
        <w:pBdr>
          <w:top w:val="nil"/>
          <w:left w:val="nil"/>
          <w:bottom w:val="nil"/>
          <w:right w:val="nil"/>
          <w:between w:val="nil"/>
        </w:pBdr>
        <w:spacing w:after="0"/>
        <w:jc w:val="both"/>
        <w:rPr>
          <w:rFonts w:ascii="Garamond" w:eastAsia="Garamond" w:hAnsi="Garamond" w:cs="Garamond"/>
          <w:color w:val="274E13"/>
        </w:rPr>
      </w:pPr>
      <w:r>
        <w:rPr>
          <w:rFonts w:ascii="Garamond" w:eastAsia="Garamond" w:hAnsi="Garamond" w:cs="Garamond"/>
          <w:color w:val="000000"/>
        </w:rPr>
        <w:t>Personal Days – Time off for personal matters, subject to approval.</w:t>
      </w:r>
    </w:p>
    <w:p w14:paraId="00000030" w14:textId="77777777" w:rsidR="005906A8" w:rsidRDefault="00000000">
      <w:pPr>
        <w:numPr>
          <w:ilvl w:val="2"/>
          <w:numId w:val="5"/>
        </w:numPr>
        <w:pBdr>
          <w:top w:val="nil"/>
          <w:left w:val="nil"/>
          <w:bottom w:val="nil"/>
          <w:right w:val="nil"/>
          <w:between w:val="nil"/>
        </w:pBdr>
        <w:spacing w:after="0"/>
        <w:jc w:val="both"/>
        <w:rPr>
          <w:rFonts w:ascii="Garamond" w:eastAsia="Garamond" w:hAnsi="Garamond" w:cs="Garamond"/>
          <w:color w:val="274E13"/>
        </w:rPr>
      </w:pPr>
      <w:r>
        <w:rPr>
          <w:rFonts w:ascii="Garamond" w:eastAsia="Garamond" w:hAnsi="Garamond" w:cs="Garamond"/>
          <w:color w:val="000000"/>
        </w:rPr>
        <w:t>Employment Requirement &amp; Forfeiture –</w:t>
      </w:r>
    </w:p>
    <w:p w14:paraId="00000031" w14:textId="77777777" w:rsidR="005906A8" w:rsidRDefault="00000000">
      <w:pPr>
        <w:numPr>
          <w:ilvl w:val="3"/>
          <w:numId w:val="5"/>
        </w:numPr>
        <w:pBdr>
          <w:top w:val="nil"/>
          <w:left w:val="nil"/>
          <w:bottom w:val="nil"/>
          <w:right w:val="nil"/>
          <w:between w:val="nil"/>
        </w:pBdr>
        <w:spacing w:after="0"/>
        <w:jc w:val="both"/>
        <w:rPr>
          <w:rFonts w:ascii="Garamond" w:eastAsia="Garamond" w:hAnsi="Garamond" w:cs="Garamond"/>
          <w:color w:val="274E13"/>
        </w:rPr>
      </w:pPr>
      <w:r>
        <w:rPr>
          <w:rFonts w:ascii="Garamond" w:eastAsia="Garamond" w:hAnsi="Garamond" w:cs="Garamond"/>
          <w:color w:val="000000"/>
        </w:rPr>
        <w:t>PTO is only available to active full-time employees. If an employee's status changes to part-time or they separate from employment, any unused PTO is forfeited and will not be paid out upon termination, resignation, or status change.</w:t>
      </w:r>
    </w:p>
    <w:p w14:paraId="00000032" w14:textId="77777777" w:rsidR="005906A8" w:rsidRDefault="00000000">
      <w:pPr>
        <w:numPr>
          <w:ilvl w:val="3"/>
          <w:numId w:val="5"/>
        </w:numPr>
        <w:pBdr>
          <w:top w:val="nil"/>
          <w:left w:val="nil"/>
          <w:bottom w:val="nil"/>
          <w:right w:val="nil"/>
          <w:between w:val="nil"/>
        </w:pBdr>
        <w:spacing w:after="0"/>
        <w:jc w:val="both"/>
        <w:rPr>
          <w:rFonts w:ascii="Garamond" w:eastAsia="Garamond" w:hAnsi="Garamond" w:cs="Garamond"/>
          <w:color w:val="274E13"/>
        </w:rPr>
      </w:pPr>
      <w:r>
        <w:rPr>
          <w:rFonts w:ascii="Garamond" w:eastAsia="Garamond" w:hAnsi="Garamond" w:cs="Garamond"/>
          <w:color w:val="000000"/>
        </w:rPr>
        <w:t>PTO is not transferable and does not carry over to the next fiscal year.</w:t>
      </w:r>
    </w:p>
    <w:p w14:paraId="00000033" w14:textId="77777777" w:rsidR="005906A8" w:rsidRDefault="00000000">
      <w:pPr>
        <w:numPr>
          <w:ilvl w:val="2"/>
          <w:numId w:val="5"/>
        </w:numPr>
        <w:pBdr>
          <w:top w:val="nil"/>
          <w:left w:val="nil"/>
          <w:bottom w:val="nil"/>
          <w:right w:val="nil"/>
          <w:between w:val="nil"/>
        </w:pBdr>
        <w:spacing w:after="0"/>
        <w:jc w:val="both"/>
        <w:rPr>
          <w:rFonts w:ascii="Garamond" w:eastAsia="Garamond" w:hAnsi="Garamond" w:cs="Garamond"/>
          <w:color w:val="274E13"/>
        </w:rPr>
      </w:pPr>
      <w:sdt>
        <w:sdtPr>
          <w:tag w:val="goog_rdk_14"/>
          <w:id w:val="-1571037980"/>
        </w:sdtPr>
        <w:sdtContent/>
      </w:sdt>
      <w:r>
        <w:rPr>
          <w:rFonts w:ascii="Garamond" w:eastAsia="Garamond" w:hAnsi="Garamond" w:cs="Garamond"/>
          <w:color w:val="000000"/>
        </w:rPr>
        <w:t>PTO &amp; Overtime – PTO does not count toward hours worked for overtime calculation.</w:t>
      </w:r>
    </w:p>
    <w:p w14:paraId="00000034" w14:textId="77777777" w:rsidR="005906A8" w:rsidRDefault="00000000">
      <w:pPr>
        <w:numPr>
          <w:ilvl w:val="0"/>
          <w:numId w:val="5"/>
        </w:numPr>
        <w:pBdr>
          <w:top w:val="nil"/>
          <w:left w:val="nil"/>
          <w:bottom w:val="nil"/>
          <w:right w:val="nil"/>
          <w:between w:val="nil"/>
        </w:pBdr>
        <w:spacing w:after="0"/>
        <w:jc w:val="both"/>
        <w:rPr>
          <w:rFonts w:ascii="Garamond" w:eastAsia="Garamond" w:hAnsi="Garamond" w:cs="Garamond"/>
          <w:color w:val="274E13"/>
        </w:rPr>
      </w:pPr>
      <w:r>
        <w:rPr>
          <w:rFonts w:ascii="Garamond" w:eastAsia="Garamond" w:hAnsi="Garamond" w:cs="Garamond"/>
          <w:color w:val="000000"/>
        </w:rPr>
        <w:t>Request &amp; Approval Process</w:t>
      </w:r>
    </w:p>
    <w:p w14:paraId="00000035" w14:textId="77777777" w:rsidR="005906A8" w:rsidRDefault="00000000">
      <w:pPr>
        <w:numPr>
          <w:ilvl w:val="1"/>
          <w:numId w:val="5"/>
        </w:numPr>
        <w:pBdr>
          <w:top w:val="nil"/>
          <w:left w:val="nil"/>
          <w:bottom w:val="nil"/>
          <w:right w:val="nil"/>
          <w:between w:val="nil"/>
        </w:pBdr>
        <w:spacing w:after="0"/>
        <w:jc w:val="both"/>
        <w:rPr>
          <w:rFonts w:ascii="Garamond" w:eastAsia="Garamond" w:hAnsi="Garamond" w:cs="Garamond"/>
          <w:color w:val="274E13"/>
        </w:rPr>
      </w:pPr>
      <w:r>
        <w:rPr>
          <w:rFonts w:ascii="Garamond" w:eastAsia="Garamond" w:hAnsi="Garamond" w:cs="Garamond"/>
          <w:color w:val="000000"/>
        </w:rPr>
        <w:t>PTO Request</w:t>
      </w:r>
      <w:sdt>
        <w:sdtPr>
          <w:tag w:val="goog_rdk_15"/>
          <w:id w:val="-1755978155"/>
        </w:sdtPr>
        <w:sdtContent/>
      </w:sdt>
      <w:sdt>
        <w:sdtPr>
          <w:tag w:val="goog_rdk_16"/>
          <w:id w:val="-1183743078"/>
        </w:sdtPr>
        <w:sdtContent/>
      </w:sdt>
      <w:r>
        <w:rPr>
          <w:rFonts w:ascii="Garamond" w:eastAsia="Garamond" w:hAnsi="Garamond" w:cs="Garamond"/>
          <w:color w:val="000000"/>
        </w:rPr>
        <w:t>s – PTO should be requested at least 3 business days in advance, except in cases of illness or emergency.</w:t>
      </w:r>
    </w:p>
    <w:p w14:paraId="00000036" w14:textId="77777777" w:rsidR="005906A8" w:rsidRDefault="00000000">
      <w:pPr>
        <w:numPr>
          <w:ilvl w:val="1"/>
          <w:numId w:val="5"/>
        </w:numPr>
        <w:pBdr>
          <w:top w:val="nil"/>
          <w:left w:val="nil"/>
          <w:bottom w:val="nil"/>
          <w:right w:val="nil"/>
          <w:between w:val="nil"/>
        </w:pBdr>
        <w:spacing w:after="0"/>
        <w:jc w:val="both"/>
        <w:rPr>
          <w:rFonts w:ascii="Garamond" w:eastAsia="Garamond" w:hAnsi="Garamond" w:cs="Garamond"/>
          <w:color w:val="274E13"/>
        </w:rPr>
      </w:pPr>
      <w:r>
        <w:rPr>
          <w:rFonts w:ascii="Garamond" w:eastAsia="Garamond" w:hAnsi="Garamond" w:cs="Garamond"/>
          <w:color w:val="000000"/>
        </w:rPr>
        <w:t>Approval – PTO is subject to approval by the HR Committee of the City Council to ensure proper staffing.</w:t>
      </w:r>
    </w:p>
    <w:p w14:paraId="0000003C" w14:textId="77777777" w:rsidR="005906A8" w:rsidRDefault="005906A8">
      <w:pPr>
        <w:spacing w:after="0" w:line="240" w:lineRule="auto"/>
        <w:jc w:val="both"/>
        <w:rPr>
          <w:rFonts w:ascii="Garamond" w:eastAsia="Garamond" w:hAnsi="Garamond" w:cs="Garamond"/>
        </w:rPr>
      </w:pPr>
    </w:p>
    <w:p w14:paraId="0000003D" w14:textId="77777777" w:rsidR="005906A8" w:rsidRDefault="00000000">
      <w:pPr>
        <w:spacing w:after="0" w:line="240" w:lineRule="auto"/>
        <w:jc w:val="both"/>
        <w:rPr>
          <w:rFonts w:ascii="Garamond" w:eastAsia="Garamond" w:hAnsi="Garamond" w:cs="Garamond"/>
          <w:b/>
          <w:color w:val="000000"/>
        </w:rPr>
      </w:pPr>
      <w:r>
        <w:rPr>
          <w:rFonts w:ascii="Garamond" w:eastAsia="Garamond" w:hAnsi="Garamond" w:cs="Garamond"/>
          <w:b/>
        </w:rPr>
        <w:t>Section 5. Overtime Policy</w:t>
      </w:r>
    </w:p>
    <w:p w14:paraId="0000003E" w14:textId="77777777" w:rsidR="005906A8" w:rsidRDefault="00000000">
      <w:pPr>
        <w:numPr>
          <w:ilvl w:val="0"/>
          <w:numId w:val="2"/>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color w:val="000000"/>
        </w:rPr>
        <w:t>The following policy is only applicable to full-time employees</w:t>
      </w:r>
    </w:p>
    <w:p w14:paraId="0000003F" w14:textId="77777777" w:rsidR="005906A8" w:rsidRDefault="00000000">
      <w:pPr>
        <w:numPr>
          <w:ilvl w:val="0"/>
          <w:numId w:val="2"/>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rPr>
        <w:t>Overtime should be minimized where possible, and employees are encouraged to manage workloads effectively to reduce unnecessary overtime.</w:t>
      </w:r>
    </w:p>
    <w:p w14:paraId="00000040" w14:textId="77777777" w:rsidR="005906A8" w:rsidRDefault="00000000">
      <w:pPr>
        <w:numPr>
          <w:ilvl w:val="0"/>
          <w:numId w:val="2"/>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rPr>
        <w:t>Unauthorized overtime beyond the allowed limits may be subject to review and corrective action if it becomes a recurring issue.</w:t>
      </w:r>
    </w:p>
    <w:p w14:paraId="00000041" w14:textId="4AE7DFB2" w:rsidR="005906A8" w:rsidRDefault="00000000">
      <w:pPr>
        <w:numPr>
          <w:ilvl w:val="0"/>
          <w:numId w:val="2"/>
        </w:numPr>
        <w:pBdr>
          <w:top w:val="nil"/>
          <w:left w:val="nil"/>
          <w:bottom w:val="nil"/>
          <w:right w:val="nil"/>
          <w:between w:val="nil"/>
        </w:pBdr>
        <w:spacing w:after="0" w:line="240" w:lineRule="auto"/>
        <w:jc w:val="both"/>
        <w:rPr>
          <w:rFonts w:ascii="Garamond" w:eastAsia="Garamond" w:hAnsi="Garamond" w:cs="Garamond"/>
          <w:strike/>
          <w:color w:val="000000"/>
        </w:rPr>
      </w:pPr>
      <w:sdt>
        <w:sdtPr>
          <w:tag w:val="goog_rdk_17"/>
          <w:id w:val="-6675721"/>
        </w:sdtPr>
        <w:sdtContent/>
      </w:sdt>
      <w:r>
        <w:rPr>
          <w:rFonts w:ascii="Garamond" w:eastAsia="Garamond" w:hAnsi="Garamond" w:cs="Garamond"/>
        </w:rPr>
        <w:t xml:space="preserve">Grace Period Authorization – Although strongly discouraged, Employees may work up to 2 hours of overtime per workweek as needed, without prior approval. This is considered pre-authorized overtime to allow flexibility for City operations. </w:t>
      </w:r>
    </w:p>
    <w:p w14:paraId="00000042" w14:textId="77777777" w:rsidR="005906A8" w:rsidRDefault="00000000">
      <w:pPr>
        <w:numPr>
          <w:ilvl w:val="0"/>
          <w:numId w:val="2"/>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rPr>
        <w:t>Overtime Beyond 2 Hours – If an employee anticipates exceeding 2 hours of overtime in a workweek, they must:</w:t>
      </w:r>
    </w:p>
    <w:p w14:paraId="00000043" w14:textId="77777777" w:rsidR="005906A8" w:rsidRDefault="00000000">
      <w:pPr>
        <w:numPr>
          <w:ilvl w:val="1"/>
          <w:numId w:val="2"/>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rPr>
        <w:t xml:space="preserve">Notify the HR Committee as soon as possible.  Seek approval from </w:t>
      </w:r>
      <w:proofErr w:type="gramStart"/>
      <w:r>
        <w:rPr>
          <w:rFonts w:ascii="Garamond" w:eastAsia="Garamond" w:hAnsi="Garamond" w:cs="Garamond"/>
        </w:rPr>
        <w:t>a majority of</w:t>
      </w:r>
      <w:proofErr w:type="gramEnd"/>
      <w:r>
        <w:rPr>
          <w:rFonts w:ascii="Garamond" w:eastAsia="Garamond" w:hAnsi="Garamond" w:cs="Garamond"/>
        </w:rPr>
        <w:t xml:space="preserve"> the City Council before continuing past the 2-hour threshold in one of the following methods: Email or text messaging.</w:t>
      </w:r>
    </w:p>
    <w:p w14:paraId="00000044" w14:textId="77777777" w:rsidR="005906A8" w:rsidRDefault="00000000">
      <w:pPr>
        <w:numPr>
          <w:ilvl w:val="0"/>
          <w:numId w:val="2"/>
        </w:numPr>
        <w:pBdr>
          <w:top w:val="nil"/>
          <w:left w:val="nil"/>
          <w:bottom w:val="nil"/>
          <w:right w:val="nil"/>
          <w:between w:val="nil"/>
        </w:pBdr>
        <w:spacing w:after="0" w:line="240" w:lineRule="auto"/>
        <w:jc w:val="both"/>
        <w:rPr>
          <w:rFonts w:ascii="Garamond" w:eastAsia="Garamond" w:hAnsi="Garamond" w:cs="Garamond"/>
          <w:color w:val="000000"/>
        </w:rPr>
      </w:pPr>
      <w:sdt>
        <w:sdtPr>
          <w:tag w:val="goog_rdk_18"/>
          <w:id w:val="-475447973"/>
        </w:sdtPr>
        <w:sdtContent/>
      </w:sdt>
      <w:r>
        <w:rPr>
          <w:rFonts w:ascii="Garamond" w:eastAsia="Garamond" w:hAnsi="Garamond" w:cs="Garamond"/>
        </w:rPr>
        <w:t>Emergency Overtime – In urgent/emergency situations where obtaining prior approval is impractical, employees may work beyond</w:t>
      </w:r>
      <w:sdt>
        <w:sdtPr>
          <w:tag w:val="goog_rdk_19"/>
          <w:id w:val="1614944707"/>
        </w:sdtPr>
        <w:sdtContent/>
      </w:sdt>
      <w:r>
        <w:rPr>
          <w:rFonts w:ascii="Garamond" w:eastAsia="Garamond" w:hAnsi="Garamond" w:cs="Garamond"/>
        </w:rPr>
        <w:t xml:space="preserve"> 2 hours of overtime but must report it to the HR Committee and City Council within 24 hours for retroactive approval.</w:t>
      </w:r>
    </w:p>
    <w:p w14:paraId="00000045" w14:textId="77777777" w:rsidR="005906A8" w:rsidRDefault="00000000">
      <w:pPr>
        <w:numPr>
          <w:ilvl w:val="0"/>
          <w:numId w:val="2"/>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color w:val="000000"/>
        </w:rPr>
        <w:t>Overtime Notification &amp; Tracking</w:t>
      </w:r>
    </w:p>
    <w:p w14:paraId="00000046" w14:textId="77777777" w:rsidR="005906A8" w:rsidRDefault="00000000">
      <w:pPr>
        <w:numPr>
          <w:ilvl w:val="1"/>
          <w:numId w:val="2"/>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rPr>
        <w:t xml:space="preserve">Weekly Reporting – All overtime worked, whether within the 2-hour grace period or exceeding it, must be reported to the HR Committee in arrears for review. </w:t>
      </w:r>
    </w:p>
    <w:p w14:paraId="00000047" w14:textId="77777777" w:rsidR="005906A8" w:rsidRDefault="00000000">
      <w:pPr>
        <w:numPr>
          <w:ilvl w:val="2"/>
          <w:numId w:val="2"/>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rPr>
        <w:t xml:space="preserve">For any time up to the </w:t>
      </w:r>
      <w:sdt>
        <w:sdtPr>
          <w:tag w:val="goog_rdk_20"/>
          <w:id w:val="2075399690"/>
        </w:sdtPr>
        <w:sdtContent/>
      </w:sdt>
      <w:r>
        <w:rPr>
          <w:rFonts w:ascii="Garamond" w:eastAsia="Garamond" w:hAnsi="Garamond" w:cs="Garamond"/>
        </w:rPr>
        <w:t>2-hour grace period, this is simply done by turning in hours according to the Employee Payroll Oversight Ordinance.</w:t>
      </w:r>
    </w:p>
    <w:p w14:paraId="00000048" w14:textId="5DBAC5EB" w:rsidR="005906A8" w:rsidRDefault="00000000">
      <w:pPr>
        <w:numPr>
          <w:ilvl w:val="2"/>
          <w:numId w:val="2"/>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rPr>
        <w:t>For any time over the</w:t>
      </w:r>
      <w:sdt>
        <w:sdtPr>
          <w:tag w:val="goog_rdk_21"/>
          <w:id w:val="-1857026542"/>
        </w:sdtPr>
        <w:sdtContent/>
      </w:sdt>
      <w:r>
        <w:rPr>
          <w:rFonts w:ascii="Garamond" w:eastAsia="Garamond" w:hAnsi="Garamond" w:cs="Garamond"/>
        </w:rPr>
        <w:t xml:space="preserve"> 2-hour grace period,</w:t>
      </w:r>
      <w:r w:rsidR="00530EEF">
        <w:rPr>
          <w:rFonts w:ascii="Garamond" w:eastAsia="Garamond" w:hAnsi="Garamond" w:cs="Garamond"/>
        </w:rPr>
        <w:t xml:space="preserve"> </w:t>
      </w:r>
      <w:r>
        <w:rPr>
          <w:rFonts w:ascii="Garamond" w:eastAsia="Garamond" w:hAnsi="Garamond" w:cs="Garamond"/>
        </w:rPr>
        <w:t xml:space="preserve">the employee will also send the </w:t>
      </w:r>
      <w:sdt>
        <w:sdtPr>
          <w:tag w:val="goog_rdk_22"/>
          <w:id w:val="741992103"/>
        </w:sdtPr>
        <w:sdtContent/>
      </w:sdt>
      <w:r>
        <w:rPr>
          <w:rFonts w:ascii="Garamond" w:eastAsia="Garamond" w:hAnsi="Garamond" w:cs="Garamond"/>
        </w:rPr>
        <w:t>documentation approving this time to the HR Committee.</w:t>
      </w:r>
    </w:p>
    <w:p w14:paraId="00000049" w14:textId="77777777" w:rsidR="005906A8" w:rsidRDefault="00000000">
      <w:pPr>
        <w:numPr>
          <w:ilvl w:val="1"/>
          <w:numId w:val="2"/>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rPr>
        <w:t>Pay Period Documentation –</w:t>
      </w:r>
      <w:sdt>
        <w:sdtPr>
          <w:tag w:val="goog_rdk_23"/>
          <w:id w:val="959075930"/>
        </w:sdtPr>
        <w:sdtContent/>
      </w:sdt>
      <w:sdt>
        <w:sdtPr>
          <w:tag w:val="goog_rdk_24"/>
          <w:id w:val="177868562"/>
        </w:sdtPr>
        <w:sdtContent/>
      </w:sdt>
      <w:sdt>
        <w:sdtPr>
          <w:tag w:val="goog_rdk_25"/>
          <w:id w:val="2004003579"/>
        </w:sdtPr>
        <w:sdtContent/>
      </w:sdt>
      <w:sdt>
        <w:sdtPr>
          <w:tag w:val="goog_rdk_26"/>
          <w:id w:val="-856966251"/>
        </w:sdtPr>
        <w:sdtContent/>
      </w:sdt>
      <w:r>
        <w:rPr>
          <w:rFonts w:ascii="Garamond" w:eastAsia="Garamond" w:hAnsi="Garamond" w:cs="Garamond"/>
        </w:rPr>
        <w:t xml:space="preserve"> Overtime worked must be accurately tracked and reflected on employee paystubs, with total overtime hours clearly itemized by the Finance Committee.</w:t>
      </w:r>
    </w:p>
    <w:p w14:paraId="0000004A" w14:textId="77777777" w:rsidR="005906A8" w:rsidRDefault="00000000">
      <w:pPr>
        <w:numPr>
          <w:ilvl w:val="0"/>
          <w:numId w:val="2"/>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color w:val="000000"/>
        </w:rPr>
        <w:t>Overtime Compensation &amp; Compliance</w:t>
      </w:r>
    </w:p>
    <w:p w14:paraId="0000004B" w14:textId="77777777" w:rsidR="005906A8" w:rsidRDefault="00000000">
      <w:pPr>
        <w:numPr>
          <w:ilvl w:val="1"/>
          <w:numId w:val="2"/>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rPr>
        <w:t>Overtime Pay Rate – Overtime is compensated at 1.5 times the employee’s regular hourly rate for hours worked over 40 in a week, in accordance with federal and state laws.</w:t>
      </w:r>
    </w:p>
    <w:p w14:paraId="0000004C" w14:textId="77777777" w:rsidR="005906A8" w:rsidRDefault="00000000">
      <w:pPr>
        <w:numPr>
          <w:ilvl w:val="1"/>
          <w:numId w:val="2"/>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rPr>
        <w:t>Overtime &amp; Paid Leave – PTO and holiday pay do not count toward hours worked when calculating overtime eligibility.</w:t>
      </w:r>
    </w:p>
    <w:p w14:paraId="0000004D" w14:textId="77777777" w:rsidR="005906A8" w:rsidRDefault="00000000">
      <w:pPr>
        <w:numPr>
          <w:ilvl w:val="1"/>
          <w:numId w:val="2"/>
        </w:numPr>
        <w:pBdr>
          <w:top w:val="nil"/>
          <w:left w:val="nil"/>
          <w:bottom w:val="nil"/>
          <w:right w:val="nil"/>
          <w:between w:val="nil"/>
        </w:pBdr>
        <w:spacing w:after="0" w:line="240" w:lineRule="auto"/>
        <w:jc w:val="both"/>
        <w:rPr>
          <w:rFonts w:ascii="Garamond" w:eastAsia="Garamond" w:hAnsi="Garamond" w:cs="Garamond"/>
          <w:color w:val="000000"/>
        </w:rPr>
      </w:pPr>
      <w:r>
        <w:rPr>
          <w:rFonts w:ascii="Garamond" w:eastAsia="Garamond" w:hAnsi="Garamond" w:cs="Garamond"/>
        </w:rPr>
        <w:t xml:space="preserve">Oversight &amp; Review – The </w:t>
      </w:r>
      <w:sdt>
        <w:sdtPr>
          <w:tag w:val="goog_rdk_27"/>
          <w:id w:val="674538838"/>
        </w:sdtPr>
        <w:sdtContent/>
      </w:sdt>
      <w:r>
        <w:rPr>
          <w:rFonts w:ascii="Garamond" w:eastAsia="Garamond" w:hAnsi="Garamond" w:cs="Garamond"/>
        </w:rPr>
        <w:t>HR Committee may review overtime reports to ensure compliance and identify patterns or adjustments needed for workload management.</w:t>
      </w:r>
    </w:p>
    <w:p w14:paraId="00000053" w14:textId="77777777" w:rsidR="005906A8" w:rsidRDefault="005906A8">
      <w:pPr>
        <w:spacing w:after="0" w:line="240" w:lineRule="auto"/>
        <w:jc w:val="both"/>
        <w:rPr>
          <w:rFonts w:ascii="Garamond" w:eastAsia="Garamond" w:hAnsi="Garamond" w:cs="Garamond"/>
        </w:rPr>
      </w:pPr>
    </w:p>
    <w:p w14:paraId="00000054" w14:textId="4A83E6E2" w:rsidR="005906A8" w:rsidRDefault="00000000">
      <w:pPr>
        <w:spacing w:after="0" w:line="240" w:lineRule="auto"/>
        <w:jc w:val="both"/>
        <w:rPr>
          <w:rFonts w:ascii="Garamond" w:eastAsia="Garamond" w:hAnsi="Garamond" w:cs="Garamond"/>
        </w:rPr>
      </w:pPr>
      <w:r>
        <w:rPr>
          <w:rFonts w:ascii="Garamond" w:eastAsia="Garamond" w:hAnsi="Garamond" w:cs="Garamond"/>
        </w:rPr>
        <w:t xml:space="preserve">Section 7. </w:t>
      </w:r>
      <w:r>
        <w:rPr>
          <w:rFonts w:ascii="Garamond" w:eastAsia="Garamond" w:hAnsi="Garamond" w:cs="Garamond"/>
          <w:color w:val="000000"/>
        </w:rPr>
        <w:t xml:space="preserve">This </w:t>
      </w:r>
      <w:sdt>
        <w:sdtPr>
          <w:tag w:val="goog_rdk_30"/>
          <w:id w:val="-945456608"/>
        </w:sdtPr>
        <w:sdtContent>
          <w:r>
            <w:rPr>
              <w:rFonts w:ascii="Garamond" w:eastAsia="Garamond" w:hAnsi="Garamond" w:cs="Garamond"/>
              <w:color w:val="000000"/>
            </w:rPr>
            <w:t>Resolution</w:t>
          </w:r>
        </w:sdtContent>
      </w:sdt>
      <w:r>
        <w:rPr>
          <w:rFonts w:ascii="Garamond" w:eastAsia="Garamond" w:hAnsi="Garamond" w:cs="Garamond"/>
          <w:color w:val="000000"/>
        </w:rPr>
        <w:t xml:space="preserve"> shall be effective immediately upon its adoption and publication according to law.</w:t>
      </w:r>
    </w:p>
    <w:p w14:paraId="00000055" w14:textId="77777777" w:rsidR="005906A8" w:rsidRDefault="005906A8">
      <w:pPr>
        <w:spacing w:after="0" w:line="240" w:lineRule="auto"/>
        <w:rPr>
          <w:rFonts w:ascii="Garamond" w:eastAsia="Garamond" w:hAnsi="Garamond" w:cs="Garamond"/>
          <w:sz w:val="30"/>
          <w:szCs w:val="30"/>
        </w:rPr>
      </w:pPr>
    </w:p>
    <w:p w14:paraId="00000056" w14:textId="77777777" w:rsidR="005906A8" w:rsidRDefault="005906A8">
      <w:pPr>
        <w:spacing w:after="0" w:line="240" w:lineRule="auto"/>
        <w:rPr>
          <w:rFonts w:ascii="Garamond" w:eastAsia="Garamond" w:hAnsi="Garamond" w:cs="Garamond"/>
          <w:sz w:val="30"/>
          <w:szCs w:val="30"/>
        </w:rPr>
      </w:pPr>
    </w:p>
    <w:p w14:paraId="00000057" w14:textId="77777777" w:rsidR="005906A8" w:rsidRDefault="00000000">
      <w:pPr>
        <w:spacing w:after="0" w:line="240" w:lineRule="auto"/>
        <w:jc w:val="both"/>
        <w:rPr>
          <w:rFonts w:ascii="Times New Roman" w:eastAsia="Times New Roman" w:hAnsi="Times New Roman" w:cs="Times New Roman"/>
        </w:rPr>
      </w:pPr>
      <w:r>
        <w:rPr>
          <w:rFonts w:ascii="Garamond" w:eastAsia="Garamond" w:hAnsi="Garamond" w:cs="Garamond"/>
          <w:b/>
          <w:color w:val="000000"/>
        </w:rPr>
        <w:t>PASSED, APPROVED, AND ADOPTED</w:t>
      </w:r>
      <w:r>
        <w:rPr>
          <w:rFonts w:ascii="Garamond" w:eastAsia="Garamond" w:hAnsi="Garamond" w:cs="Garamond"/>
          <w:color w:val="000000"/>
        </w:rPr>
        <w:t xml:space="preserve"> on the </w:t>
      </w:r>
      <w:r>
        <w:rPr>
          <w:rFonts w:ascii="Garamond" w:eastAsia="Garamond" w:hAnsi="Garamond" w:cs="Garamond"/>
          <w:color w:val="000000"/>
          <w:u w:val="single"/>
        </w:rPr>
        <w:tab/>
      </w:r>
      <w:r>
        <w:rPr>
          <w:rFonts w:ascii="Garamond" w:eastAsia="Garamond" w:hAnsi="Garamond" w:cs="Garamond"/>
          <w:color w:val="000000"/>
          <w:u w:val="single"/>
        </w:rPr>
        <w:tab/>
      </w:r>
      <w:r>
        <w:rPr>
          <w:rFonts w:ascii="Garamond" w:eastAsia="Garamond" w:hAnsi="Garamond" w:cs="Garamond"/>
          <w:color w:val="000000"/>
        </w:rPr>
        <w:t xml:space="preserve"> day of </w:t>
      </w:r>
      <w:r>
        <w:rPr>
          <w:rFonts w:ascii="Garamond" w:eastAsia="Garamond" w:hAnsi="Garamond" w:cs="Garamond"/>
          <w:color w:val="000000"/>
          <w:u w:val="single"/>
        </w:rPr>
        <w:tab/>
      </w:r>
      <w:r>
        <w:rPr>
          <w:rFonts w:ascii="Garamond" w:eastAsia="Garamond" w:hAnsi="Garamond" w:cs="Garamond"/>
          <w:color w:val="000000"/>
          <w:u w:val="single"/>
        </w:rPr>
        <w:tab/>
      </w:r>
      <w:r>
        <w:rPr>
          <w:rFonts w:ascii="Garamond" w:eastAsia="Garamond" w:hAnsi="Garamond" w:cs="Garamond"/>
          <w:color w:val="000000"/>
          <w:u w:val="single"/>
        </w:rPr>
        <w:tab/>
      </w:r>
      <w:r>
        <w:rPr>
          <w:rFonts w:ascii="Garamond" w:eastAsia="Garamond" w:hAnsi="Garamond" w:cs="Garamond"/>
          <w:color w:val="000000"/>
          <w:u w:val="single"/>
        </w:rPr>
        <w:tab/>
      </w:r>
      <w:r>
        <w:rPr>
          <w:rFonts w:ascii="Garamond" w:eastAsia="Garamond" w:hAnsi="Garamond" w:cs="Garamond"/>
          <w:color w:val="000000"/>
        </w:rPr>
        <w:t>, 202</w:t>
      </w:r>
      <w:r>
        <w:rPr>
          <w:rFonts w:ascii="Garamond" w:eastAsia="Garamond" w:hAnsi="Garamond" w:cs="Garamond"/>
        </w:rPr>
        <w:t>5</w:t>
      </w:r>
      <w:r>
        <w:rPr>
          <w:rFonts w:ascii="Garamond" w:eastAsia="Garamond" w:hAnsi="Garamond" w:cs="Garamond"/>
          <w:b/>
          <w:color w:val="000000"/>
        </w:rPr>
        <w:t> </w:t>
      </w:r>
    </w:p>
    <w:p w14:paraId="00000058" w14:textId="77777777" w:rsidR="005906A8" w:rsidRDefault="005906A8">
      <w:pPr>
        <w:spacing w:after="0" w:line="240" w:lineRule="auto"/>
        <w:rPr>
          <w:rFonts w:ascii="Times New Roman" w:eastAsia="Times New Roman" w:hAnsi="Times New Roman" w:cs="Times New Roman"/>
        </w:rPr>
      </w:pPr>
    </w:p>
    <w:p w14:paraId="00000059" w14:textId="77777777" w:rsidR="005906A8" w:rsidRDefault="00000000">
      <w:pPr>
        <w:spacing w:after="0" w:line="240" w:lineRule="auto"/>
        <w:ind w:left="720"/>
        <w:rPr>
          <w:rFonts w:ascii="Times New Roman" w:eastAsia="Times New Roman" w:hAnsi="Times New Roman" w:cs="Times New Roman"/>
        </w:rPr>
      </w:pPr>
      <w:r>
        <w:rPr>
          <w:rFonts w:ascii="Garamond" w:eastAsia="Garamond" w:hAnsi="Garamond" w:cs="Garamond"/>
          <w:color w:val="000000"/>
        </w:rPr>
        <w:t>Lake Point</w:t>
      </w:r>
    </w:p>
    <w:p w14:paraId="0000005A" w14:textId="77777777" w:rsidR="005906A8" w:rsidRDefault="005906A8">
      <w:pPr>
        <w:spacing w:after="0" w:line="240" w:lineRule="auto"/>
        <w:rPr>
          <w:rFonts w:ascii="Times New Roman" w:eastAsia="Times New Roman" w:hAnsi="Times New Roman" w:cs="Times New Roman"/>
        </w:rPr>
      </w:pPr>
    </w:p>
    <w:p w14:paraId="0000005B" w14:textId="77777777" w:rsidR="005906A8" w:rsidRDefault="00000000">
      <w:pPr>
        <w:spacing w:after="0" w:line="240" w:lineRule="auto"/>
        <w:ind w:left="720"/>
        <w:rPr>
          <w:rFonts w:ascii="Times New Roman" w:eastAsia="Times New Roman" w:hAnsi="Times New Roman" w:cs="Times New Roman"/>
        </w:rPr>
      </w:pPr>
      <w:r>
        <w:rPr>
          <w:rFonts w:ascii="Garamond" w:eastAsia="Garamond" w:hAnsi="Garamond" w:cs="Garamond"/>
          <w:color w:val="000000"/>
        </w:rPr>
        <w:t>By________________________________</w:t>
      </w:r>
    </w:p>
    <w:p w14:paraId="0000005C" w14:textId="77777777" w:rsidR="005906A8" w:rsidRDefault="00000000">
      <w:pPr>
        <w:spacing w:after="0" w:line="240" w:lineRule="auto"/>
        <w:ind w:left="720"/>
        <w:rPr>
          <w:rFonts w:ascii="Times New Roman" w:eastAsia="Times New Roman" w:hAnsi="Times New Roman" w:cs="Times New Roman"/>
        </w:rPr>
      </w:pPr>
      <w:r>
        <w:rPr>
          <w:rFonts w:ascii="Garamond" w:eastAsia="Garamond" w:hAnsi="Garamond" w:cs="Garamond"/>
          <w:color w:val="000000"/>
        </w:rPr>
        <w:t>Chair</w:t>
      </w:r>
    </w:p>
    <w:p w14:paraId="0000005D" w14:textId="77777777" w:rsidR="005906A8" w:rsidRDefault="005906A8">
      <w:pPr>
        <w:spacing w:after="240" w:line="240" w:lineRule="auto"/>
        <w:rPr>
          <w:rFonts w:ascii="Times New Roman" w:eastAsia="Times New Roman" w:hAnsi="Times New Roman" w:cs="Times New Roman"/>
        </w:rPr>
      </w:pPr>
    </w:p>
    <w:p w14:paraId="0000005E" w14:textId="77777777" w:rsidR="005906A8" w:rsidRDefault="00000000">
      <w:pPr>
        <w:spacing w:after="0" w:line="240" w:lineRule="auto"/>
        <w:ind w:left="720"/>
        <w:rPr>
          <w:rFonts w:ascii="Times New Roman" w:eastAsia="Times New Roman" w:hAnsi="Times New Roman" w:cs="Times New Roman"/>
        </w:rPr>
      </w:pPr>
      <w:r>
        <w:rPr>
          <w:rFonts w:ascii="Garamond" w:eastAsia="Garamond" w:hAnsi="Garamond" w:cs="Garamond"/>
          <w:color w:val="000000"/>
        </w:rPr>
        <w:t>ATTEST:</w:t>
      </w:r>
    </w:p>
    <w:p w14:paraId="0000005F" w14:textId="77777777" w:rsidR="005906A8" w:rsidRDefault="005906A8">
      <w:pPr>
        <w:spacing w:after="0" w:line="240" w:lineRule="auto"/>
        <w:rPr>
          <w:rFonts w:ascii="Times New Roman" w:eastAsia="Times New Roman" w:hAnsi="Times New Roman" w:cs="Times New Roman"/>
        </w:rPr>
      </w:pPr>
    </w:p>
    <w:p w14:paraId="00000060" w14:textId="77777777" w:rsidR="005906A8" w:rsidRDefault="00000000">
      <w:pPr>
        <w:spacing w:after="0" w:line="240" w:lineRule="auto"/>
        <w:ind w:left="720"/>
        <w:rPr>
          <w:rFonts w:ascii="Times New Roman" w:eastAsia="Times New Roman" w:hAnsi="Times New Roman" w:cs="Times New Roman"/>
        </w:rPr>
      </w:pPr>
      <w:r>
        <w:rPr>
          <w:rFonts w:ascii="Garamond" w:eastAsia="Garamond" w:hAnsi="Garamond" w:cs="Garamond"/>
          <w:color w:val="000000"/>
        </w:rPr>
        <w:t>__________________________________</w:t>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p>
    <w:p w14:paraId="00000061" w14:textId="717270FD" w:rsidR="005906A8" w:rsidRDefault="00530EEF" w:rsidP="00530EEF">
      <w:pPr>
        <w:spacing w:after="0" w:line="240" w:lineRule="auto"/>
        <w:ind w:firstLine="720"/>
        <w:rPr>
          <w:rFonts w:ascii="Times New Roman" w:eastAsia="Times New Roman" w:hAnsi="Times New Roman" w:cs="Times New Roman"/>
        </w:rPr>
      </w:pPr>
      <w:r>
        <w:rPr>
          <w:rFonts w:ascii="Garamond" w:eastAsia="Garamond" w:hAnsi="Garamond" w:cs="Garamond"/>
          <w:color w:val="000000"/>
        </w:rPr>
        <w:t xml:space="preserve">Jamie Olson, </w:t>
      </w:r>
      <w:r w:rsidR="00000000">
        <w:rPr>
          <w:rFonts w:ascii="Garamond" w:eastAsia="Garamond" w:hAnsi="Garamond" w:cs="Garamond"/>
          <w:color w:val="000000"/>
        </w:rPr>
        <w:t>City Recorder</w:t>
      </w:r>
    </w:p>
    <w:p w14:paraId="00000062" w14:textId="77777777" w:rsidR="005906A8" w:rsidRDefault="00000000">
      <w:pPr>
        <w:shd w:val="clear" w:color="auto" w:fill="FFFFFF"/>
        <w:spacing w:after="0" w:line="240" w:lineRule="auto"/>
        <w:rPr>
          <w:rFonts w:ascii="Times New Roman" w:eastAsia="Times New Roman" w:hAnsi="Times New Roman" w:cs="Times New Roman"/>
        </w:rPr>
      </w:pPr>
      <w:r>
        <w:rPr>
          <w:rFonts w:ascii="Times New Roman" w:eastAsia="Times New Roman" w:hAnsi="Times New Roman" w:cs="Times New Roman"/>
        </w:rPr>
        <w:lastRenderedPageBreak/>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Garamond" w:eastAsia="Garamond" w:hAnsi="Garamond" w:cs="Garamond"/>
          <w:color w:val="000000"/>
        </w:rPr>
        <w:t>SEAL</w:t>
      </w:r>
    </w:p>
    <w:p w14:paraId="00000063" w14:textId="77777777" w:rsidR="005906A8" w:rsidRDefault="005906A8">
      <w:pPr>
        <w:shd w:val="clear" w:color="auto" w:fill="FFFFFF"/>
        <w:spacing w:after="0" w:line="240" w:lineRule="auto"/>
        <w:rPr>
          <w:rFonts w:ascii="Times New Roman" w:eastAsia="Times New Roman" w:hAnsi="Times New Roman" w:cs="Times New Roman"/>
        </w:rPr>
      </w:pPr>
    </w:p>
    <w:p w14:paraId="00000064" w14:textId="77777777" w:rsidR="005906A8" w:rsidRDefault="00000000">
      <w:pPr>
        <w:shd w:val="clear" w:color="auto" w:fill="FFFFFF"/>
        <w:spacing w:after="0" w:line="240" w:lineRule="auto"/>
        <w:rPr>
          <w:rFonts w:ascii="Times New Roman" w:eastAsia="Times New Roman" w:hAnsi="Times New Roman" w:cs="Times New Roman"/>
        </w:rPr>
      </w:pP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b/>
          <w:color w:val="000000"/>
        </w:rPr>
        <w:t>Voting:</w:t>
      </w:r>
    </w:p>
    <w:p w14:paraId="00000065" w14:textId="77777777" w:rsidR="005906A8" w:rsidRDefault="005906A8">
      <w:pPr>
        <w:shd w:val="clear" w:color="auto" w:fill="FFFFFF"/>
        <w:spacing w:after="0" w:line="240" w:lineRule="auto"/>
        <w:rPr>
          <w:rFonts w:ascii="Times New Roman" w:eastAsia="Times New Roman" w:hAnsi="Times New Roman" w:cs="Times New Roman"/>
        </w:rPr>
      </w:pPr>
    </w:p>
    <w:p w14:paraId="00000066" w14:textId="77777777" w:rsidR="005906A8" w:rsidRDefault="00000000">
      <w:pPr>
        <w:shd w:val="clear" w:color="auto" w:fill="FFFFFF"/>
        <w:spacing w:after="0" w:line="240" w:lineRule="auto"/>
        <w:rPr>
          <w:rFonts w:ascii="Times New Roman" w:eastAsia="Times New Roman" w:hAnsi="Times New Roman" w:cs="Times New Roman"/>
        </w:rPr>
      </w:pP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t>Alexis Wheeler</w:t>
      </w:r>
      <w:r>
        <w:rPr>
          <w:rFonts w:ascii="Garamond" w:eastAsia="Garamond" w:hAnsi="Garamond" w:cs="Garamond"/>
          <w:color w:val="000000"/>
        </w:rPr>
        <w:tab/>
      </w:r>
      <w:r>
        <w:rPr>
          <w:rFonts w:ascii="Garamond" w:eastAsia="Garamond" w:hAnsi="Garamond" w:cs="Garamond"/>
          <w:color w:val="000000"/>
        </w:rPr>
        <w:tab/>
        <w:t>Yea___ Nay___ Absent ___</w:t>
      </w:r>
    </w:p>
    <w:p w14:paraId="00000067" w14:textId="77777777" w:rsidR="005906A8" w:rsidRDefault="00000000">
      <w:pPr>
        <w:shd w:val="clear" w:color="auto" w:fill="FFFFFF"/>
        <w:spacing w:after="0" w:line="240" w:lineRule="auto"/>
        <w:rPr>
          <w:rFonts w:ascii="Times New Roman" w:eastAsia="Times New Roman" w:hAnsi="Times New Roman" w:cs="Times New Roman"/>
        </w:rPr>
      </w:pP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t>Jonathan Garrard</w:t>
      </w:r>
      <w:r>
        <w:rPr>
          <w:rFonts w:ascii="Garamond" w:eastAsia="Garamond" w:hAnsi="Garamond" w:cs="Garamond"/>
          <w:color w:val="000000"/>
        </w:rPr>
        <w:tab/>
        <w:t>Yea___ Nay___ Absent ___</w:t>
      </w:r>
    </w:p>
    <w:p w14:paraId="00000068" w14:textId="77777777" w:rsidR="005906A8" w:rsidRDefault="00000000">
      <w:pPr>
        <w:shd w:val="clear" w:color="auto" w:fill="FFFFFF"/>
        <w:spacing w:after="0" w:line="240" w:lineRule="auto"/>
        <w:rPr>
          <w:rFonts w:ascii="Times New Roman" w:eastAsia="Times New Roman" w:hAnsi="Times New Roman" w:cs="Times New Roman"/>
        </w:rPr>
      </w:pP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t>Kirk Pearson</w:t>
      </w:r>
      <w:r>
        <w:rPr>
          <w:rFonts w:ascii="Garamond" w:eastAsia="Garamond" w:hAnsi="Garamond" w:cs="Garamond"/>
          <w:color w:val="000000"/>
        </w:rPr>
        <w:tab/>
      </w:r>
      <w:r>
        <w:rPr>
          <w:rFonts w:ascii="Garamond" w:eastAsia="Garamond" w:hAnsi="Garamond" w:cs="Garamond"/>
          <w:color w:val="000000"/>
        </w:rPr>
        <w:tab/>
        <w:t>Yea___ Nay___ Absent ___</w:t>
      </w:r>
    </w:p>
    <w:p w14:paraId="00000069" w14:textId="77777777" w:rsidR="005906A8" w:rsidRDefault="00000000">
      <w:pPr>
        <w:shd w:val="clear" w:color="auto" w:fill="FFFFFF"/>
        <w:spacing w:after="0" w:line="240" w:lineRule="auto"/>
        <w:rPr>
          <w:rFonts w:ascii="Times New Roman" w:eastAsia="Times New Roman" w:hAnsi="Times New Roman" w:cs="Times New Roman"/>
        </w:rPr>
      </w:pP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t>Kathleen VonHatten</w:t>
      </w:r>
      <w:r>
        <w:rPr>
          <w:rFonts w:ascii="Garamond" w:eastAsia="Garamond" w:hAnsi="Garamond" w:cs="Garamond"/>
          <w:color w:val="000000"/>
        </w:rPr>
        <w:tab/>
        <w:t>Yea___ Nay___ Absent ___</w:t>
      </w:r>
    </w:p>
    <w:p w14:paraId="0000006A" w14:textId="77777777" w:rsidR="005906A8" w:rsidRDefault="00000000">
      <w:pPr>
        <w:spacing w:after="0" w:line="240" w:lineRule="auto"/>
        <w:rPr>
          <w:rFonts w:ascii="Garamond" w:eastAsia="Garamond" w:hAnsi="Garamond" w:cs="Garamond"/>
          <w:sz w:val="30"/>
          <w:szCs w:val="30"/>
        </w:rPr>
      </w:pP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r>
      <w:r>
        <w:rPr>
          <w:rFonts w:ascii="Garamond" w:eastAsia="Garamond" w:hAnsi="Garamond" w:cs="Garamond"/>
          <w:color w:val="000000"/>
        </w:rPr>
        <w:tab/>
        <w:t>Ryan Zumwalt</w:t>
      </w:r>
      <w:r>
        <w:rPr>
          <w:rFonts w:ascii="Garamond" w:eastAsia="Garamond" w:hAnsi="Garamond" w:cs="Garamond"/>
          <w:color w:val="000000"/>
        </w:rPr>
        <w:tab/>
      </w:r>
      <w:r>
        <w:rPr>
          <w:rFonts w:ascii="Garamond" w:eastAsia="Garamond" w:hAnsi="Garamond" w:cs="Garamond"/>
          <w:color w:val="000000"/>
        </w:rPr>
        <w:tab/>
        <w:t>Yea___ Nay___ Absent ___</w:t>
      </w:r>
    </w:p>
    <w:sectPr w:rsidR="005906A8">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596398" w14:textId="77777777" w:rsidR="00B7112E" w:rsidRDefault="00B7112E">
      <w:pPr>
        <w:spacing w:after="0" w:line="240" w:lineRule="auto"/>
      </w:pPr>
      <w:r>
        <w:separator/>
      </w:r>
    </w:p>
  </w:endnote>
  <w:endnote w:type="continuationSeparator" w:id="0">
    <w:p w14:paraId="7DAB9CFA" w14:textId="77777777" w:rsidR="00B7112E" w:rsidRDefault="00B711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embedRegular r:id="rId1" w:fontKey="{5B499D67-2F57-0248-9BF7-FE5569AB14B5}"/>
    <w:embedItalic r:id="rId2" w:fontKey="{0BAB5854-62ED-1440-ADF6-9593D4238CA8}"/>
  </w:font>
  <w:font w:name="Aptos Display">
    <w:panose1 w:val="020B0004020202020204"/>
    <w:charset w:val="00"/>
    <w:family w:val="swiss"/>
    <w:pitch w:val="variable"/>
    <w:sig w:usb0="20000287" w:usb1="00000003" w:usb2="00000000" w:usb3="00000000" w:csb0="0000019F" w:csb1="00000000"/>
    <w:embedRegular r:id="rId3" w:fontKey="{2021A2A6-41ED-634A-9687-E1046CA06BB2}"/>
  </w:font>
  <w:font w:name="Times New Roman">
    <w:panose1 w:val="02020603050405020304"/>
    <w:charset w:val="00"/>
    <w:family w:val="roman"/>
    <w:pitch w:val="variable"/>
    <w:sig w:usb0="E0002EFF" w:usb1="C000785B" w:usb2="00000009" w:usb3="00000000" w:csb0="000001FF" w:csb1="00000000"/>
    <w:embedRegular r:id="rId4" w:fontKey="{7000AD18-BE86-5E43-B2F1-22E0BD44F89A}"/>
    <w:embedBold r:id="rId5" w:fontKey="{93AD391E-6DE9-DB47-ACD4-27745C4DB8D1}"/>
    <w:embedItalic r:id="rId6" w:fontKey="{EB161E99-683C-D74B-9E13-D6A81C028762}"/>
  </w:font>
  <w:font w:name="Garamond">
    <w:panose1 w:val="02020404030301010803"/>
    <w:charset w:val="00"/>
    <w:family w:val="roman"/>
    <w:pitch w:val="variable"/>
    <w:sig w:usb0="00000287" w:usb1="00000002" w:usb2="00000000" w:usb3="00000000" w:csb0="0000009F" w:csb1="00000000"/>
    <w:embedRegular r:id="rId7" w:fontKey="{4265FE48-1C18-A243-9967-298B579D3225}"/>
    <w:embedBold r:id="rId8" w:fontKey="{236C22E0-22DD-1D4B-92D0-DA76A6157431}"/>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6B" w14:textId="18BCC5AF" w:rsidR="005906A8" w:rsidRDefault="00000000">
    <w:pPr>
      <w:jc w:val="right"/>
    </w:pPr>
    <w:r>
      <w:fldChar w:fldCharType="begin"/>
    </w:r>
    <w:r>
      <w:instrText>PAGE</w:instrText>
    </w:r>
    <w:r>
      <w:fldChar w:fldCharType="separate"/>
    </w:r>
    <w:r w:rsidR="00A84D81">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E8EDB2" w14:textId="77777777" w:rsidR="00B7112E" w:rsidRDefault="00B7112E">
      <w:pPr>
        <w:spacing w:after="0" w:line="240" w:lineRule="auto"/>
      </w:pPr>
      <w:r>
        <w:separator/>
      </w:r>
    </w:p>
  </w:footnote>
  <w:footnote w:type="continuationSeparator" w:id="0">
    <w:p w14:paraId="72973C6A" w14:textId="77777777" w:rsidR="00B7112E" w:rsidRDefault="00B7112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114EDF"/>
    <w:multiLevelType w:val="multilevel"/>
    <w:tmpl w:val="D6EA6C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A7D68A5"/>
    <w:multiLevelType w:val="multilevel"/>
    <w:tmpl w:val="D6EA6C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9B96546"/>
    <w:multiLevelType w:val="multilevel"/>
    <w:tmpl w:val="D6EA6C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6A24330E"/>
    <w:multiLevelType w:val="multilevel"/>
    <w:tmpl w:val="D6EA6C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7A957A77"/>
    <w:multiLevelType w:val="multilevel"/>
    <w:tmpl w:val="D6EA6C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603997501">
    <w:abstractNumId w:val="4"/>
  </w:num>
  <w:num w:numId="2" w16cid:durableId="201720038">
    <w:abstractNumId w:val="3"/>
  </w:num>
  <w:num w:numId="3" w16cid:durableId="1508055490">
    <w:abstractNumId w:val="1"/>
  </w:num>
  <w:num w:numId="4" w16cid:durableId="1154643559">
    <w:abstractNumId w:val="2"/>
  </w:num>
  <w:num w:numId="5" w16cid:durableId="17691516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7"/>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06A8"/>
    <w:rsid w:val="00033F53"/>
    <w:rsid w:val="00530EEF"/>
    <w:rsid w:val="005906A8"/>
    <w:rsid w:val="00A84D81"/>
    <w:rsid w:val="00B711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C4C12F"/>
  <w15:docId w15:val="{5C75B759-BE7D-6243-9BEA-AEBCC12D0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4"/>
        <w:szCs w:val="24"/>
        <w:lang w:val="en-US" w:eastAsia="en-US"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37F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37F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37FB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37FB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37FB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37FB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37FB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37FB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37FB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A37F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A37FB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37FB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37FB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37FB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37FB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37FB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37FB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37FB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37FBD"/>
    <w:rPr>
      <w:rFonts w:eastAsiaTheme="majorEastAsia" w:cstheme="majorBidi"/>
      <w:color w:val="272727" w:themeColor="text1" w:themeTint="D8"/>
    </w:rPr>
  </w:style>
  <w:style w:type="character" w:customStyle="1" w:styleId="TitleChar">
    <w:name w:val="Title Char"/>
    <w:basedOn w:val="DefaultParagraphFont"/>
    <w:link w:val="Title"/>
    <w:uiPriority w:val="10"/>
    <w:rsid w:val="00A37FB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Pr>
      <w:color w:val="595959"/>
      <w:sz w:val="28"/>
      <w:szCs w:val="28"/>
    </w:rPr>
  </w:style>
  <w:style w:type="character" w:customStyle="1" w:styleId="SubtitleChar">
    <w:name w:val="Subtitle Char"/>
    <w:basedOn w:val="DefaultParagraphFont"/>
    <w:link w:val="Subtitle"/>
    <w:uiPriority w:val="11"/>
    <w:rsid w:val="00A37FB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37FBD"/>
    <w:pPr>
      <w:spacing w:before="160"/>
      <w:jc w:val="center"/>
    </w:pPr>
    <w:rPr>
      <w:i/>
      <w:iCs/>
      <w:color w:val="404040" w:themeColor="text1" w:themeTint="BF"/>
    </w:rPr>
  </w:style>
  <w:style w:type="character" w:customStyle="1" w:styleId="QuoteChar">
    <w:name w:val="Quote Char"/>
    <w:basedOn w:val="DefaultParagraphFont"/>
    <w:link w:val="Quote"/>
    <w:uiPriority w:val="29"/>
    <w:rsid w:val="00A37FBD"/>
    <w:rPr>
      <w:i/>
      <w:iCs/>
      <w:color w:val="404040" w:themeColor="text1" w:themeTint="BF"/>
    </w:rPr>
  </w:style>
  <w:style w:type="paragraph" w:styleId="ListParagraph">
    <w:name w:val="List Paragraph"/>
    <w:basedOn w:val="Normal"/>
    <w:uiPriority w:val="34"/>
    <w:qFormat/>
    <w:rsid w:val="00A37FBD"/>
    <w:pPr>
      <w:ind w:left="720"/>
      <w:contextualSpacing/>
    </w:pPr>
  </w:style>
  <w:style w:type="character" w:styleId="IntenseEmphasis">
    <w:name w:val="Intense Emphasis"/>
    <w:basedOn w:val="DefaultParagraphFont"/>
    <w:uiPriority w:val="21"/>
    <w:qFormat/>
    <w:rsid w:val="00A37FBD"/>
    <w:rPr>
      <w:i/>
      <w:iCs/>
      <w:color w:val="0F4761" w:themeColor="accent1" w:themeShade="BF"/>
    </w:rPr>
  </w:style>
  <w:style w:type="paragraph" w:styleId="IntenseQuote">
    <w:name w:val="Intense Quote"/>
    <w:basedOn w:val="Normal"/>
    <w:next w:val="Normal"/>
    <w:link w:val="IntenseQuoteChar"/>
    <w:uiPriority w:val="30"/>
    <w:qFormat/>
    <w:rsid w:val="00A37F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37FBD"/>
    <w:rPr>
      <w:i/>
      <w:iCs/>
      <w:color w:val="0F4761" w:themeColor="accent1" w:themeShade="BF"/>
    </w:rPr>
  </w:style>
  <w:style w:type="character" w:styleId="IntenseReference">
    <w:name w:val="Intense Reference"/>
    <w:basedOn w:val="DefaultParagraphFont"/>
    <w:uiPriority w:val="32"/>
    <w:qFormat/>
    <w:rsid w:val="00A37FBD"/>
    <w:rPr>
      <w:b/>
      <w:bCs/>
      <w:smallCaps/>
      <w:color w:val="0F4761" w:themeColor="accent1" w:themeShade="BF"/>
      <w:spacing w:val="5"/>
    </w:rPr>
  </w:style>
  <w:style w:type="paragraph" w:styleId="NormalWeb">
    <w:name w:val="Normal (Web)"/>
    <w:basedOn w:val="Normal"/>
    <w:uiPriority w:val="99"/>
    <w:semiHidden/>
    <w:unhideWhenUsed/>
    <w:rsid w:val="00DC6082"/>
    <w:pPr>
      <w:spacing w:before="100" w:beforeAutospacing="1" w:after="100" w:afterAutospacing="1" w:line="240" w:lineRule="auto"/>
    </w:pPr>
    <w:rPr>
      <w:rFonts w:ascii="Times New Roman" w:eastAsia="Times New Roman" w:hAnsi="Times New Roman" w:cs="Times New Roman"/>
    </w:rPr>
  </w:style>
  <w:style w:type="character" w:customStyle="1" w:styleId="apple-tab-span">
    <w:name w:val="apple-tab-span"/>
    <w:basedOn w:val="DefaultParagraphFont"/>
    <w:rsid w:val="00DC6082"/>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nKsIwbnfmxIB2fD+UMU6g6hntfA==">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1008</Words>
  <Characters>5748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 Lakepoint</dc:creator>
  <cp:lastModifiedBy>Info Lakepoint</cp:lastModifiedBy>
  <cp:revision>2</cp:revision>
  <dcterms:created xsi:type="dcterms:W3CDTF">2024-12-13T00:18:00Z</dcterms:created>
  <dcterms:modified xsi:type="dcterms:W3CDTF">2025-05-26T01:52:00Z</dcterms:modified>
</cp:coreProperties>
</file>