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142B2F" w14:textId="4B007990" w:rsidR="0006703D" w:rsidRPr="00965FCB" w:rsidRDefault="0006703D" w:rsidP="0006703D">
      <w:pPr>
        <w:pStyle w:val="Title"/>
        <w:jc w:val="left"/>
        <w:rPr>
          <w:rFonts w:asciiTheme="minorHAnsi" w:hAnsiTheme="minorHAnsi" w:cstheme="minorHAnsi"/>
          <w:b w:val="0"/>
        </w:rPr>
      </w:pPr>
      <w:r w:rsidRPr="00965FCB">
        <w:rPr>
          <w:rFonts w:asciiTheme="minorHAnsi" w:hAnsiTheme="minorHAnsi" w:cstheme="minorHAnsi"/>
          <w:noProof/>
        </w:rPr>
        <w:drawing>
          <wp:inline distT="0" distB="0" distL="0" distR="0" wp14:anchorId="661A437E" wp14:editId="189C2100">
            <wp:extent cx="1394198" cy="771525"/>
            <wp:effectExtent l="0" t="0" r="0" b="0"/>
            <wp:docPr id="1" name="Picture 1" descr="Y:\users\MELINDA\City Logo\hydepark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users\MELINDA\City Logo\hydepark_logo.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395455" cy="772221"/>
                    </a:xfrm>
                    <a:prstGeom prst="rect">
                      <a:avLst/>
                    </a:prstGeom>
                    <a:noFill/>
                    <a:ln>
                      <a:noFill/>
                    </a:ln>
                  </pic:spPr>
                </pic:pic>
              </a:graphicData>
            </a:graphic>
          </wp:inline>
        </w:drawing>
      </w:r>
    </w:p>
    <w:p w14:paraId="74C99AD7" w14:textId="0943ADC8" w:rsidR="0006703D" w:rsidRPr="00416E02" w:rsidRDefault="00AE0ACC" w:rsidP="00F55314">
      <w:pPr>
        <w:pStyle w:val="Title"/>
        <w:jc w:val="right"/>
        <w:rPr>
          <w:rFonts w:asciiTheme="majorHAnsi" w:hAnsiTheme="majorHAnsi" w:cstheme="minorHAnsi"/>
          <w:bCs w:val="0"/>
          <w:sz w:val="20"/>
          <w:szCs w:val="20"/>
        </w:rPr>
      </w:pPr>
      <w:r w:rsidRPr="00965FCB">
        <w:rPr>
          <w:rFonts w:asciiTheme="minorHAnsi" w:hAnsiTheme="minorHAnsi" w:cstheme="minorHAnsi"/>
          <w:bCs w:val="0"/>
        </w:rPr>
        <w:br w:type="column"/>
      </w:r>
      <w:r w:rsidR="0006703D" w:rsidRPr="00416E02">
        <w:rPr>
          <w:rFonts w:asciiTheme="majorHAnsi" w:hAnsiTheme="majorHAnsi" w:cstheme="minorHAnsi"/>
          <w:bCs w:val="0"/>
          <w:sz w:val="20"/>
          <w:szCs w:val="20"/>
        </w:rPr>
        <w:t>Mayor Bryan Cox</w:t>
      </w:r>
    </w:p>
    <w:p w14:paraId="7546121A" w14:textId="108EE839" w:rsidR="0006703D" w:rsidRPr="00416E02" w:rsidRDefault="0006703D" w:rsidP="00F55314">
      <w:pPr>
        <w:pStyle w:val="Title"/>
        <w:jc w:val="right"/>
        <w:rPr>
          <w:rFonts w:asciiTheme="majorHAnsi" w:hAnsiTheme="majorHAnsi" w:cstheme="minorHAnsi"/>
          <w:b w:val="0"/>
          <w:sz w:val="20"/>
          <w:szCs w:val="20"/>
        </w:rPr>
      </w:pPr>
      <w:r w:rsidRPr="00416E02">
        <w:rPr>
          <w:rFonts w:asciiTheme="majorHAnsi" w:hAnsiTheme="majorHAnsi" w:cstheme="minorHAnsi"/>
          <w:bCs w:val="0"/>
          <w:sz w:val="20"/>
          <w:szCs w:val="20"/>
        </w:rPr>
        <w:t xml:space="preserve">PC Chair </w:t>
      </w:r>
      <w:r w:rsidR="00E31075" w:rsidRPr="00416E02">
        <w:rPr>
          <w:rFonts w:asciiTheme="majorHAnsi" w:hAnsiTheme="majorHAnsi" w:cstheme="minorHAnsi"/>
          <w:bCs w:val="0"/>
          <w:sz w:val="20"/>
          <w:szCs w:val="20"/>
        </w:rPr>
        <w:t>–</w:t>
      </w:r>
      <w:r w:rsidR="00F067B6" w:rsidRPr="00416E02">
        <w:rPr>
          <w:rFonts w:asciiTheme="majorHAnsi" w:hAnsiTheme="majorHAnsi" w:cstheme="minorHAnsi"/>
          <w:bCs w:val="0"/>
          <w:sz w:val="20"/>
          <w:szCs w:val="20"/>
        </w:rPr>
        <w:t xml:space="preserve"> </w:t>
      </w:r>
      <w:r w:rsidR="00E31075" w:rsidRPr="00416E02">
        <w:rPr>
          <w:rFonts w:asciiTheme="majorHAnsi" w:hAnsiTheme="majorHAnsi" w:cstheme="minorHAnsi"/>
          <w:bCs w:val="0"/>
          <w:sz w:val="20"/>
          <w:szCs w:val="20"/>
        </w:rPr>
        <w:t>Michael Mowes</w:t>
      </w:r>
    </w:p>
    <w:p w14:paraId="1C317425" w14:textId="6117115C" w:rsidR="0006703D" w:rsidRPr="00416E02" w:rsidRDefault="0006703D" w:rsidP="00F55314">
      <w:pPr>
        <w:pStyle w:val="Title"/>
        <w:jc w:val="right"/>
        <w:rPr>
          <w:rFonts w:asciiTheme="majorHAnsi" w:hAnsiTheme="majorHAnsi" w:cstheme="minorHAnsi"/>
          <w:b w:val="0"/>
          <w:sz w:val="20"/>
          <w:szCs w:val="20"/>
        </w:rPr>
      </w:pPr>
      <w:r w:rsidRPr="00416E02">
        <w:rPr>
          <w:rFonts w:asciiTheme="majorHAnsi" w:hAnsiTheme="majorHAnsi" w:cstheme="minorHAnsi"/>
          <w:b w:val="0"/>
          <w:sz w:val="20"/>
          <w:szCs w:val="20"/>
        </w:rPr>
        <w:t xml:space="preserve">Commissioner </w:t>
      </w:r>
      <w:r w:rsidR="00221F8A" w:rsidRPr="00416E02">
        <w:rPr>
          <w:rFonts w:asciiTheme="majorHAnsi" w:hAnsiTheme="majorHAnsi" w:cstheme="minorHAnsi"/>
          <w:b w:val="0"/>
          <w:sz w:val="20"/>
          <w:szCs w:val="20"/>
        </w:rPr>
        <w:t>David Nielsen</w:t>
      </w:r>
    </w:p>
    <w:p w14:paraId="0BC634F4" w14:textId="1D1602F1" w:rsidR="00D33E5D" w:rsidRPr="00416E02" w:rsidRDefault="00D33E5D" w:rsidP="00791727">
      <w:pPr>
        <w:pStyle w:val="Title"/>
        <w:jc w:val="right"/>
        <w:rPr>
          <w:rFonts w:asciiTheme="majorHAnsi" w:hAnsiTheme="majorHAnsi" w:cstheme="minorHAnsi"/>
          <w:b w:val="0"/>
          <w:sz w:val="20"/>
          <w:szCs w:val="20"/>
        </w:rPr>
      </w:pPr>
      <w:r w:rsidRPr="00416E02">
        <w:rPr>
          <w:rFonts w:asciiTheme="majorHAnsi" w:hAnsiTheme="majorHAnsi" w:cstheme="minorHAnsi"/>
          <w:b w:val="0"/>
          <w:sz w:val="20"/>
          <w:szCs w:val="20"/>
        </w:rPr>
        <w:t xml:space="preserve">Commissioner </w:t>
      </w:r>
      <w:r w:rsidR="006918CB" w:rsidRPr="00416E02">
        <w:rPr>
          <w:rFonts w:asciiTheme="majorHAnsi" w:hAnsiTheme="majorHAnsi" w:cstheme="minorHAnsi"/>
          <w:b w:val="0"/>
          <w:sz w:val="20"/>
          <w:szCs w:val="20"/>
        </w:rPr>
        <w:t>Holley Baird</w:t>
      </w:r>
    </w:p>
    <w:p w14:paraId="09ECD4E4" w14:textId="48A2386F" w:rsidR="00E31075" w:rsidRPr="00416E02" w:rsidRDefault="00E31075" w:rsidP="00E31075">
      <w:pPr>
        <w:pStyle w:val="Title"/>
        <w:jc w:val="right"/>
        <w:rPr>
          <w:rFonts w:asciiTheme="majorHAnsi" w:hAnsiTheme="majorHAnsi" w:cstheme="minorHAnsi"/>
          <w:b w:val="0"/>
          <w:sz w:val="20"/>
          <w:szCs w:val="20"/>
        </w:rPr>
      </w:pPr>
      <w:r w:rsidRPr="00416E02">
        <w:rPr>
          <w:rFonts w:asciiTheme="majorHAnsi" w:hAnsiTheme="majorHAnsi" w:cstheme="minorHAnsi"/>
          <w:b w:val="0"/>
          <w:sz w:val="20"/>
          <w:szCs w:val="20"/>
        </w:rPr>
        <w:t>Commissioner Ned Hansen</w:t>
      </w:r>
    </w:p>
    <w:p w14:paraId="1E2B76D1" w14:textId="4FC22DB9" w:rsidR="00044C58" w:rsidRPr="00416E02" w:rsidRDefault="00044C58" w:rsidP="00E31075">
      <w:pPr>
        <w:pStyle w:val="Title"/>
        <w:jc w:val="right"/>
        <w:rPr>
          <w:rFonts w:asciiTheme="majorHAnsi" w:hAnsiTheme="majorHAnsi" w:cstheme="minorHAnsi"/>
          <w:b w:val="0"/>
          <w:sz w:val="20"/>
          <w:szCs w:val="20"/>
        </w:rPr>
      </w:pPr>
      <w:r w:rsidRPr="00416E02">
        <w:rPr>
          <w:rFonts w:asciiTheme="majorHAnsi" w:hAnsiTheme="majorHAnsi" w:cstheme="minorHAnsi"/>
          <w:b w:val="0"/>
          <w:sz w:val="20"/>
          <w:szCs w:val="20"/>
        </w:rPr>
        <w:t>Commissioner Melinda Lee</w:t>
      </w:r>
    </w:p>
    <w:p w14:paraId="5C479FD6" w14:textId="77777777" w:rsidR="001B1AA9" w:rsidRDefault="001B1AA9" w:rsidP="00354781">
      <w:pPr>
        <w:pStyle w:val="Title"/>
        <w:jc w:val="left"/>
        <w:rPr>
          <w:rFonts w:asciiTheme="minorHAnsi" w:hAnsiTheme="minorHAnsi" w:cstheme="minorHAnsi"/>
        </w:rPr>
      </w:pPr>
    </w:p>
    <w:p w14:paraId="5BE1DA26" w14:textId="3526A816" w:rsidR="00044C58" w:rsidRPr="00965FCB" w:rsidRDefault="00044C58" w:rsidP="00354781">
      <w:pPr>
        <w:pStyle w:val="Title"/>
        <w:jc w:val="left"/>
        <w:rPr>
          <w:rFonts w:asciiTheme="minorHAnsi" w:hAnsiTheme="minorHAnsi" w:cstheme="minorHAnsi"/>
        </w:rPr>
        <w:sectPr w:rsidR="00044C58" w:rsidRPr="00965FCB" w:rsidSect="00416E02">
          <w:headerReference w:type="even" r:id="rId13"/>
          <w:footerReference w:type="default" r:id="rId14"/>
          <w:type w:val="continuous"/>
          <w:pgSz w:w="12240" w:h="15840" w:code="1"/>
          <w:pgMar w:top="1440" w:right="1440" w:bottom="1440" w:left="1440" w:header="720" w:footer="720" w:gutter="0"/>
          <w:cols w:num="2" w:space="720"/>
          <w:docGrid w:linePitch="360"/>
        </w:sectPr>
      </w:pPr>
    </w:p>
    <w:p w14:paraId="445685FC" w14:textId="3E5A9691" w:rsidR="00025690" w:rsidRPr="000C2644" w:rsidRDefault="00791727" w:rsidP="004C0290">
      <w:pPr>
        <w:pStyle w:val="Title"/>
        <w:ind w:left="2160" w:firstLine="720"/>
        <w:jc w:val="left"/>
        <w:rPr>
          <w:rFonts w:asciiTheme="majorHAnsi" w:hAnsiTheme="majorHAnsi" w:cstheme="minorHAnsi"/>
          <w:sz w:val="28"/>
          <w:szCs w:val="28"/>
        </w:rPr>
      </w:pPr>
      <w:r w:rsidRPr="000C2644">
        <w:rPr>
          <w:rFonts w:asciiTheme="majorHAnsi" w:hAnsiTheme="majorHAnsi" w:cstheme="minorHAnsi"/>
          <w:sz w:val="28"/>
          <w:szCs w:val="28"/>
        </w:rPr>
        <w:t>P</w:t>
      </w:r>
      <w:r w:rsidR="00025690" w:rsidRPr="000C2644">
        <w:rPr>
          <w:rFonts w:asciiTheme="majorHAnsi" w:hAnsiTheme="majorHAnsi" w:cstheme="minorHAnsi"/>
          <w:sz w:val="28"/>
          <w:szCs w:val="28"/>
        </w:rPr>
        <w:t>LANNING COMMISSION MEETING</w:t>
      </w:r>
    </w:p>
    <w:p w14:paraId="6736B76F" w14:textId="77777777" w:rsidR="00955931" w:rsidRPr="000C2644" w:rsidRDefault="007F6B68" w:rsidP="004C0290">
      <w:pPr>
        <w:pStyle w:val="Title"/>
        <w:rPr>
          <w:rFonts w:asciiTheme="majorHAnsi" w:hAnsiTheme="majorHAnsi" w:cstheme="minorHAnsi"/>
          <w:sz w:val="28"/>
          <w:szCs w:val="28"/>
        </w:rPr>
      </w:pPr>
      <w:r w:rsidRPr="000C2644">
        <w:rPr>
          <w:rFonts w:asciiTheme="majorHAnsi" w:hAnsiTheme="majorHAnsi" w:cstheme="minorHAnsi"/>
          <w:sz w:val="28"/>
          <w:szCs w:val="28"/>
        </w:rPr>
        <w:t>113 E CENTER</w:t>
      </w:r>
    </w:p>
    <w:p w14:paraId="2EF4BD00" w14:textId="6BD1CA9E" w:rsidR="00F55314" w:rsidRPr="000C2644" w:rsidRDefault="00ED1210" w:rsidP="004C0290">
      <w:pPr>
        <w:pStyle w:val="Heading1"/>
        <w:rPr>
          <w:rFonts w:asciiTheme="majorHAnsi" w:hAnsiTheme="majorHAnsi" w:cstheme="minorHAnsi"/>
          <w:sz w:val="28"/>
          <w:szCs w:val="28"/>
        </w:rPr>
      </w:pPr>
      <w:r>
        <w:rPr>
          <w:rFonts w:asciiTheme="majorHAnsi" w:hAnsiTheme="majorHAnsi" w:cstheme="minorHAnsi"/>
          <w:sz w:val="28"/>
          <w:szCs w:val="28"/>
        </w:rPr>
        <w:t>Ma</w:t>
      </w:r>
      <w:r w:rsidR="00855864">
        <w:rPr>
          <w:rFonts w:asciiTheme="majorHAnsi" w:hAnsiTheme="majorHAnsi" w:cstheme="minorHAnsi"/>
          <w:sz w:val="28"/>
          <w:szCs w:val="28"/>
        </w:rPr>
        <w:t>y 7</w:t>
      </w:r>
      <w:r w:rsidR="00893115">
        <w:rPr>
          <w:rFonts w:asciiTheme="majorHAnsi" w:hAnsiTheme="majorHAnsi" w:cstheme="minorHAnsi"/>
          <w:sz w:val="28"/>
          <w:szCs w:val="28"/>
        </w:rPr>
        <w:t>, 2025</w:t>
      </w:r>
    </w:p>
    <w:p w14:paraId="2C6CA06F" w14:textId="56211169" w:rsidR="00A008FC" w:rsidRPr="000C2644" w:rsidRDefault="00283435" w:rsidP="004C0290">
      <w:pPr>
        <w:pStyle w:val="Heading1"/>
        <w:rPr>
          <w:rFonts w:asciiTheme="majorHAnsi" w:hAnsiTheme="majorHAnsi" w:cstheme="minorHAnsi"/>
          <w:sz w:val="28"/>
          <w:szCs w:val="28"/>
        </w:rPr>
      </w:pPr>
      <w:r w:rsidRPr="000C2644">
        <w:rPr>
          <w:rFonts w:asciiTheme="majorHAnsi" w:hAnsiTheme="majorHAnsi" w:cstheme="minorHAnsi"/>
          <w:sz w:val="28"/>
          <w:szCs w:val="28"/>
        </w:rPr>
        <w:t>7</w:t>
      </w:r>
      <w:r w:rsidR="00980888" w:rsidRPr="000C2644">
        <w:rPr>
          <w:rFonts w:asciiTheme="majorHAnsi" w:hAnsiTheme="majorHAnsi" w:cstheme="minorHAnsi"/>
          <w:sz w:val="28"/>
          <w:szCs w:val="28"/>
        </w:rPr>
        <w:t xml:space="preserve"> </w:t>
      </w:r>
      <w:r w:rsidR="00A57DA9" w:rsidRPr="000C2644">
        <w:rPr>
          <w:rFonts w:asciiTheme="majorHAnsi" w:hAnsiTheme="majorHAnsi" w:cstheme="minorHAnsi"/>
          <w:sz w:val="28"/>
          <w:szCs w:val="28"/>
        </w:rPr>
        <w:t>PM</w:t>
      </w:r>
      <w:r w:rsidR="009F53CF" w:rsidRPr="000C2644">
        <w:rPr>
          <w:rFonts w:asciiTheme="majorHAnsi" w:hAnsiTheme="majorHAnsi" w:cstheme="minorHAnsi"/>
          <w:sz w:val="28"/>
          <w:szCs w:val="28"/>
        </w:rPr>
        <w:t xml:space="preserve"> </w:t>
      </w:r>
    </w:p>
    <w:p w14:paraId="64CFD948" w14:textId="10F7918D" w:rsidR="00843978" w:rsidRDefault="00855864" w:rsidP="004C0290">
      <w:pPr>
        <w:pStyle w:val="Heading1"/>
        <w:ind w:left="9360" w:right="36" w:hanging="9360"/>
        <w:rPr>
          <w:rFonts w:asciiTheme="majorHAnsi" w:hAnsiTheme="majorHAnsi" w:cstheme="minorHAnsi"/>
          <w:sz w:val="28"/>
          <w:szCs w:val="28"/>
        </w:rPr>
      </w:pPr>
      <w:r>
        <w:rPr>
          <w:rFonts w:asciiTheme="majorHAnsi" w:hAnsiTheme="majorHAnsi" w:cstheme="minorHAnsi"/>
          <w:sz w:val="28"/>
          <w:szCs w:val="28"/>
        </w:rPr>
        <w:t>MINUTES</w:t>
      </w:r>
    </w:p>
    <w:p w14:paraId="7EBC65B0" w14:textId="77777777" w:rsidR="001058AE" w:rsidRPr="001058AE" w:rsidRDefault="001058AE" w:rsidP="001058AE"/>
    <w:p w14:paraId="0A529169" w14:textId="77777777" w:rsidR="00416E02" w:rsidRPr="00416E02" w:rsidRDefault="00416E02" w:rsidP="00416E02">
      <w:pPr>
        <w:pStyle w:val="Heading1"/>
        <w:jc w:val="left"/>
        <w:rPr>
          <w:rFonts w:asciiTheme="majorHAnsi" w:hAnsiTheme="majorHAnsi"/>
        </w:rPr>
      </w:pPr>
      <w:r w:rsidRPr="00416E02">
        <w:rPr>
          <w:rFonts w:asciiTheme="majorHAnsi" w:hAnsiTheme="majorHAnsi"/>
        </w:rPr>
        <w:t>City Representatives Present:</w:t>
      </w:r>
    </w:p>
    <w:p w14:paraId="1CA11F52" w14:textId="77777777" w:rsidR="00416E02" w:rsidRPr="00416E02" w:rsidRDefault="00416E02" w:rsidP="00416E02">
      <w:pPr>
        <w:spacing w:line="259" w:lineRule="auto"/>
        <w:ind w:left="17"/>
        <w:rPr>
          <w:rFonts w:asciiTheme="majorHAnsi" w:hAnsiTheme="majorHAnsi"/>
        </w:rPr>
      </w:pPr>
      <w:r w:rsidRPr="00416E02">
        <w:rPr>
          <w:rFonts w:asciiTheme="majorHAnsi" w:hAnsiTheme="majorHAnsi"/>
        </w:rPr>
        <w:t>Planning Commissioners Michael Mowes, Holley Baird, Ned Hansen, David Nielsen and Melinda Lee. City Administrator Marcus Allton, Mayor Bryan Cox, Planning Assistant Colette Dursteler</w:t>
      </w:r>
    </w:p>
    <w:p w14:paraId="6C3B4CC7" w14:textId="77777777" w:rsidR="00416E02" w:rsidRPr="00416E02" w:rsidRDefault="00416E02" w:rsidP="00416E02">
      <w:pPr>
        <w:pStyle w:val="Heading1"/>
        <w:jc w:val="left"/>
        <w:rPr>
          <w:rFonts w:asciiTheme="majorHAnsi" w:hAnsiTheme="majorHAnsi"/>
        </w:rPr>
      </w:pPr>
      <w:r w:rsidRPr="00416E02">
        <w:rPr>
          <w:rFonts w:asciiTheme="majorHAnsi" w:hAnsiTheme="majorHAnsi"/>
        </w:rPr>
        <w:t>Others Present:</w:t>
      </w:r>
    </w:p>
    <w:p w14:paraId="39FD4CC7" w14:textId="77777777" w:rsidR="00416E02" w:rsidRPr="00416E02" w:rsidRDefault="00416E02" w:rsidP="00416E02">
      <w:pPr>
        <w:spacing w:after="100"/>
        <w:rPr>
          <w:rFonts w:asciiTheme="majorHAnsi" w:hAnsiTheme="majorHAnsi"/>
        </w:rPr>
      </w:pPr>
      <w:r w:rsidRPr="00416E02">
        <w:rPr>
          <w:rFonts w:asciiTheme="majorHAnsi" w:hAnsiTheme="majorHAnsi"/>
        </w:rPr>
        <w:t>Dave Fowles</w:t>
      </w:r>
    </w:p>
    <w:p w14:paraId="64820824" w14:textId="0C61CEAA" w:rsidR="00D06528" w:rsidRPr="00416E02" w:rsidRDefault="00416E02" w:rsidP="00D06528">
      <w:pPr>
        <w:pStyle w:val="Heading2"/>
        <w:spacing w:before="300" w:after="100"/>
        <w:rPr>
          <w:rFonts w:asciiTheme="majorHAnsi" w:hAnsiTheme="majorHAnsi" w:cstheme="minorHAnsi"/>
        </w:rPr>
      </w:pPr>
      <w:r>
        <w:rPr>
          <w:rFonts w:asciiTheme="majorHAnsi" w:hAnsiTheme="majorHAnsi" w:cstheme="minorHAnsi"/>
        </w:rPr>
        <w:t>P</w:t>
      </w:r>
      <w:r w:rsidR="00D06528" w:rsidRPr="00416E02">
        <w:rPr>
          <w:rFonts w:asciiTheme="majorHAnsi" w:hAnsiTheme="majorHAnsi" w:cstheme="minorHAnsi"/>
        </w:rPr>
        <w:t>rayer/Thought &amp; Pledge of Allegiance – Commissio</w:t>
      </w:r>
      <w:r w:rsidRPr="00416E02">
        <w:rPr>
          <w:rFonts w:asciiTheme="majorHAnsi" w:hAnsiTheme="majorHAnsi" w:cstheme="minorHAnsi"/>
        </w:rPr>
        <w:t>n Chair Mowes</w:t>
      </w:r>
    </w:p>
    <w:p w14:paraId="6B7F4A22" w14:textId="486DD599" w:rsidR="00D06528" w:rsidRPr="00416E02" w:rsidRDefault="00416E02" w:rsidP="00D06528">
      <w:pPr>
        <w:spacing w:after="100"/>
        <w:rPr>
          <w:rFonts w:asciiTheme="majorHAnsi" w:hAnsiTheme="majorHAnsi"/>
        </w:rPr>
      </w:pPr>
      <w:r>
        <w:rPr>
          <w:rFonts w:asciiTheme="majorHAnsi" w:hAnsiTheme="majorHAnsi"/>
        </w:rPr>
        <w:t>Commission Chair Mowes</w:t>
      </w:r>
      <w:r w:rsidR="00D06528" w:rsidRPr="00416E02">
        <w:rPr>
          <w:rFonts w:asciiTheme="majorHAnsi" w:hAnsiTheme="majorHAnsi"/>
        </w:rPr>
        <w:t xml:space="preserve"> led the prayer, followed by the Pledge of Allegiance.</w:t>
      </w:r>
    </w:p>
    <w:p w14:paraId="0D4BDA43" w14:textId="4BA90948" w:rsidR="00D06528" w:rsidRPr="00150F03" w:rsidRDefault="00D06528" w:rsidP="00D06528">
      <w:pPr>
        <w:pStyle w:val="Heading2"/>
        <w:spacing w:before="300" w:after="100"/>
        <w:rPr>
          <w:rFonts w:asciiTheme="majorHAnsi" w:hAnsiTheme="majorHAnsi"/>
        </w:rPr>
      </w:pPr>
      <w:r w:rsidRPr="00150F03">
        <w:rPr>
          <w:rFonts w:asciiTheme="majorHAnsi" w:hAnsiTheme="majorHAnsi"/>
        </w:rPr>
        <w:t xml:space="preserve">Approval of Minutes from Planning Commission Meeting held </w:t>
      </w:r>
      <w:r w:rsidR="00416E02" w:rsidRPr="00150F03">
        <w:rPr>
          <w:rFonts w:asciiTheme="majorHAnsi" w:hAnsiTheme="majorHAnsi"/>
        </w:rPr>
        <w:t>April 16</w:t>
      </w:r>
      <w:r w:rsidRPr="00150F03">
        <w:rPr>
          <w:rFonts w:asciiTheme="majorHAnsi" w:hAnsiTheme="majorHAnsi"/>
        </w:rPr>
        <w:t>, 2025</w:t>
      </w:r>
    </w:p>
    <w:p w14:paraId="30C56941" w14:textId="77777777" w:rsidR="00D06528" w:rsidRPr="00150F03" w:rsidRDefault="00D06528" w:rsidP="004C0290">
      <w:pPr>
        <w:rPr>
          <w:rFonts w:asciiTheme="majorHAnsi" w:hAnsiTheme="majorHAnsi" w:cstheme="minorHAnsi"/>
        </w:rPr>
      </w:pPr>
      <w:r w:rsidRPr="00150F03">
        <w:rPr>
          <w:rFonts w:asciiTheme="majorHAnsi" w:hAnsiTheme="majorHAnsi" w:cstheme="minorHAnsi"/>
        </w:rPr>
        <w:t xml:space="preserve">Hansen Made a motion to approve </w:t>
      </w:r>
      <w:r w:rsidR="00416E02" w:rsidRPr="00150F03">
        <w:rPr>
          <w:rFonts w:asciiTheme="majorHAnsi" w:hAnsiTheme="majorHAnsi" w:cstheme="minorHAnsi"/>
        </w:rPr>
        <w:t xml:space="preserve">the </w:t>
      </w:r>
      <w:r w:rsidRPr="00150F03">
        <w:rPr>
          <w:rFonts w:asciiTheme="majorHAnsi" w:hAnsiTheme="majorHAnsi" w:cstheme="minorHAnsi"/>
        </w:rPr>
        <w:t xml:space="preserve">minutes.    </w:t>
      </w:r>
      <w:r w:rsidR="00416E02" w:rsidRPr="00150F03">
        <w:rPr>
          <w:rFonts w:asciiTheme="majorHAnsi" w:hAnsiTheme="majorHAnsi" w:cstheme="minorHAnsi"/>
        </w:rPr>
        <w:t>Lee</w:t>
      </w:r>
      <w:r w:rsidRPr="00150F03">
        <w:rPr>
          <w:rFonts w:asciiTheme="majorHAnsi" w:hAnsiTheme="majorHAnsi" w:cstheme="minorHAnsi"/>
        </w:rPr>
        <w:t xml:space="preserve"> seconded it. Motion carried unanimously. </w:t>
      </w:r>
    </w:p>
    <w:p w14:paraId="397FFB44" w14:textId="77777777" w:rsidR="00416E02" w:rsidRPr="00150F03" w:rsidRDefault="00416E02" w:rsidP="004C0290">
      <w:pPr>
        <w:rPr>
          <w:rFonts w:asciiTheme="majorHAnsi" w:hAnsiTheme="majorHAnsi" w:cstheme="minorHAnsi"/>
        </w:rPr>
      </w:pPr>
    </w:p>
    <w:p w14:paraId="191CA49B" w14:textId="4CF01397" w:rsidR="00416E02" w:rsidRPr="00150F03" w:rsidRDefault="00416E02" w:rsidP="00416E02">
      <w:pPr>
        <w:pStyle w:val="Heading2"/>
        <w:spacing w:before="300" w:after="100"/>
        <w:jc w:val="center"/>
        <w:rPr>
          <w:rFonts w:asciiTheme="majorHAnsi" w:hAnsiTheme="majorHAnsi"/>
          <w:sz w:val="28"/>
          <w:szCs w:val="28"/>
          <w:u w:val="single"/>
        </w:rPr>
      </w:pPr>
      <w:r w:rsidRPr="00150F03">
        <w:rPr>
          <w:rFonts w:asciiTheme="majorHAnsi" w:hAnsiTheme="majorHAnsi"/>
          <w:sz w:val="28"/>
          <w:szCs w:val="28"/>
          <w:u w:val="single"/>
        </w:rPr>
        <w:t>ADMINISTRATIVE ITEMS</w:t>
      </w:r>
    </w:p>
    <w:p w14:paraId="0D148DB4" w14:textId="77777777" w:rsidR="00416E02" w:rsidRPr="00150F03" w:rsidRDefault="00416E02" w:rsidP="00416E02">
      <w:pPr>
        <w:spacing w:after="100"/>
        <w:rPr>
          <w:rFonts w:asciiTheme="majorHAnsi" w:hAnsiTheme="majorHAnsi"/>
        </w:rPr>
      </w:pPr>
    </w:p>
    <w:p w14:paraId="7AE38C32" w14:textId="312C570E" w:rsidR="00416E02" w:rsidRPr="00150F03" w:rsidRDefault="00416E02" w:rsidP="00416E02">
      <w:pPr>
        <w:spacing w:after="100"/>
        <w:rPr>
          <w:rFonts w:asciiTheme="majorHAnsi" w:hAnsiTheme="majorHAnsi"/>
        </w:rPr>
      </w:pPr>
      <w:r w:rsidRPr="00150F03">
        <w:rPr>
          <w:rFonts w:asciiTheme="majorHAnsi" w:hAnsiTheme="majorHAnsi"/>
        </w:rPr>
        <w:t>There were no administrative items on the agenda.</w:t>
      </w:r>
    </w:p>
    <w:p w14:paraId="06865BB8" w14:textId="447935EA" w:rsidR="00416E02" w:rsidRPr="00150F03" w:rsidRDefault="00416E02" w:rsidP="00416E02">
      <w:pPr>
        <w:pStyle w:val="Heading2"/>
        <w:spacing w:before="300" w:after="100"/>
        <w:jc w:val="center"/>
        <w:rPr>
          <w:rFonts w:asciiTheme="majorHAnsi" w:hAnsiTheme="majorHAnsi"/>
        </w:rPr>
      </w:pPr>
      <w:r w:rsidRPr="00150F03">
        <w:rPr>
          <w:rFonts w:asciiTheme="majorHAnsi" w:hAnsiTheme="majorHAnsi"/>
          <w:sz w:val="28"/>
          <w:szCs w:val="28"/>
          <w:u w:val="single"/>
        </w:rPr>
        <w:t>DISCUSSION ITEMS</w:t>
      </w:r>
    </w:p>
    <w:p w14:paraId="6B795791" w14:textId="77777777" w:rsidR="00416E02" w:rsidRPr="00150F03" w:rsidRDefault="00416E02" w:rsidP="00416E02">
      <w:pPr>
        <w:pStyle w:val="Heading3"/>
        <w:spacing w:before="100" w:after="80"/>
      </w:pPr>
    </w:p>
    <w:p w14:paraId="29213895" w14:textId="564EDBDF" w:rsidR="00416E02" w:rsidRPr="00150F03" w:rsidRDefault="00416E02" w:rsidP="00416E02">
      <w:pPr>
        <w:pStyle w:val="Heading3"/>
        <w:spacing w:before="100" w:after="80"/>
        <w:rPr>
          <w:b/>
          <w:bCs/>
          <w:color w:val="auto"/>
          <w:u w:val="single"/>
        </w:rPr>
      </w:pPr>
      <w:r w:rsidRPr="00150F03">
        <w:rPr>
          <w:b/>
          <w:bCs/>
          <w:color w:val="auto"/>
          <w:u w:val="single"/>
        </w:rPr>
        <w:t>Discuss New Mixed-Use "B" Zone</w:t>
      </w:r>
    </w:p>
    <w:p w14:paraId="7A847CF9" w14:textId="097EF2CE" w:rsidR="00416E02" w:rsidRPr="00150F03" w:rsidRDefault="00416E02" w:rsidP="00416E02">
      <w:pPr>
        <w:spacing w:after="100"/>
        <w:rPr>
          <w:rFonts w:asciiTheme="majorHAnsi" w:hAnsiTheme="majorHAnsi"/>
        </w:rPr>
      </w:pPr>
      <w:r w:rsidRPr="00150F03">
        <w:rPr>
          <w:rFonts w:asciiTheme="majorHAnsi" w:hAnsiTheme="majorHAnsi"/>
        </w:rPr>
        <w:t xml:space="preserve">Marcus Allton provided background on the discussion item, explaining that the City Council appreciates </w:t>
      </w:r>
      <w:r w:rsidR="00F434BD">
        <w:rPr>
          <w:rFonts w:asciiTheme="majorHAnsi" w:hAnsiTheme="majorHAnsi"/>
        </w:rPr>
        <w:t xml:space="preserve">the </w:t>
      </w:r>
      <w:r w:rsidRPr="00150F03">
        <w:rPr>
          <w:rFonts w:asciiTheme="majorHAnsi" w:hAnsiTheme="majorHAnsi"/>
        </w:rPr>
        <w:t xml:space="preserve">mixed-use zoning system but feels the existing format doesn't suit the east side of Wolfpack Way near residential areas. Thus, the Planning Commission is tasked to propose alternative zoning to create a smaller scale mixed-use zone with potential restrictions on building heights and commercial footprints. </w:t>
      </w:r>
    </w:p>
    <w:p w14:paraId="25753DA9" w14:textId="77777777" w:rsidR="00E80548" w:rsidRPr="00150F03" w:rsidRDefault="00E80548" w:rsidP="00416E02">
      <w:pPr>
        <w:spacing w:after="100"/>
        <w:rPr>
          <w:rFonts w:asciiTheme="majorHAnsi" w:hAnsiTheme="majorHAnsi"/>
        </w:rPr>
      </w:pPr>
    </w:p>
    <w:p w14:paraId="1AA16587" w14:textId="77777777" w:rsidR="00E80548" w:rsidRPr="00150F03" w:rsidRDefault="00E80548" w:rsidP="00416E02">
      <w:pPr>
        <w:spacing w:after="100"/>
        <w:rPr>
          <w:rFonts w:asciiTheme="majorHAnsi" w:hAnsiTheme="majorHAnsi"/>
        </w:rPr>
      </w:pPr>
    </w:p>
    <w:p w14:paraId="47BB5C49" w14:textId="77777777" w:rsidR="00416E02" w:rsidRPr="00150F03" w:rsidRDefault="00416E02" w:rsidP="00416E02">
      <w:pPr>
        <w:spacing w:after="100"/>
        <w:rPr>
          <w:rFonts w:asciiTheme="majorHAnsi" w:hAnsiTheme="majorHAnsi"/>
        </w:rPr>
      </w:pPr>
      <w:r w:rsidRPr="00150F03">
        <w:rPr>
          <w:rFonts w:asciiTheme="majorHAnsi" w:hAnsiTheme="majorHAnsi"/>
        </w:rPr>
        <w:lastRenderedPageBreak/>
        <w:t>The discussion covered several key points:</w:t>
      </w:r>
    </w:p>
    <w:p w14:paraId="32D386B9" w14:textId="77777777" w:rsidR="00150F03" w:rsidRPr="00150F03" w:rsidRDefault="00150F03" w:rsidP="00416E02">
      <w:pPr>
        <w:spacing w:after="100"/>
        <w:rPr>
          <w:rFonts w:asciiTheme="majorHAnsi" w:hAnsiTheme="majorHAnsi"/>
        </w:rPr>
      </w:pPr>
    </w:p>
    <w:p w14:paraId="775BD0A8" w14:textId="77777777" w:rsidR="00150F03" w:rsidRPr="00150F03" w:rsidRDefault="00416E02" w:rsidP="00150F03">
      <w:pPr>
        <w:pStyle w:val="ListParagraph"/>
        <w:numPr>
          <w:ilvl w:val="0"/>
          <w:numId w:val="10"/>
        </w:numPr>
        <w:spacing w:after="100"/>
        <w:contextualSpacing w:val="0"/>
        <w:rPr>
          <w:rFonts w:asciiTheme="majorHAnsi" w:hAnsiTheme="majorHAnsi"/>
        </w:rPr>
      </w:pPr>
      <w:r w:rsidRPr="00150F03">
        <w:rPr>
          <w:rFonts w:asciiTheme="majorHAnsi" w:hAnsiTheme="majorHAnsi"/>
        </w:rPr>
        <w:t>Modification of Transition Zone: The existing transition zone, currently unused by developers, might require modifications to be effectively utilized.</w:t>
      </w:r>
    </w:p>
    <w:p w14:paraId="127DCD4C" w14:textId="77777777" w:rsidR="00150F03" w:rsidRPr="00150F03" w:rsidRDefault="00150F03" w:rsidP="00150F03">
      <w:pPr>
        <w:pStyle w:val="ListParagraph"/>
        <w:numPr>
          <w:ilvl w:val="0"/>
          <w:numId w:val="10"/>
        </w:numPr>
        <w:spacing w:after="100"/>
        <w:contextualSpacing w:val="0"/>
        <w:rPr>
          <w:rFonts w:asciiTheme="majorHAnsi" w:hAnsiTheme="majorHAnsi"/>
        </w:rPr>
      </w:pPr>
      <w:r w:rsidRPr="00150F03">
        <w:rPr>
          <w:rFonts w:asciiTheme="majorHAnsi" w:hAnsiTheme="majorHAnsi"/>
        </w:rPr>
        <w:t>Density bonus if developers include limited commercial space</w:t>
      </w:r>
    </w:p>
    <w:p w14:paraId="096F88BE" w14:textId="2F41DFF7" w:rsidR="00150F03" w:rsidRPr="00150F03" w:rsidRDefault="00F434BD" w:rsidP="00150F03">
      <w:pPr>
        <w:pStyle w:val="ListParagraph"/>
        <w:numPr>
          <w:ilvl w:val="0"/>
          <w:numId w:val="10"/>
        </w:numPr>
        <w:spacing w:after="100"/>
        <w:contextualSpacing w:val="0"/>
        <w:rPr>
          <w:rFonts w:asciiTheme="majorHAnsi" w:hAnsiTheme="majorHAnsi"/>
        </w:rPr>
      </w:pPr>
      <w:r>
        <w:rPr>
          <w:rFonts w:asciiTheme="majorHAnsi" w:hAnsiTheme="majorHAnsi"/>
        </w:rPr>
        <w:t>A</w:t>
      </w:r>
      <w:r w:rsidR="00150F03" w:rsidRPr="00150F03">
        <w:rPr>
          <w:rFonts w:asciiTheme="majorHAnsi" w:hAnsiTheme="majorHAnsi"/>
        </w:rPr>
        <w:t>dopting a smaller road cross-section to slow down traffic and make the neighborhoods pedestrian-friendly.</w:t>
      </w:r>
    </w:p>
    <w:p w14:paraId="4315C0DA" w14:textId="77777777" w:rsidR="00416E02" w:rsidRPr="00150F03" w:rsidRDefault="00416E02" w:rsidP="00416E02">
      <w:pPr>
        <w:pStyle w:val="ListParagraph"/>
        <w:numPr>
          <w:ilvl w:val="0"/>
          <w:numId w:val="10"/>
        </w:numPr>
        <w:spacing w:after="100"/>
        <w:contextualSpacing w:val="0"/>
        <w:rPr>
          <w:rFonts w:asciiTheme="majorHAnsi" w:hAnsiTheme="majorHAnsi"/>
        </w:rPr>
      </w:pPr>
      <w:r w:rsidRPr="00150F03">
        <w:rPr>
          <w:rFonts w:asciiTheme="majorHAnsi" w:hAnsiTheme="majorHAnsi"/>
        </w:rPr>
        <w:t>Developer Profitability: There was concern about the current zoning’s profitability for developers, which needs to be balanced with city goals to attract development.</w:t>
      </w:r>
    </w:p>
    <w:p w14:paraId="349455D2" w14:textId="77777777" w:rsidR="00416E02" w:rsidRPr="00150F03" w:rsidRDefault="00416E02" w:rsidP="00416E02">
      <w:pPr>
        <w:pStyle w:val="ListParagraph"/>
        <w:numPr>
          <w:ilvl w:val="0"/>
          <w:numId w:val="10"/>
        </w:numPr>
        <w:spacing w:after="100"/>
        <w:contextualSpacing w:val="0"/>
        <w:rPr>
          <w:rFonts w:asciiTheme="majorHAnsi" w:hAnsiTheme="majorHAnsi"/>
        </w:rPr>
      </w:pPr>
      <w:r w:rsidRPr="00150F03">
        <w:rPr>
          <w:rFonts w:asciiTheme="majorHAnsi" w:hAnsiTheme="majorHAnsi"/>
        </w:rPr>
        <w:t>Transition Desires: Importance was placed on having a smooth transition from Wolfpack Way to the existing neighborhoods.</w:t>
      </w:r>
    </w:p>
    <w:p w14:paraId="39AD1EF9" w14:textId="77777777" w:rsidR="00416E02" w:rsidRPr="00150F03" w:rsidRDefault="00416E02" w:rsidP="00416E02">
      <w:pPr>
        <w:pStyle w:val="ListParagraph"/>
        <w:numPr>
          <w:ilvl w:val="0"/>
          <w:numId w:val="10"/>
        </w:numPr>
        <w:spacing w:after="100"/>
        <w:contextualSpacing w:val="0"/>
        <w:rPr>
          <w:rFonts w:asciiTheme="majorHAnsi" w:hAnsiTheme="majorHAnsi"/>
        </w:rPr>
      </w:pPr>
      <w:r w:rsidRPr="00150F03">
        <w:rPr>
          <w:rFonts w:asciiTheme="majorHAnsi" w:hAnsiTheme="majorHAnsi"/>
        </w:rPr>
        <w:t>Commercial Use: Potential inclusion of small commercial uses was discussed while maintaining the area’s primary residential character.</w:t>
      </w:r>
    </w:p>
    <w:p w14:paraId="418A0D73" w14:textId="4486850F" w:rsidR="00416E02" w:rsidRPr="00150F03" w:rsidRDefault="00416E02" w:rsidP="00416E02">
      <w:pPr>
        <w:pStyle w:val="ListParagraph"/>
        <w:numPr>
          <w:ilvl w:val="0"/>
          <w:numId w:val="10"/>
        </w:numPr>
        <w:spacing w:after="100"/>
        <w:contextualSpacing w:val="0"/>
        <w:rPr>
          <w:rFonts w:asciiTheme="majorHAnsi" w:hAnsiTheme="majorHAnsi"/>
        </w:rPr>
      </w:pPr>
      <w:r w:rsidRPr="00150F03">
        <w:rPr>
          <w:rFonts w:asciiTheme="majorHAnsi" w:hAnsiTheme="majorHAnsi"/>
        </w:rPr>
        <w:t xml:space="preserve">Lot Sizes: Suggestions for lot sizes </w:t>
      </w:r>
      <w:r w:rsidR="00E80548" w:rsidRPr="00150F03">
        <w:rPr>
          <w:rFonts w:asciiTheme="majorHAnsi" w:hAnsiTheme="majorHAnsi"/>
        </w:rPr>
        <w:t>range</w:t>
      </w:r>
      <w:r w:rsidRPr="00150F03">
        <w:rPr>
          <w:rFonts w:asciiTheme="majorHAnsi" w:hAnsiTheme="majorHAnsi"/>
        </w:rPr>
        <w:t xml:space="preserve"> between 0.1 to 0.16 acres per lot, with discussions on how these sizes can fit the area’s planned use.</w:t>
      </w:r>
    </w:p>
    <w:p w14:paraId="6832CA32" w14:textId="18820628" w:rsidR="00416E02" w:rsidRPr="00150F03" w:rsidRDefault="00416E02" w:rsidP="00416E02">
      <w:pPr>
        <w:pStyle w:val="ListParagraph"/>
        <w:numPr>
          <w:ilvl w:val="0"/>
          <w:numId w:val="10"/>
        </w:numPr>
        <w:spacing w:after="100"/>
        <w:contextualSpacing w:val="0"/>
        <w:rPr>
          <w:rFonts w:asciiTheme="majorHAnsi" w:hAnsiTheme="majorHAnsi"/>
        </w:rPr>
      </w:pPr>
      <w:r w:rsidRPr="00150F03">
        <w:rPr>
          <w:rFonts w:asciiTheme="majorHAnsi" w:hAnsiTheme="majorHAnsi"/>
        </w:rPr>
        <w:t xml:space="preserve">Parking and Streets: Adequate </w:t>
      </w:r>
      <w:r w:rsidR="00F434BD">
        <w:rPr>
          <w:rFonts w:asciiTheme="majorHAnsi" w:hAnsiTheme="majorHAnsi"/>
        </w:rPr>
        <w:t xml:space="preserve">off-street </w:t>
      </w:r>
      <w:r w:rsidRPr="00150F03">
        <w:rPr>
          <w:rFonts w:asciiTheme="majorHAnsi" w:hAnsiTheme="majorHAnsi"/>
        </w:rPr>
        <w:t>parking provisions and sufficient street width in new developments were considered necessary.</w:t>
      </w:r>
    </w:p>
    <w:p w14:paraId="7F83BCB2" w14:textId="77777777" w:rsidR="00416E02" w:rsidRPr="00150F03" w:rsidRDefault="00416E02" w:rsidP="00416E02">
      <w:pPr>
        <w:pStyle w:val="ListParagraph"/>
        <w:numPr>
          <w:ilvl w:val="0"/>
          <w:numId w:val="10"/>
        </w:numPr>
        <w:spacing w:after="100"/>
        <w:contextualSpacing w:val="0"/>
        <w:rPr>
          <w:rFonts w:asciiTheme="majorHAnsi" w:hAnsiTheme="majorHAnsi"/>
        </w:rPr>
      </w:pPr>
      <w:r w:rsidRPr="00150F03">
        <w:rPr>
          <w:rFonts w:asciiTheme="majorHAnsi" w:hAnsiTheme="majorHAnsi"/>
        </w:rPr>
        <w:t>Open Spaces: There was a deliberation on ensuring developments include open spaces and parks.</w:t>
      </w:r>
    </w:p>
    <w:p w14:paraId="7BEB0560" w14:textId="5360D300" w:rsidR="00416E02" w:rsidRPr="00150F03" w:rsidRDefault="00416E02" w:rsidP="00416E02">
      <w:pPr>
        <w:pStyle w:val="ListParagraph"/>
        <w:numPr>
          <w:ilvl w:val="0"/>
          <w:numId w:val="10"/>
        </w:numPr>
        <w:spacing w:after="100"/>
        <w:contextualSpacing w:val="0"/>
        <w:rPr>
          <w:rFonts w:asciiTheme="majorHAnsi" w:hAnsiTheme="majorHAnsi"/>
        </w:rPr>
      </w:pPr>
      <w:r w:rsidRPr="00150F03">
        <w:rPr>
          <w:rFonts w:asciiTheme="majorHAnsi" w:hAnsiTheme="majorHAnsi"/>
        </w:rPr>
        <w:t>Professional Offices: The notion of allowing professional office spaces instead of traditional commercial uses was suggested, focusing on maintaining the mostly residential area appeal.</w:t>
      </w:r>
      <w:r w:rsidR="00F434BD">
        <w:rPr>
          <w:rFonts w:asciiTheme="majorHAnsi" w:hAnsiTheme="majorHAnsi"/>
        </w:rPr>
        <w:t xml:space="preserve"> Those offices would accommodate typical daytime hours. </w:t>
      </w:r>
    </w:p>
    <w:p w14:paraId="023A38E0" w14:textId="77777777" w:rsidR="00416E02" w:rsidRPr="00150F03" w:rsidRDefault="00416E02" w:rsidP="00416E02">
      <w:pPr>
        <w:spacing w:after="100"/>
        <w:rPr>
          <w:rFonts w:asciiTheme="majorHAnsi" w:hAnsiTheme="majorHAnsi"/>
        </w:rPr>
      </w:pPr>
      <w:r w:rsidRPr="00150F03">
        <w:rPr>
          <w:rFonts w:asciiTheme="majorHAnsi" w:hAnsiTheme="majorHAnsi"/>
        </w:rPr>
        <w:t>The commissioners debated varying proportions of single-family homes, multi-family units, and commercial spaces for the new zone, initially considering a distribution of 60% single-family, 30% multi-family, and 10% commercial. These percentages might be altered depending on developer’s choice in integrating commercial spaces.</w:t>
      </w:r>
    </w:p>
    <w:p w14:paraId="0EA4ACBD" w14:textId="77777777" w:rsidR="00416E02" w:rsidRPr="00150F03" w:rsidRDefault="00416E02" w:rsidP="00416E02">
      <w:pPr>
        <w:spacing w:after="100"/>
        <w:rPr>
          <w:rFonts w:asciiTheme="majorHAnsi" w:hAnsiTheme="majorHAnsi"/>
        </w:rPr>
      </w:pPr>
      <w:r w:rsidRPr="00150F03">
        <w:rPr>
          <w:rFonts w:asciiTheme="majorHAnsi" w:hAnsiTheme="majorHAnsi"/>
        </w:rPr>
        <w:t>Specific requirements that the commissioners discussed included:</w:t>
      </w:r>
    </w:p>
    <w:p w14:paraId="5E838D73" w14:textId="77777777" w:rsidR="00416E02" w:rsidRPr="00150F03" w:rsidRDefault="00416E02" w:rsidP="00416E02">
      <w:pPr>
        <w:pStyle w:val="ListParagraph"/>
        <w:numPr>
          <w:ilvl w:val="0"/>
          <w:numId w:val="10"/>
        </w:numPr>
        <w:spacing w:after="100"/>
        <w:contextualSpacing w:val="0"/>
        <w:rPr>
          <w:rFonts w:asciiTheme="majorHAnsi" w:hAnsiTheme="majorHAnsi"/>
        </w:rPr>
      </w:pPr>
      <w:r w:rsidRPr="00150F03">
        <w:rPr>
          <w:rFonts w:asciiTheme="majorHAnsi" w:hAnsiTheme="majorHAnsi"/>
        </w:rPr>
        <w:t>Mandating Garages: Each unit may need to include a garage provision</w:t>
      </w:r>
    </w:p>
    <w:p w14:paraId="77D66DDC" w14:textId="77777777" w:rsidR="00416E02" w:rsidRPr="00150F03" w:rsidRDefault="00416E02" w:rsidP="00416E02">
      <w:pPr>
        <w:pStyle w:val="ListParagraph"/>
        <w:numPr>
          <w:ilvl w:val="0"/>
          <w:numId w:val="10"/>
        </w:numPr>
        <w:spacing w:after="100"/>
        <w:contextualSpacing w:val="0"/>
        <w:rPr>
          <w:rFonts w:asciiTheme="majorHAnsi" w:hAnsiTheme="majorHAnsi"/>
        </w:rPr>
      </w:pPr>
      <w:r w:rsidRPr="00150F03">
        <w:rPr>
          <w:rFonts w:asciiTheme="majorHAnsi" w:hAnsiTheme="majorHAnsi"/>
        </w:rPr>
        <w:t>Frontage and Setbacks: There is a need to ensure proper frontage and setbacks for developments.</w:t>
      </w:r>
    </w:p>
    <w:p w14:paraId="78417F23" w14:textId="77777777" w:rsidR="00416E02" w:rsidRPr="00150F03" w:rsidRDefault="00416E02" w:rsidP="00416E02">
      <w:pPr>
        <w:pStyle w:val="ListParagraph"/>
        <w:numPr>
          <w:ilvl w:val="0"/>
          <w:numId w:val="10"/>
        </w:numPr>
        <w:spacing w:after="100"/>
        <w:contextualSpacing w:val="0"/>
        <w:rPr>
          <w:rFonts w:asciiTheme="majorHAnsi" w:hAnsiTheme="majorHAnsi"/>
        </w:rPr>
      </w:pPr>
      <w:r w:rsidRPr="00150F03">
        <w:rPr>
          <w:rFonts w:asciiTheme="majorHAnsi" w:hAnsiTheme="majorHAnsi"/>
        </w:rPr>
        <w:t>Commercial Hours: Restrictions might be imposed on business hours for commercial outlets to align with residential needs.</w:t>
      </w:r>
    </w:p>
    <w:p w14:paraId="03B7696A" w14:textId="77777777" w:rsidR="00416E02" w:rsidRPr="00150F03" w:rsidRDefault="00416E02" w:rsidP="00416E02">
      <w:pPr>
        <w:pStyle w:val="ListParagraph"/>
        <w:numPr>
          <w:ilvl w:val="0"/>
          <w:numId w:val="10"/>
        </w:numPr>
        <w:spacing w:after="100"/>
        <w:contextualSpacing w:val="0"/>
        <w:rPr>
          <w:rFonts w:asciiTheme="majorHAnsi" w:hAnsiTheme="majorHAnsi"/>
        </w:rPr>
      </w:pPr>
      <w:r w:rsidRPr="00150F03">
        <w:rPr>
          <w:rFonts w:asciiTheme="majorHAnsi" w:hAnsiTheme="majorHAnsi"/>
        </w:rPr>
        <w:t xml:space="preserve">Residential Transition: Plans to smoothly transition to existing residential areas were emphasized. </w:t>
      </w:r>
    </w:p>
    <w:p w14:paraId="15C6243D" w14:textId="11F6F013" w:rsidR="00150F03" w:rsidRPr="00150F03" w:rsidRDefault="00150F03" w:rsidP="00150F03">
      <w:pPr>
        <w:shd w:val="clear" w:color="auto" w:fill="FFFFFF"/>
        <w:spacing w:before="100" w:beforeAutospacing="1" w:after="100" w:afterAutospacing="1"/>
        <w:ind w:left="360"/>
        <w:textAlignment w:val="baseline"/>
        <w:rPr>
          <w:rFonts w:asciiTheme="majorHAnsi" w:hAnsiTheme="majorHAnsi" w:cs="Segoe UI"/>
          <w:color w:val="000000"/>
        </w:rPr>
      </w:pPr>
      <w:r w:rsidRPr="00150F03">
        <w:rPr>
          <w:rFonts w:asciiTheme="majorHAnsi" w:hAnsiTheme="majorHAnsi" w:cs="Segoe UI"/>
          <w:color w:val="000000"/>
        </w:rPr>
        <w:t>The commission would like to have a work session with the council to discuss the new ideas for the transition zone and any desired changes for the west side of Wolf Pack Way. </w:t>
      </w:r>
    </w:p>
    <w:p w14:paraId="1E087B5C" w14:textId="77777777" w:rsidR="00416E02" w:rsidRPr="00E80548" w:rsidRDefault="00416E02" w:rsidP="00416E02">
      <w:pPr>
        <w:pStyle w:val="Heading3"/>
        <w:spacing w:before="100" w:after="80"/>
        <w:rPr>
          <w:b/>
          <w:bCs/>
          <w:color w:val="auto"/>
          <w:u w:val="single"/>
        </w:rPr>
      </w:pPr>
      <w:r w:rsidRPr="00E80548">
        <w:rPr>
          <w:b/>
          <w:bCs/>
          <w:color w:val="auto"/>
          <w:u w:val="single"/>
        </w:rPr>
        <w:lastRenderedPageBreak/>
        <w:t>Training For Planning Commissioners</w:t>
      </w:r>
    </w:p>
    <w:p w14:paraId="46713DA8" w14:textId="77777777" w:rsidR="00416E02" w:rsidRPr="00416E02" w:rsidRDefault="00416E02" w:rsidP="00416E02">
      <w:pPr>
        <w:spacing w:after="100"/>
        <w:rPr>
          <w:rFonts w:asciiTheme="majorHAnsi" w:hAnsiTheme="majorHAnsi"/>
        </w:rPr>
      </w:pPr>
      <w:r w:rsidRPr="00416E02">
        <w:rPr>
          <w:rFonts w:asciiTheme="majorHAnsi" w:hAnsiTheme="majorHAnsi"/>
        </w:rPr>
        <w:t>Marcus Allton delivered a detailed training session on the recently adopted rules and procedures for public meetings by the City Council. Key points were:</w:t>
      </w:r>
    </w:p>
    <w:p w14:paraId="01572995" w14:textId="77777777" w:rsidR="00416E02" w:rsidRPr="00416E02" w:rsidRDefault="00416E02" w:rsidP="00416E02">
      <w:pPr>
        <w:pStyle w:val="ListParagraph"/>
        <w:numPr>
          <w:ilvl w:val="0"/>
          <w:numId w:val="10"/>
        </w:numPr>
        <w:spacing w:after="100"/>
        <w:contextualSpacing w:val="0"/>
        <w:rPr>
          <w:rFonts w:asciiTheme="majorHAnsi" w:hAnsiTheme="majorHAnsi"/>
        </w:rPr>
      </w:pPr>
      <w:r w:rsidRPr="00416E02">
        <w:rPr>
          <w:rFonts w:asciiTheme="majorHAnsi" w:hAnsiTheme="majorHAnsi"/>
        </w:rPr>
        <w:t>Role and Responsibilities of the Planning Commission: Emphasized the importance of focusing on the general plan, zoning, and land use codes, with attention to administrative and legislative decisions.</w:t>
      </w:r>
    </w:p>
    <w:p w14:paraId="07E2DA8D" w14:textId="408A2F40" w:rsidR="00416E02" w:rsidRPr="00416E02" w:rsidRDefault="00416E02" w:rsidP="00416E02">
      <w:pPr>
        <w:pStyle w:val="ListParagraph"/>
        <w:numPr>
          <w:ilvl w:val="0"/>
          <w:numId w:val="10"/>
        </w:numPr>
        <w:spacing w:after="100"/>
        <w:contextualSpacing w:val="0"/>
        <w:rPr>
          <w:rFonts w:asciiTheme="majorHAnsi" w:hAnsiTheme="majorHAnsi"/>
        </w:rPr>
      </w:pPr>
      <w:r w:rsidRPr="00416E02">
        <w:rPr>
          <w:rFonts w:asciiTheme="majorHAnsi" w:hAnsiTheme="majorHAnsi"/>
        </w:rPr>
        <w:t xml:space="preserve">New Public Hearing Procedures: Introduced a structured approach </w:t>
      </w:r>
      <w:r w:rsidR="00F434BD">
        <w:rPr>
          <w:rFonts w:asciiTheme="majorHAnsi" w:hAnsiTheme="majorHAnsi"/>
        </w:rPr>
        <w:t xml:space="preserve">for Planning Commission and City Council </w:t>
      </w:r>
      <w:r w:rsidRPr="00416E02">
        <w:rPr>
          <w:rFonts w:asciiTheme="majorHAnsi" w:hAnsiTheme="majorHAnsi"/>
        </w:rPr>
        <w:t>for public hearings, where each person is allotted a strict 3-minute time limit for their comments. Commissioners were advised not to engage with public comments during the hearing, but to note any points they wish to address after the hearing has closed.</w:t>
      </w:r>
    </w:p>
    <w:p w14:paraId="24E70727" w14:textId="77777777" w:rsidR="00416E02" w:rsidRPr="00416E02" w:rsidRDefault="00416E02" w:rsidP="00416E02">
      <w:pPr>
        <w:pStyle w:val="ListParagraph"/>
        <w:numPr>
          <w:ilvl w:val="0"/>
          <w:numId w:val="10"/>
        </w:numPr>
        <w:spacing w:after="100"/>
        <w:contextualSpacing w:val="0"/>
        <w:rPr>
          <w:rFonts w:asciiTheme="majorHAnsi" w:hAnsiTheme="majorHAnsi"/>
        </w:rPr>
      </w:pPr>
      <w:r w:rsidRPr="00416E02">
        <w:rPr>
          <w:rFonts w:asciiTheme="majorHAnsi" w:hAnsiTheme="majorHAnsi"/>
        </w:rPr>
        <w:t>Public Comment Guidelines: No longer require commenters to state their addresses to protect privacy and prevent doxing; only the name is required.</w:t>
      </w:r>
    </w:p>
    <w:p w14:paraId="4E0A1D6D" w14:textId="046A3DF5" w:rsidR="00416E02" w:rsidRPr="00416E02" w:rsidRDefault="00416E02" w:rsidP="00416E02">
      <w:pPr>
        <w:pStyle w:val="ListParagraph"/>
        <w:numPr>
          <w:ilvl w:val="0"/>
          <w:numId w:val="10"/>
        </w:numPr>
        <w:spacing w:after="100"/>
        <w:contextualSpacing w:val="0"/>
        <w:rPr>
          <w:rFonts w:asciiTheme="majorHAnsi" w:hAnsiTheme="majorHAnsi"/>
        </w:rPr>
      </w:pPr>
      <w:r w:rsidRPr="00416E02">
        <w:rPr>
          <w:rFonts w:asciiTheme="majorHAnsi" w:hAnsiTheme="majorHAnsi"/>
        </w:rPr>
        <w:t xml:space="preserve">Meeting Accessibility Changes: Zoom access for the public will be discontinued. Meetings will now be </w:t>
      </w:r>
      <w:r w:rsidR="00E80548" w:rsidRPr="00416E02">
        <w:rPr>
          <w:rFonts w:asciiTheme="majorHAnsi" w:hAnsiTheme="majorHAnsi"/>
        </w:rPr>
        <w:t>live streamed</w:t>
      </w:r>
      <w:r w:rsidRPr="00416E02">
        <w:rPr>
          <w:rFonts w:asciiTheme="majorHAnsi" w:hAnsiTheme="majorHAnsi"/>
        </w:rPr>
        <w:t xml:space="preserve"> on a YouTube channel, where people can watch but not comment. This aims to streamline the process and adhere to the new public comment rules, which require in-person attendance for comments or submission of written feedback prior to meetings.</w:t>
      </w:r>
    </w:p>
    <w:p w14:paraId="7517ADE8" w14:textId="470BA9EA" w:rsidR="00416E02" w:rsidRPr="00416E02" w:rsidRDefault="00416E02" w:rsidP="00416E02">
      <w:pPr>
        <w:spacing w:after="100"/>
        <w:rPr>
          <w:rFonts w:asciiTheme="majorHAnsi" w:hAnsiTheme="majorHAnsi"/>
        </w:rPr>
      </w:pPr>
      <w:r w:rsidRPr="00416E02">
        <w:rPr>
          <w:rFonts w:asciiTheme="majorHAnsi" w:hAnsiTheme="majorHAnsi"/>
        </w:rPr>
        <w:t xml:space="preserve">After the training, commissioners engaged in a discussion to understand the application of these procedures, </w:t>
      </w:r>
      <w:r w:rsidR="00E80548" w:rsidRPr="00416E02">
        <w:rPr>
          <w:rFonts w:asciiTheme="majorHAnsi" w:hAnsiTheme="majorHAnsi"/>
        </w:rPr>
        <w:t>posing specific questions about different scenarios,</w:t>
      </w:r>
      <w:r w:rsidRPr="00416E02">
        <w:rPr>
          <w:rFonts w:asciiTheme="majorHAnsi" w:hAnsiTheme="majorHAnsi"/>
        </w:rPr>
        <w:t xml:space="preserve"> they might encounter.</w:t>
      </w:r>
    </w:p>
    <w:p w14:paraId="28779492" w14:textId="77777777" w:rsidR="00416E02" w:rsidRPr="00416E02" w:rsidRDefault="00416E02" w:rsidP="00416E02">
      <w:pPr>
        <w:spacing w:after="100"/>
        <w:rPr>
          <w:rFonts w:asciiTheme="majorHAnsi" w:hAnsiTheme="majorHAnsi"/>
        </w:rPr>
      </w:pPr>
      <w:r w:rsidRPr="00416E02">
        <w:rPr>
          <w:rFonts w:asciiTheme="majorHAnsi" w:hAnsiTheme="majorHAnsi"/>
        </w:rPr>
        <w:t>Subsequently, the discussion moved to upcoming issues of interest:</w:t>
      </w:r>
    </w:p>
    <w:p w14:paraId="0E8B5F1D" w14:textId="77777777" w:rsidR="00416E02" w:rsidRPr="00416E02" w:rsidRDefault="00416E02" w:rsidP="00416E02">
      <w:pPr>
        <w:pStyle w:val="ListParagraph"/>
        <w:numPr>
          <w:ilvl w:val="0"/>
          <w:numId w:val="10"/>
        </w:numPr>
        <w:spacing w:after="100"/>
        <w:contextualSpacing w:val="0"/>
        <w:rPr>
          <w:rFonts w:asciiTheme="majorHAnsi" w:hAnsiTheme="majorHAnsi"/>
        </w:rPr>
      </w:pPr>
      <w:r w:rsidRPr="00416E02">
        <w:rPr>
          <w:rFonts w:asciiTheme="majorHAnsi" w:hAnsiTheme="majorHAnsi"/>
        </w:rPr>
        <w:t>Proposed Mountain Recreation Zone: Highlighted the necessity for a thorough review, given the complexity and specific demands of such a zone.</w:t>
      </w:r>
    </w:p>
    <w:p w14:paraId="13CC863F" w14:textId="77777777" w:rsidR="00416E02" w:rsidRPr="00416E02" w:rsidRDefault="00416E02" w:rsidP="00416E02">
      <w:pPr>
        <w:pStyle w:val="ListParagraph"/>
        <w:numPr>
          <w:ilvl w:val="0"/>
          <w:numId w:val="10"/>
        </w:numPr>
        <w:spacing w:after="100"/>
        <w:contextualSpacing w:val="0"/>
        <w:rPr>
          <w:rFonts w:asciiTheme="majorHAnsi" w:hAnsiTheme="majorHAnsi"/>
        </w:rPr>
      </w:pPr>
      <w:r w:rsidRPr="00416E02">
        <w:rPr>
          <w:rFonts w:asciiTheme="majorHAnsi" w:hAnsiTheme="majorHAnsi"/>
        </w:rPr>
        <w:t>Potential Local Regulations: Discussed possible regulations for establishing medical cannabis dispensaries and gravel pits within the city's jurisdiction, considering the legal framework and community concerns.</w:t>
      </w:r>
    </w:p>
    <w:p w14:paraId="2846E6E5" w14:textId="77777777" w:rsidR="00416E02" w:rsidRPr="00E80548" w:rsidRDefault="00416E02" w:rsidP="00416E02">
      <w:pPr>
        <w:pStyle w:val="Aside"/>
        <w:spacing w:before="120" w:after="120"/>
        <w:rPr>
          <w:rFonts w:asciiTheme="majorHAnsi" w:hAnsiTheme="majorHAnsi"/>
          <w:i w:val="0"/>
          <w:iCs w:val="0"/>
          <w:color w:val="auto"/>
          <w:sz w:val="24"/>
          <w:szCs w:val="24"/>
        </w:rPr>
      </w:pPr>
      <w:r w:rsidRPr="00E80548">
        <w:rPr>
          <w:rFonts w:asciiTheme="majorHAnsi" w:hAnsiTheme="majorHAnsi"/>
          <w:i w:val="0"/>
          <w:iCs w:val="0"/>
          <w:color w:val="auto"/>
          <w:sz w:val="24"/>
          <w:szCs w:val="24"/>
        </w:rPr>
        <w:t>Melinda Lee made a motion to adjourn the meeting. Ned Hansen seconded the motion.</w:t>
      </w:r>
    </w:p>
    <w:p w14:paraId="4314A806" w14:textId="77777777" w:rsidR="00416E02" w:rsidRPr="00416E02" w:rsidRDefault="00416E02" w:rsidP="00416E02">
      <w:pPr>
        <w:spacing w:after="100"/>
        <w:rPr>
          <w:rFonts w:asciiTheme="majorHAnsi" w:hAnsiTheme="majorHAnsi"/>
        </w:rPr>
      </w:pPr>
      <w:r w:rsidRPr="00416E02">
        <w:rPr>
          <w:rFonts w:asciiTheme="majorHAnsi" w:hAnsiTheme="majorHAnsi"/>
        </w:rPr>
        <w:t>The motion passed unanimously.</w:t>
      </w:r>
    </w:p>
    <w:p w14:paraId="0A7EB6F0" w14:textId="77777777" w:rsidR="00416E02" w:rsidRPr="00416E02" w:rsidRDefault="00416E02" w:rsidP="00416E02">
      <w:pPr>
        <w:spacing w:after="100"/>
        <w:rPr>
          <w:rFonts w:asciiTheme="majorHAnsi" w:hAnsiTheme="majorHAnsi"/>
        </w:rPr>
      </w:pPr>
      <w:r w:rsidRPr="00416E02">
        <w:rPr>
          <w:rFonts w:asciiTheme="majorHAnsi" w:hAnsiTheme="majorHAnsi"/>
        </w:rPr>
        <w:t>Meeting adjourned at 8:47 pm</w:t>
      </w:r>
    </w:p>
    <w:p w14:paraId="3F2FF65E" w14:textId="77777777" w:rsidR="00416E02" w:rsidRDefault="00416E02" w:rsidP="004C0290">
      <w:pPr>
        <w:rPr>
          <w:rFonts w:asciiTheme="majorHAnsi" w:hAnsiTheme="majorHAnsi" w:cstheme="minorHAnsi"/>
        </w:rPr>
      </w:pPr>
    </w:p>
    <w:p w14:paraId="01C19FD6" w14:textId="77777777" w:rsidR="00E80548" w:rsidRDefault="00E80548" w:rsidP="004C0290">
      <w:pPr>
        <w:rPr>
          <w:rFonts w:asciiTheme="majorHAnsi" w:hAnsiTheme="majorHAnsi" w:cstheme="minorHAnsi"/>
        </w:rPr>
      </w:pPr>
    </w:p>
    <w:p w14:paraId="15EB27E8" w14:textId="77777777" w:rsidR="00E80548" w:rsidRDefault="00E80548" w:rsidP="004C0290">
      <w:pPr>
        <w:rPr>
          <w:rFonts w:asciiTheme="majorHAnsi" w:hAnsiTheme="majorHAnsi" w:cstheme="minorHAnsi"/>
        </w:rPr>
      </w:pPr>
    </w:p>
    <w:p w14:paraId="3BE532E9" w14:textId="77777777" w:rsidR="00E80548" w:rsidRDefault="00E80548" w:rsidP="004C0290">
      <w:pPr>
        <w:rPr>
          <w:rFonts w:asciiTheme="majorHAnsi" w:hAnsiTheme="majorHAnsi" w:cstheme="minorHAnsi"/>
        </w:rPr>
      </w:pPr>
      <w:r>
        <w:rPr>
          <w:rFonts w:asciiTheme="majorHAnsi" w:hAnsiTheme="majorHAnsi" w:cstheme="minorHAnsi"/>
        </w:rPr>
        <w:t xml:space="preserve">________________________________________________     </w:t>
      </w:r>
      <w:r>
        <w:rPr>
          <w:rFonts w:asciiTheme="majorHAnsi" w:hAnsiTheme="majorHAnsi" w:cstheme="minorHAnsi"/>
        </w:rPr>
        <w:tab/>
      </w:r>
    </w:p>
    <w:p w14:paraId="1D41DECA" w14:textId="77777777" w:rsidR="00E80548" w:rsidRDefault="00E80548" w:rsidP="004C0290">
      <w:pPr>
        <w:rPr>
          <w:rFonts w:asciiTheme="majorHAnsi" w:hAnsiTheme="majorHAnsi" w:cstheme="minorHAnsi"/>
        </w:rPr>
      </w:pPr>
    </w:p>
    <w:p w14:paraId="6ED0D977" w14:textId="609884B7" w:rsidR="00AE3671" w:rsidRPr="00416E02" w:rsidRDefault="00E80548" w:rsidP="00AE3671">
      <w:pPr>
        <w:rPr>
          <w:rFonts w:asciiTheme="majorHAnsi" w:eastAsiaTheme="minorHAnsi" w:hAnsiTheme="majorHAnsi" w:cstheme="minorHAnsi"/>
          <w:b/>
        </w:rPr>
      </w:pPr>
      <w:r>
        <w:rPr>
          <w:rFonts w:asciiTheme="majorHAnsi" w:hAnsiTheme="majorHAnsi" w:cstheme="minorHAnsi"/>
        </w:rPr>
        <w:t>Colette Dursteler</w:t>
      </w:r>
      <w:bookmarkStart w:id="0" w:name="_Hlk125640381"/>
    </w:p>
    <w:p w14:paraId="4341EB4D" w14:textId="77777777" w:rsidR="004C515E" w:rsidRPr="00416E02" w:rsidRDefault="004C515E" w:rsidP="00B643A1">
      <w:pPr>
        <w:rPr>
          <w:rFonts w:asciiTheme="majorHAnsi" w:hAnsiTheme="majorHAnsi" w:cs="Aptos"/>
        </w:rPr>
      </w:pPr>
    </w:p>
    <w:p w14:paraId="1BD7DE28" w14:textId="77777777" w:rsidR="00B643A1" w:rsidRPr="00416E02" w:rsidRDefault="00B643A1" w:rsidP="00B643A1">
      <w:pPr>
        <w:rPr>
          <w:rFonts w:asciiTheme="majorHAnsi" w:hAnsiTheme="majorHAnsi" w:cs="Aptos"/>
          <w:b/>
        </w:rPr>
      </w:pPr>
    </w:p>
    <w:p w14:paraId="7ED6C9E3" w14:textId="77777777" w:rsidR="00365C91" w:rsidRPr="00416E02" w:rsidRDefault="00365C91" w:rsidP="00946E86">
      <w:pPr>
        <w:rPr>
          <w:rFonts w:asciiTheme="majorHAnsi" w:hAnsiTheme="majorHAnsi" w:cs="Aptos"/>
          <w:bCs/>
        </w:rPr>
      </w:pPr>
    </w:p>
    <w:bookmarkEnd w:id="0"/>
    <w:p w14:paraId="579479AD" w14:textId="2C59EB8C" w:rsidR="00F24BA3" w:rsidRPr="00B50ED0" w:rsidRDefault="00F24BA3" w:rsidP="00F24BA3">
      <w:pPr>
        <w:rPr>
          <w:rFonts w:asciiTheme="minorHAnsi" w:eastAsiaTheme="minorHAnsi" w:hAnsiTheme="minorHAnsi" w:cstheme="minorHAnsi"/>
        </w:rPr>
      </w:pPr>
    </w:p>
    <w:sectPr w:rsidR="00F24BA3" w:rsidRPr="00B50ED0" w:rsidSect="00221F8A">
      <w:headerReference w:type="even" r:id="rId15"/>
      <w:headerReference w:type="default" r:id="rId16"/>
      <w:footerReference w:type="even" r:id="rId17"/>
      <w:footerReference w:type="default" r:id="rId18"/>
      <w:headerReference w:type="first" r:id="rId19"/>
      <w:footerReference w:type="first" r:id="rId20"/>
      <w:type w:val="continuous"/>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04426A" w14:textId="77777777" w:rsidR="00E671BD" w:rsidRDefault="00E671BD" w:rsidP="006C55CF">
      <w:r>
        <w:separator/>
      </w:r>
    </w:p>
  </w:endnote>
  <w:endnote w:type="continuationSeparator" w:id="0">
    <w:p w14:paraId="005CB5DC" w14:textId="77777777" w:rsidR="00E671BD" w:rsidRDefault="00E671BD" w:rsidP="006C55CF">
      <w:r>
        <w:continuationSeparator/>
      </w:r>
    </w:p>
  </w:endnote>
  <w:endnote w:type="continuationNotice" w:id="1">
    <w:p w14:paraId="05F96852" w14:textId="77777777" w:rsidR="00E671BD" w:rsidRDefault="00E671B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21091C" w14:textId="1990FEA1" w:rsidR="00F75AE2" w:rsidRPr="00EB68AB" w:rsidRDefault="00BB1848" w:rsidP="00F75AE2">
    <w:pPr>
      <w:rPr>
        <w:rFonts w:asciiTheme="minorHAnsi" w:eastAsiaTheme="minorHAnsi" w:hAnsiTheme="minorHAnsi" w:cstheme="minorHAnsi"/>
        <w:b/>
        <w:u w:val="single"/>
      </w:rPr>
    </w:pPr>
    <w:r>
      <w:rPr>
        <w:rFonts w:asciiTheme="minorHAnsi" w:hAnsiTheme="minorHAnsi" w:cstheme="minorHAnsi"/>
        <w:sz w:val="18"/>
        <w:szCs w:val="18"/>
      </w:rPr>
      <w:t xml:space="preserve">Planning Commission </w:t>
    </w:r>
    <w:r w:rsidR="00AE7AC1">
      <w:rPr>
        <w:rFonts w:asciiTheme="minorHAnsi" w:hAnsiTheme="minorHAnsi" w:cstheme="minorHAnsi"/>
        <w:sz w:val="18"/>
        <w:szCs w:val="18"/>
      </w:rPr>
      <w:t>Ma</w:t>
    </w:r>
    <w:r w:rsidR="00416E02">
      <w:rPr>
        <w:rFonts w:asciiTheme="minorHAnsi" w:hAnsiTheme="minorHAnsi" w:cstheme="minorHAnsi"/>
        <w:sz w:val="18"/>
        <w:szCs w:val="18"/>
      </w:rPr>
      <w:t>y 7</w:t>
    </w:r>
    <w:r w:rsidR="00740E2B">
      <w:rPr>
        <w:rFonts w:asciiTheme="minorHAnsi" w:hAnsiTheme="minorHAnsi" w:cstheme="minorHAnsi"/>
        <w:sz w:val="18"/>
        <w:szCs w:val="18"/>
      </w:rPr>
      <w:t>, 2025</w:t>
    </w:r>
    <w:r w:rsidR="00740E2B">
      <w:rPr>
        <w:rFonts w:asciiTheme="minorHAnsi" w:hAnsiTheme="minorHAnsi" w:cstheme="minorHAnsi"/>
        <w:sz w:val="18"/>
        <w:szCs w:val="18"/>
      </w:rPr>
      <w:tab/>
    </w:r>
  </w:p>
  <w:p w14:paraId="0AAF5CCD" w14:textId="77777777" w:rsidR="00F75AE2" w:rsidRPr="00F75AE2" w:rsidRDefault="00F75AE2" w:rsidP="00F75AE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FC0C34" w14:textId="77777777" w:rsidR="00E671BD" w:rsidRDefault="00E671B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0ACDCD" w14:textId="7C37C8BE" w:rsidR="00F75AE2" w:rsidRDefault="00F75AE2">
    <w:pPr>
      <w:pStyle w:val="Footer"/>
    </w:pPr>
  </w:p>
  <w:p w14:paraId="307C5855" w14:textId="77777777" w:rsidR="00E671BD" w:rsidRDefault="00E671BD">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3C2721" w14:textId="77777777" w:rsidR="00E671BD" w:rsidRDefault="00E671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AAC9E1" w14:textId="77777777" w:rsidR="00E671BD" w:rsidRDefault="00E671BD" w:rsidP="006C55CF">
      <w:r>
        <w:separator/>
      </w:r>
    </w:p>
  </w:footnote>
  <w:footnote w:type="continuationSeparator" w:id="0">
    <w:p w14:paraId="6C676798" w14:textId="77777777" w:rsidR="00E671BD" w:rsidRDefault="00E671BD" w:rsidP="006C55CF">
      <w:r>
        <w:continuationSeparator/>
      </w:r>
    </w:p>
  </w:footnote>
  <w:footnote w:type="continuationNotice" w:id="1">
    <w:p w14:paraId="13ECAA78" w14:textId="77777777" w:rsidR="00E671BD" w:rsidRDefault="00E671B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6A7F55" w14:textId="6B05C93A" w:rsidR="00791727" w:rsidRDefault="00791727">
    <w:pPr>
      <w:pStyle w:val="Header"/>
    </w:pPr>
    <w:r>
      <w:rPr>
        <w:noProof/>
      </w:rPr>
      <mc:AlternateContent>
        <mc:Choice Requires="wps">
          <w:drawing>
            <wp:anchor distT="0" distB="0" distL="114300" distR="114300" simplePos="0" relativeHeight="251657728" behindDoc="1" locked="0" layoutInCell="0" allowOverlap="1" wp14:anchorId="25F33911" wp14:editId="7EE0F553">
              <wp:simplePos x="0" y="0"/>
              <wp:positionH relativeFrom="margin">
                <wp:align>center</wp:align>
              </wp:positionH>
              <wp:positionV relativeFrom="margin">
                <wp:align>center</wp:align>
              </wp:positionV>
              <wp:extent cx="6261735" cy="2504440"/>
              <wp:effectExtent l="0" t="1266825" r="0" b="1429385"/>
              <wp:wrapNone/>
              <wp:docPr id="5" name="WordArt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261735" cy="250444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27ADC85" w14:textId="77777777" w:rsidR="00791727" w:rsidRDefault="00791727" w:rsidP="0070658A">
                          <w:pPr>
                            <w:jc w:val="center"/>
                            <w:rPr>
                              <w:color w:val="C0C0C0"/>
                              <w:sz w:val="2"/>
                              <w:szCs w:val="2"/>
                              <w14:textFill>
                                <w14:solidFill>
                                  <w14:srgbClr w14:val="C0C0C0">
                                    <w14:alpha w14:val="50000"/>
                                  </w14:srgbClr>
                                </w14:solidFill>
                              </w14:textFill>
                            </w:rPr>
                          </w:pPr>
                          <w:r>
                            <w:rPr>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25F33911" id="_x0000_t202" coordsize="21600,21600" o:spt="202" path="m,l,21600r21600,l21600,xe">
              <v:stroke joinstyle="miter"/>
              <v:path gradientshapeok="t" o:connecttype="rect"/>
            </v:shapetype>
            <v:shape id="WordArt 13" o:spid="_x0000_s1026" type="#_x0000_t202" style="position:absolute;margin-left:0;margin-top:0;width:493.05pt;height:197.2pt;rotation:-45;z-index:-25165875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" o:allowincell="f" filled="f" stroked="f">
              <v:stroke joinstyle="round"/>
              <o:lock v:ext="edit" shapetype="t"/>
              <v:textbox style="mso-fit-shape-to-text:t">
                <w:txbxContent>
                  <w:p w14:paraId="027ADC85" w14:textId="77777777" w:rsidR="00791727" w:rsidRDefault="00791727" w:rsidP="0070658A">
                    <w:pPr>
                      <w:jc w:val="center"/>
                      <w:rPr>
                        <w:color w:val="C0C0C0"/>
                        <w:sz w:val="2"/>
                        <w:szCs w:val="2"/>
                        <w14:textFill>
                          <w14:solidFill>
                            <w14:srgbClr w14:val="C0C0C0">
                              <w14:alpha w14:val="50000"/>
                            </w14:srgbClr>
                          </w14:solidFill>
                        </w14:textFill>
                      </w:rPr>
                    </w:pPr>
                    <w:r>
                      <w:rPr>
                        <w:color w:val="C0C0C0"/>
                        <w:sz w:val="2"/>
                        <w:szCs w:val="2"/>
                        <w14:textFill>
                          <w14:solidFill>
                            <w14:srgbClr w14:val="C0C0C0">
                              <w14:alpha w14:val="50000"/>
                            </w14:srgbClr>
                          </w14:solidFill>
                        </w14:textFill>
                      </w:rPr>
                      <w:t>Draft</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DCD317" w14:textId="65E9DB89" w:rsidR="00E671BD" w:rsidRDefault="0070658A">
    <w:pPr>
      <w:pStyle w:val="Header"/>
    </w:pPr>
    <w:r>
      <w:rPr>
        <w:noProof/>
      </w:rPr>
      <mc:AlternateContent>
        <mc:Choice Requires="wps">
          <w:drawing>
            <wp:anchor distT="0" distB="0" distL="114300" distR="114300" simplePos="0" relativeHeight="251656704" behindDoc="1" locked="0" layoutInCell="0" allowOverlap="1" wp14:anchorId="6A6C9B1B" wp14:editId="5D194E50">
              <wp:simplePos x="0" y="0"/>
              <wp:positionH relativeFrom="margin">
                <wp:align>center</wp:align>
              </wp:positionH>
              <wp:positionV relativeFrom="margin">
                <wp:align>center</wp:align>
              </wp:positionV>
              <wp:extent cx="6261735" cy="2504440"/>
              <wp:effectExtent l="0" t="1266825" r="0" b="1429385"/>
              <wp:wrapNone/>
              <wp:docPr id="3" name="WordArt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261735" cy="250444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12D1050" w14:textId="77777777" w:rsidR="0070658A" w:rsidRDefault="0070658A" w:rsidP="0070658A">
                          <w:pPr>
                            <w:jc w:val="center"/>
                            <w:rPr>
                              <w:color w:val="C0C0C0"/>
                              <w:sz w:val="2"/>
                              <w:szCs w:val="2"/>
                              <w14:textFill>
                                <w14:solidFill>
                                  <w14:srgbClr w14:val="C0C0C0">
                                    <w14:alpha w14:val="50000"/>
                                  </w14:srgbClr>
                                </w14:solidFill>
                              </w14:textFill>
                            </w:rPr>
                          </w:pPr>
                          <w:r>
                            <w:rPr>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6A6C9B1B" id="_x0000_t202" coordsize="21600,21600" o:spt="202" path="m,l,21600r21600,l21600,xe">
              <v:stroke joinstyle="miter"/>
              <v:path gradientshapeok="t" o:connecttype="rect"/>
            </v:shapetype>
            <v:shape id="WordArt 12" o:spid="_x0000_s1027" type="#_x0000_t202" style="position:absolute;margin-left:0;margin-top:0;width:493.05pt;height:197.2pt;rotation:-45;z-index:-25165977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" o:allowincell="f" filled="f" stroked="f">
              <v:stroke joinstyle="round"/>
              <o:lock v:ext="edit" shapetype="t"/>
              <v:textbox style="mso-fit-shape-to-text:t">
                <w:txbxContent>
                  <w:p w14:paraId="212D1050" w14:textId="77777777" w:rsidR="0070658A" w:rsidRDefault="0070658A" w:rsidP="0070658A">
                    <w:pPr>
                      <w:jc w:val="center"/>
                      <w:rPr>
                        <w:color w:val="C0C0C0"/>
                        <w:sz w:val="2"/>
                        <w:szCs w:val="2"/>
                        <w14:textFill>
                          <w14:solidFill>
                            <w14:srgbClr w14:val="C0C0C0">
                              <w14:alpha w14:val="50000"/>
                            </w14:srgbClr>
                          </w14:solidFill>
                        </w14:textFill>
                      </w:rPr>
                    </w:pPr>
                    <w:r>
                      <w:rPr>
                        <w:color w:val="C0C0C0"/>
                        <w:sz w:val="2"/>
                        <w:szCs w:val="2"/>
                        <w14:textFill>
                          <w14:solidFill>
                            <w14:srgbClr w14:val="C0C0C0">
                              <w14:alpha w14:val="50000"/>
                            </w14:srgbClr>
                          </w14:solidFill>
                        </w14:textFill>
                      </w:rPr>
                      <w:t>Draft</w:t>
                    </w:r>
                  </w:p>
                </w:txbxContent>
              </v:textbox>
              <w10:wrap anchorx="margin" anchory="margin"/>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F7E7BC" w14:textId="57981459" w:rsidR="00E671BD" w:rsidRDefault="00E671B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FE4C4E" w14:textId="216CCC64" w:rsidR="00E671BD" w:rsidRDefault="0070658A">
    <w:pPr>
      <w:pStyle w:val="Header"/>
    </w:pPr>
    <w:r>
      <w:rPr>
        <w:noProof/>
      </w:rPr>
      <mc:AlternateContent>
        <mc:Choice Requires="wps">
          <w:drawing>
            <wp:anchor distT="0" distB="0" distL="114300" distR="114300" simplePos="0" relativeHeight="251655680" behindDoc="1" locked="0" layoutInCell="0" allowOverlap="1" wp14:anchorId="63873971" wp14:editId="62DAEF3F">
              <wp:simplePos x="0" y="0"/>
              <wp:positionH relativeFrom="margin">
                <wp:align>center</wp:align>
              </wp:positionH>
              <wp:positionV relativeFrom="margin">
                <wp:align>center</wp:align>
              </wp:positionV>
              <wp:extent cx="6261735" cy="2504440"/>
              <wp:effectExtent l="0" t="1266825" r="0" b="1429385"/>
              <wp:wrapNone/>
              <wp:docPr id="2" name="WordArt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261735" cy="250444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2A67A52" w14:textId="77777777" w:rsidR="0070658A" w:rsidRDefault="0070658A" w:rsidP="0070658A">
                          <w:pPr>
                            <w:jc w:val="center"/>
                            <w:rPr>
                              <w:color w:val="C0C0C0"/>
                              <w:sz w:val="2"/>
                              <w:szCs w:val="2"/>
                              <w14:textFill>
                                <w14:solidFill>
                                  <w14:srgbClr w14:val="C0C0C0">
                                    <w14:alpha w14:val="50000"/>
                                  </w14:srgbClr>
                                </w14:solidFill>
                              </w14:textFill>
                            </w:rPr>
                          </w:pPr>
                          <w:r>
                            <w:rPr>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63873971" id="_x0000_t202" coordsize="21600,21600" o:spt="202" path="m,l,21600r21600,l21600,xe">
              <v:stroke joinstyle="miter"/>
              <v:path gradientshapeok="t" o:connecttype="rect"/>
            </v:shapetype>
            <v:shape id="WordArt 11" o:spid="_x0000_s1028" type="#_x0000_t202" style="position:absolute;margin-left:0;margin-top:0;width:493.05pt;height:197.2pt;rotation:-45;z-index:-25166080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" o:allowincell="f" filled="f" stroked="f">
              <v:stroke joinstyle="round"/>
              <o:lock v:ext="edit" shapetype="t"/>
              <v:textbox style="mso-fit-shape-to-text:t">
                <w:txbxContent>
                  <w:p w14:paraId="32A67A52" w14:textId="77777777" w:rsidR="0070658A" w:rsidRDefault="0070658A" w:rsidP="0070658A">
                    <w:pPr>
                      <w:jc w:val="center"/>
                      <w:rPr>
                        <w:color w:val="C0C0C0"/>
                        <w:sz w:val="2"/>
                        <w:szCs w:val="2"/>
                        <w14:textFill>
                          <w14:solidFill>
                            <w14:srgbClr w14:val="C0C0C0">
                              <w14:alpha w14:val="50000"/>
                            </w14:srgbClr>
                          </w14:solidFill>
                        </w14:textFill>
                      </w:rPr>
                    </w:pPr>
                    <w:r>
                      <w:rPr>
                        <w:color w:val="C0C0C0"/>
                        <w:sz w:val="2"/>
                        <w:szCs w:val="2"/>
                        <w14:textFill>
                          <w14:solidFill>
                            <w14:srgbClr w14:val="C0C0C0">
                              <w14:alpha w14:val="50000"/>
                            </w14:srgbClr>
                          </w14:solidFill>
                        </w14:textFill>
                      </w:rPr>
                      <w:t>Draft</w:t>
                    </w:r>
                  </w:p>
                </w:txbxContent>
              </v:textbox>
              <w10:wrap anchorx="margin"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136B68"/>
    <w:multiLevelType w:val="hybridMultilevel"/>
    <w:tmpl w:val="0F2A4072"/>
    <w:lvl w:ilvl="0" w:tplc="CA58437A">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 w15:restartNumberingAfterBreak="0">
    <w:nsid w:val="24FD363C"/>
    <w:multiLevelType w:val="hybridMultilevel"/>
    <w:tmpl w:val="7444D004"/>
    <w:lvl w:ilvl="0" w:tplc="3A34341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2551AB7"/>
    <w:multiLevelType w:val="hybridMultilevel"/>
    <w:tmpl w:val="40E851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CB814F5"/>
    <w:multiLevelType w:val="hybridMultilevel"/>
    <w:tmpl w:val="635644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D385B13"/>
    <w:multiLevelType w:val="hybridMultilevel"/>
    <w:tmpl w:val="569AC13E"/>
    <w:lvl w:ilvl="0" w:tplc="ED022718">
      <w:start w:val="5"/>
      <w:numFmt w:val="decimal"/>
      <w:lvlText w:val="%1."/>
      <w:lvlJc w:val="left"/>
      <w:pPr>
        <w:ind w:left="630" w:hanging="360"/>
      </w:pPr>
      <w:rPr>
        <w:rFonts w:hint="default"/>
        <w:b/>
        <w:bCs/>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5" w15:restartNumberingAfterBreak="0">
    <w:nsid w:val="582D77C3"/>
    <w:multiLevelType w:val="hybridMultilevel"/>
    <w:tmpl w:val="7EF616F8"/>
    <w:lvl w:ilvl="0" w:tplc="B0948B70">
      <w:start w:val="1"/>
      <w:numFmt w:val="bullet"/>
      <w:lvlText w:val="●"/>
      <w:lvlJc w:val="left"/>
      <w:pPr>
        <w:ind w:left="720" w:hanging="360"/>
      </w:pPr>
    </w:lvl>
    <w:lvl w:ilvl="1" w:tplc="E6AA8A7C">
      <w:start w:val="1"/>
      <w:numFmt w:val="bullet"/>
      <w:lvlText w:val="○"/>
      <w:lvlJc w:val="left"/>
      <w:pPr>
        <w:ind w:left="1440" w:hanging="360"/>
      </w:pPr>
    </w:lvl>
    <w:lvl w:ilvl="2" w:tplc="607274F6">
      <w:start w:val="1"/>
      <w:numFmt w:val="bullet"/>
      <w:lvlText w:val="■"/>
      <w:lvlJc w:val="left"/>
      <w:pPr>
        <w:ind w:left="2160" w:hanging="360"/>
      </w:pPr>
    </w:lvl>
    <w:lvl w:ilvl="3" w:tplc="6ED683AE">
      <w:start w:val="1"/>
      <w:numFmt w:val="bullet"/>
      <w:lvlText w:val="●"/>
      <w:lvlJc w:val="left"/>
      <w:pPr>
        <w:ind w:left="2880" w:hanging="360"/>
      </w:pPr>
    </w:lvl>
    <w:lvl w:ilvl="4" w:tplc="132E0EF6">
      <w:start w:val="1"/>
      <w:numFmt w:val="bullet"/>
      <w:lvlText w:val="○"/>
      <w:lvlJc w:val="left"/>
      <w:pPr>
        <w:ind w:left="3600" w:hanging="360"/>
      </w:pPr>
    </w:lvl>
    <w:lvl w:ilvl="5" w:tplc="6B8EC82A">
      <w:start w:val="1"/>
      <w:numFmt w:val="bullet"/>
      <w:lvlText w:val="■"/>
      <w:lvlJc w:val="left"/>
      <w:pPr>
        <w:ind w:left="4320" w:hanging="360"/>
      </w:pPr>
    </w:lvl>
    <w:lvl w:ilvl="6" w:tplc="894EE9B8">
      <w:start w:val="1"/>
      <w:numFmt w:val="bullet"/>
      <w:lvlText w:val="●"/>
      <w:lvlJc w:val="left"/>
      <w:pPr>
        <w:ind w:left="5040" w:hanging="360"/>
      </w:pPr>
    </w:lvl>
    <w:lvl w:ilvl="7" w:tplc="CEDA247A">
      <w:start w:val="1"/>
      <w:numFmt w:val="bullet"/>
      <w:lvlText w:val="●"/>
      <w:lvlJc w:val="left"/>
      <w:pPr>
        <w:ind w:left="5760" w:hanging="360"/>
      </w:pPr>
    </w:lvl>
    <w:lvl w:ilvl="8" w:tplc="C5247416">
      <w:start w:val="1"/>
      <w:numFmt w:val="bullet"/>
      <w:lvlText w:val="●"/>
      <w:lvlJc w:val="left"/>
      <w:pPr>
        <w:ind w:left="6480" w:hanging="360"/>
      </w:pPr>
    </w:lvl>
  </w:abstractNum>
  <w:abstractNum w:abstractNumId="6" w15:restartNumberingAfterBreak="0">
    <w:nsid w:val="65D44F6F"/>
    <w:multiLevelType w:val="hybridMultilevel"/>
    <w:tmpl w:val="0688DD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DEE17E0"/>
    <w:multiLevelType w:val="hybridMultilevel"/>
    <w:tmpl w:val="8C401D3E"/>
    <w:lvl w:ilvl="0" w:tplc="0409000D">
      <w:start w:val="1"/>
      <w:numFmt w:val="bullet"/>
      <w:lvlText w:val=""/>
      <w:lvlJc w:val="left"/>
      <w:pPr>
        <w:ind w:left="765" w:hanging="360"/>
      </w:pPr>
      <w:rPr>
        <w:rFonts w:ascii="Wingdings" w:hAnsi="Wingdings" w:hint="default"/>
      </w:rPr>
    </w:lvl>
    <w:lvl w:ilvl="1" w:tplc="FFFFFFFF">
      <w:start w:val="1"/>
      <w:numFmt w:val="bullet"/>
      <w:lvlText w:val="o"/>
      <w:lvlJc w:val="left"/>
      <w:pPr>
        <w:ind w:left="1485" w:hanging="360"/>
      </w:pPr>
      <w:rPr>
        <w:rFonts w:ascii="Courier New" w:hAnsi="Courier New" w:cs="Courier New" w:hint="default"/>
      </w:rPr>
    </w:lvl>
    <w:lvl w:ilvl="2" w:tplc="FFFFFFFF" w:tentative="1">
      <w:start w:val="1"/>
      <w:numFmt w:val="bullet"/>
      <w:lvlText w:val=""/>
      <w:lvlJc w:val="left"/>
      <w:pPr>
        <w:ind w:left="2205" w:hanging="360"/>
      </w:pPr>
      <w:rPr>
        <w:rFonts w:ascii="Wingdings" w:hAnsi="Wingdings" w:hint="default"/>
      </w:rPr>
    </w:lvl>
    <w:lvl w:ilvl="3" w:tplc="FFFFFFFF" w:tentative="1">
      <w:start w:val="1"/>
      <w:numFmt w:val="bullet"/>
      <w:lvlText w:val=""/>
      <w:lvlJc w:val="left"/>
      <w:pPr>
        <w:ind w:left="2925" w:hanging="360"/>
      </w:pPr>
      <w:rPr>
        <w:rFonts w:ascii="Symbol" w:hAnsi="Symbol" w:hint="default"/>
      </w:rPr>
    </w:lvl>
    <w:lvl w:ilvl="4" w:tplc="FFFFFFFF" w:tentative="1">
      <w:start w:val="1"/>
      <w:numFmt w:val="bullet"/>
      <w:lvlText w:val="o"/>
      <w:lvlJc w:val="left"/>
      <w:pPr>
        <w:ind w:left="3645" w:hanging="360"/>
      </w:pPr>
      <w:rPr>
        <w:rFonts w:ascii="Courier New" w:hAnsi="Courier New" w:cs="Courier New" w:hint="default"/>
      </w:rPr>
    </w:lvl>
    <w:lvl w:ilvl="5" w:tplc="FFFFFFFF" w:tentative="1">
      <w:start w:val="1"/>
      <w:numFmt w:val="bullet"/>
      <w:lvlText w:val=""/>
      <w:lvlJc w:val="left"/>
      <w:pPr>
        <w:ind w:left="4365" w:hanging="360"/>
      </w:pPr>
      <w:rPr>
        <w:rFonts w:ascii="Wingdings" w:hAnsi="Wingdings" w:hint="default"/>
      </w:rPr>
    </w:lvl>
    <w:lvl w:ilvl="6" w:tplc="FFFFFFFF" w:tentative="1">
      <w:start w:val="1"/>
      <w:numFmt w:val="bullet"/>
      <w:lvlText w:val=""/>
      <w:lvlJc w:val="left"/>
      <w:pPr>
        <w:ind w:left="5085" w:hanging="360"/>
      </w:pPr>
      <w:rPr>
        <w:rFonts w:ascii="Symbol" w:hAnsi="Symbol" w:hint="default"/>
      </w:rPr>
    </w:lvl>
    <w:lvl w:ilvl="7" w:tplc="FFFFFFFF" w:tentative="1">
      <w:start w:val="1"/>
      <w:numFmt w:val="bullet"/>
      <w:lvlText w:val="o"/>
      <w:lvlJc w:val="left"/>
      <w:pPr>
        <w:ind w:left="5805" w:hanging="360"/>
      </w:pPr>
      <w:rPr>
        <w:rFonts w:ascii="Courier New" w:hAnsi="Courier New" w:cs="Courier New" w:hint="default"/>
      </w:rPr>
    </w:lvl>
    <w:lvl w:ilvl="8" w:tplc="FFFFFFFF" w:tentative="1">
      <w:start w:val="1"/>
      <w:numFmt w:val="bullet"/>
      <w:lvlText w:val=""/>
      <w:lvlJc w:val="left"/>
      <w:pPr>
        <w:ind w:left="6525" w:hanging="360"/>
      </w:pPr>
      <w:rPr>
        <w:rFonts w:ascii="Wingdings" w:hAnsi="Wingdings" w:hint="default"/>
      </w:rPr>
    </w:lvl>
  </w:abstractNum>
  <w:abstractNum w:abstractNumId="8" w15:restartNumberingAfterBreak="0">
    <w:nsid w:val="6F276DED"/>
    <w:multiLevelType w:val="hybridMultilevel"/>
    <w:tmpl w:val="B254B5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77BC38EA"/>
    <w:multiLevelType w:val="hybridMultilevel"/>
    <w:tmpl w:val="25BE61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87862D1"/>
    <w:multiLevelType w:val="multilevel"/>
    <w:tmpl w:val="80C8D5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837528656">
    <w:abstractNumId w:val="3"/>
  </w:num>
  <w:num w:numId="2" w16cid:durableId="705569748">
    <w:abstractNumId w:val="2"/>
  </w:num>
  <w:num w:numId="3" w16cid:durableId="2016807697">
    <w:abstractNumId w:val="6"/>
  </w:num>
  <w:num w:numId="4" w16cid:durableId="2130541276">
    <w:abstractNumId w:val="8"/>
  </w:num>
  <w:num w:numId="5" w16cid:durableId="50883327">
    <w:abstractNumId w:val="0"/>
  </w:num>
  <w:num w:numId="6" w16cid:durableId="824204146">
    <w:abstractNumId w:val="1"/>
  </w:num>
  <w:num w:numId="7" w16cid:durableId="965626032">
    <w:abstractNumId w:val="4"/>
  </w:num>
  <w:num w:numId="8" w16cid:durableId="1028532919">
    <w:abstractNumId w:val="9"/>
  </w:num>
  <w:num w:numId="9" w16cid:durableId="1413549888">
    <w:abstractNumId w:val="7"/>
  </w:num>
  <w:num w:numId="10" w16cid:durableId="1680699139">
    <w:abstractNumId w:val="5"/>
    <w:lvlOverride w:ilvl="0">
      <w:startOverride w:val="1"/>
    </w:lvlOverride>
  </w:num>
  <w:num w:numId="11" w16cid:durableId="793405564">
    <w:abstractNumId w:val="1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ailMerge>
    <w:mainDocumentType w:val="mailingLabels"/>
    <w:dataType w:val="textFile"/>
    <w:activeRecord w:val="-1"/>
    <w:odso/>
  </w:mailMerge>
  <w:defaultTabStop w:val="720"/>
  <w:characterSpacingControl w:val="doNotCompress"/>
  <w:hdrShapeDefaults>
    <o:shapedefaults v:ext="edit" spidmax="69427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08FC"/>
    <w:rsid w:val="00000CDE"/>
    <w:rsid w:val="000041B4"/>
    <w:rsid w:val="00005F6E"/>
    <w:rsid w:val="00006BE9"/>
    <w:rsid w:val="000071A8"/>
    <w:rsid w:val="000072A8"/>
    <w:rsid w:val="00007AEB"/>
    <w:rsid w:val="00010402"/>
    <w:rsid w:val="000116F6"/>
    <w:rsid w:val="000124E7"/>
    <w:rsid w:val="00012AAB"/>
    <w:rsid w:val="000134D6"/>
    <w:rsid w:val="00014990"/>
    <w:rsid w:val="00014A70"/>
    <w:rsid w:val="00015021"/>
    <w:rsid w:val="00015574"/>
    <w:rsid w:val="00016661"/>
    <w:rsid w:val="00016802"/>
    <w:rsid w:val="00020218"/>
    <w:rsid w:val="0002101F"/>
    <w:rsid w:val="0002140F"/>
    <w:rsid w:val="00022B42"/>
    <w:rsid w:val="00025690"/>
    <w:rsid w:val="00025E69"/>
    <w:rsid w:val="000262DC"/>
    <w:rsid w:val="000264A1"/>
    <w:rsid w:val="00026C4B"/>
    <w:rsid w:val="000272DF"/>
    <w:rsid w:val="00031C5F"/>
    <w:rsid w:val="00033DB0"/>
    <w:rsid w:val="000340DD"/>
    <w:rsid w:val="00035DD7"/>
    <w:rsid w:val="00037999"/>
    <w:rsid w:val="00037B25"/>
    <w:rsid w:val="000410CE"/>
    <w:rsid w:val="00041CD1"/>
    <w:rsid w:val="000423DF"/>
    <w:rsid w:val="00043CA0"/>
    <w:rsid w:val="0004426D"/>
    <w:rsid w:val="00044C58"/>
    <w:rsid w:val="000452D8"/>
    <w:rsid w:val="00046C5E"/>
    <w:rsid w:val="00047675"/>
    <w:rsid w:val="00047EE4"/>
    <w:rsid w:val="000508DC"/>
    <w:rsid w:val="00050E63"/>
    <w:rsid w:val="000512D2"/>
    <w:rsid w:val="00051DE7"/>
    <w:rsid w:val="00052EE0"/>
    <w:rsid w:val="00053C43"/>
    <w:rsid w:val="00056CCE"/>
    <w:rsid w:val="000576BF"/>
    <w:rsid w:val="00057CE4"/>
    <w:rsid w:val="00061B23"/>
    <w:rsid w:val="0006289E"/>
    <w:rsid w:val="00062DFD"/>
    <w:rsid w:val="00063839"/>
    <w:rsid w:val="00065554"/>
    <w:rsid w:val="00066AB8"/>
    <w:rsid w:val="00066F8B"/>
    <w:rsid w:val="0006703D"/>
    <w:rsid w:val="00070B3D"/>
    <w:rsid w:val="000720A6"/>
    <w:rsid w:val="0007302C"/>
    <w:rsid w:val="000735A8"/>
    <w:rsid w:val="00074615"/>
    <w:rsid w:val="0007671A"/>
    <w:rsid w:val="00077C55"/>
    <w:rsid w:val="00081024"/>
    <w:rsid w:val="000814FE"/>
    <w:rsid w:val="0008230C"/>
    <w:rsid w:val="00082665"/>
    <w:rsid w:val="00083507"/>
    <w:rsid w:val="0008446A"/>
    <w:rsid w:val="00086675"/>
    <w:rsid w:val="00086AD6"/>
    <w:rsid w:val="0008747B"/>
    <w:rsid w:val="000925FC"/>
    <w:rsid w:val="00093727"/>
    <w:rsid w:val="000950D4"/>
    <w:rsid w:val="000954BE"/>
    <w:rsid w:val="00095A32"/>
    <w:rsid w:val="00095BEB"/>
    <w:rsid w:val="00096319"/>
    <w:rsid w:val="0009711F"/>
    <w:rsid w:val="000A1B96"/>
    <w:rsid w:val="000A21E9"/>
    <w:rsid w:val="000A286B"/>
    <w:rsid w:val="000A35FD"/>
    <w:rsid w:val="000A36A6"/>
    <w:rsid w:val="000A4203"/>
    <w:rsid w:val="000A5508"/>
    <w:rsid w:val="000A67BB"/>
    <w:rsid w:val="000B3469"/>
    <w:rsid w:val="000B4B58"/>
    <w:rsid w:val="000B4F0E"/>
    <w:rsid w:val="000B5BCD"/>
    <w:rsid w:val="000B770F"/>
    <w:rsid w:val="000B7BCF"/>
    <w:rsid w:val="000C0241"/>
    <w:rsid w:val="000C07A9"/>
    <w:rsid w:val="000C0A01"/>
    <w:rsid w:val="000C1064"/>
    <w:rsid w:val="000C19A9"/>
    <w:rsid w:val="000C2644"/>
    <w:rsid w:val="000C352D"/>
    <w:rsid w:val="000C5245"/>
    <w:rsid w:val="000C71E8"/>
    <w:rsid w:val="000D279A"/>
    <w:rsid w:val="000D36D0"/>
    <w:rsid w:val="000D3B42"/>
    <w:rsid w:val="000D3F8E"/>
    <w:rsid w:val="000D434F"/>
    <w:rsid w:val="000D43A3"/>
    <w:rsid w:val="000D49E1"/>
    <w:rsid w:val="000D5826"/>
    <w:rsid w:val="000D6419"/>
    <w:rsid w:val="000D6957"/>
    <w:rsid w:val="000D7CEA"/>
    <w:rsid w:val="000D7D98"/>
    <w:rsid w:val="000E0356"/>
    <w:rsid w:val="000E125B"/>
    <w:rsid w:val="000E12A6"/>
    <w:rsid w:val="000E14E0"/>
    <w:rsid w:val="000E1EF3"/>
    <w:rsid w:val="000E3097"/>
    <w:rsid w:val="000E30A9"/>
    <w:rsid w:val="000E3613"/>
    <w:rsid w:val="000E3720"/>
    <w:rsid w:val="000E3F8B"/>
    <w:rsid w:val="000E4DB7"/>
    <w:rsid w:val="000E53E5"/>
    <w:rsid w:val="000E5ACF"/>
    <w:rsid w:val="000E623E"/>
    <w:rsid w:val="000F069E"/>
    <w:rsid w:val="000F1C39"/>
    <w:rsid w:val="000F34EA"/>
    <w:rsid w:val="000F3F69"/>
    <w:rsid w:val="000F4599"/>
    <w:rsid w:val="00101DAA"/>
    <w:rsid w:val="0010382E"/>
    <w:rsid w:val="001058AE"/>
    <w:rsid w:val="00111012"/>
    <w:rsid w:val="00111BEF"/>
    <w:rsid w:val="00112C2B"/>
    <w:rsid w:val="00114142"/>
    <w:rsid w:val="001143DA"/>
    <w:rsid w:val="0011540D"/>
    <w:rsid w:val="00116FC2"/>
    <w:rsid w:val="00117B84"/>
    <w:rsid w:val="001201C1"/>
    <w:rsid w:val="0012190F"/>
    <w:rsid w:val="00122535"/>
    <w:rsid w:val="001225D3"/>
    <w:rsid w:val="00122D35"/>
    <w:rsid w:val="001244A3"/>
    <w:rsid w:val="00124ACD"/>
    <w:rsid w:val="00124BEB"/>
    <w:rsid w:val="00126A32"/>
    <w:rsid w:val="0013014B"/>
    <w:rsid w:val="00130154"/>
    <w:rsid w:val="00130281"/>
    <w:rsid w:val="001320F7"/>
    <w:rsid w:val="0013274A"/>
    <w:rsid w:val="00132A02"/>
    <w:rsid w:val="00132E07"/>
    <w:rsid w:val="0013319D"/>
    <w:rsid w:val="001339FE"/>
    <w:rsid w:val="00134AD1"/>
    <w:rsid w:val="00136283"/>
    <w:rsid w:val="00140330"/>
    <w:rsid w:val="0014083A"/>
    <w:rsid w:val="0014135F"/>
    <w:rsid w:val="00142330"/>
    <w:rsid w:val="0014237D"/>
    <w:rsid w:val="00143053"/>
    <w:rsid w:val="0014603F"/>
    <w:rsid w:val="00146C66"/>
    <w:rsid w:val="00146FF7"/>
    <w:rsid w:val="001478D4"/>
    <w:rsid w:val="00150425"/>
    <w:rsid w:val="001509D4"/>
    <w:rsid w:val="00150F03"/>
    <w:rsid w:val="00152B05"/>
    <w:rsid w:val="00154276"/>
    <w:rsid w:val="00155D8A"/>
    <w:rsid w:val="0015677E"/>
    <w:rsid w:val="00160166"/>
    <w:rsid w:val="00161DF6"/>
    <w:rsid w:val="00161E61"/>
    <w:rsid w:val="00162594"/>
    <w:rsid w:val="00162CBD"/>
    <w:rsid w:val="00162E26"/>
    <w:rsid w:val="00163BC7"/>
    <w:rsid w:val="00164774"/>
    <w:rsid w:val="00164B52"/>
    <w:rsid w:val="001650A3"/>
    <w:rsid w:val="0016546A"/>
    <w:rsid w:val="001654C7"/>
    <w:rsid w:val="001656B8"/>
    <w:rsid w:val="00171341"/>
    <w:rsid w:val="001739B0"/>
    <w:rsid w:val="00173C97"/>
    <w:rsid w:val="0017425E"/>
    <w:rsid w:val="00175212"/>
    <w:rsid w:val="001755BE"/>
    <w:rsid w:val="001761B5"/>
    <w:rsid w:val="00177362"/>
    <w:rsid w:val="001807D3"/>
    <w:rsid w:val="00180B42"/>
    <w:rsid w:val="00181176"/>
    <w:rsid w:val="00181642"/>
    <w:rsid w:val="00181D5F"/>
    <w:rsid w:val="00183002"/>
    <w:rsid w:val="00183026"/>
    <w:rsid w:val="00183062"/>
    <w:rsid w:val="001843A4"/>
    <w:rsid w:val="00186772"/>
    <w:rsid w:val="00187799"/>
    <w:rsid w:val="001877A1"/>
    <w:rsid w:val="00187F51"/>
    <w:rsid w:val="00191D83"/>
    <w:rsid w:val="00192FE4"/>
    <w:rsid w:val="00193219"/>
    <w:rsid w:val="00193756"/>
    <w:rsid w:val="0019399C"/>
    <w:rsid w:val="001969F4"/>
    <w:rsid w:val="00196AA7"/>
    <w:rsid w:val="00196C5B"/>
    <w:rsid w:val="0019779E"/>
    <w:rsid w:val="001A0ACF"/>
    <w:rsid w:val="001A25E6"/>
    <w:rsid w:val="001A2943"/>
    <w:rsid w:val="001A303A"/>
    <w:rsid w:val="001A467D"/>
    <w:rsid w:val="001A4981"/>
    <w:rsid w:val="001A6F9E"/>
    <w:rsid w:val="001A741A"/>
    <w:rsid w:val="001A75B7"/>
    <w:rsid w:val="001B091C"/>
    <w:rsid w:val="001B0B6A"/>
    <w:rsid w:val="001B1AA9"/>
    <w:rsid w:val="001B1E23"/>
    <w:rsid w:val="001B4CD0"/>
    <w:rsid w:val="001B64A5"/>
    <w:rsid w:val="001C000D"/>
    <w:rsid w:val="001C0032"/>
    <w:rsid w:val="001C0422"/>
    <w:rsid w:val="001C2548"/>
    <w:rsid w:val="001C2F29"/>
    <w:rsid w:val="001C4730"/>
    <w:rsid w:val="001C63EA"/>
    <w:rsid w:val="001C70AD"/>
    <w:rsid w:val="001C7213"/>
    <w:rsid w:val="001C7C83"/>
    <w:rsid w:val="001C7EA2"/>
    <w:rsid w:val="001D116C"/>
    <w:rsid w:val="001D149E"/>
    <w:rsid w:val="001D25C4"/>
    <w:rsid w:val="001D462B"/>
    <w:rsid w:val="001D47E7"/>
    <w:rsid w:val="001D72AE"/>
    <w:rsid w:val="001D7439"/>
    <w:rsid w:val="001E033C"/>
    <w:rsid w:val="001E0D18"/>
    <w:rsid w:val="001E1736"/>
    <w:rsid w:val="001E2A6D"/>
    <w:rsid w:val="001E4154"/>
    <w:rsid w:val="001E4649"/>
    <w:rsid w:val="001E5F80"/>
    <w:rsid w:val="001E6223"/>
    <w:rsid w:val="001F0BF5"/>
    <w:rsid w:val="001F121F"/>
    <w:rsid w:val="001F166A"/>
    <w:rsid w:val="001F183C"/>
    <w:rsid w:val="001F1A94"/>
    <w:rsid w:val="001F1BE2"/>
    <w:rsid w:val="001F1BE7"/>
    <w:rsid w:val="001F1C07"/>
    <w:rsid w:val="001F4E7D"/>
    <w:rsid w:val="001F5064"/>
    <w:rsid w:val="001F5FC0"/>
    <w:rsid w:val="001F6645"/>
    <w:rsid w:val="001F7E0B"/>
    <w:rsid w:val="002001EC"/>
    <w:rsid w:val="002009E5"/>
    <w:rsid w:val="0020206E"/>
    <w:rsid w:val="00204AF6"/>
    <w:rsid w:val="002053D6"/>
    <w:rsid w:val="00205803"/>
    <w:rsid w:val="00206F77"/>
    <w:rsid w:val="00207E12"/>
    <w:rsid w:val="002106F3"/>
    <w:rsid w:val="00212052"/>
    <w:rsid w:val="00212DE2"/>
    <w:rsid w:val="00214842"/>
    <w:rsid w:val="00214BCE"/>
    <w:rsid w:val="00216D42"/>
    <w:rsid w:val="00220120"/>
    <w:rsid w:val="00221F8A"/>
    <w:rsid w:val="00222BB3"/>
    <w:rsid w:val="0022305C"/>
    <w:rsid w:val="00223D90"/>
    <w:rsid w:val="00224B34"/>
    <w:rsid w:val="00226345"/>
    <w:rsid w:val="002318EA"/>
    <w:rsid w:val="00231FB2"/>
    <w:rsid w:val="00232803"/>
    <w:rsid w:val="00235B92"/>
    <w:rsid w:val="00235F9C"/>
    <w:rsid w:val="00235FF5"/>
    <w:rsid w:val="00237475"/>
    <w:rsid w:val="0024044F"/>
    <w:rsid w:val="00241180"/>
    <w:rsid w:val="00241E80"/>
    <w:rsid w:val="002421FE"/>
    <w:rsid w:val="00242655"/>
    <w:rsid w:val="00242EA4"/>
    <w:rsid w:val="0024487B"/>
    <w:rsid w:val="002449F8"/>
    <w:rsid w:val="0025190C"/>
    <w:rsid w:val="0025238F"/>
    <w:rsid w:val="002546EC"/>
    <w:rsid w:val="00254934"/>
    <w:rsid w:val="00254CCD"/>
    <w:rsid w:val="00255E85"/>
    <w:rsid w:val="00257855"/>
    <w:rsid w:val="00260F1C"/>
    <w:rsid w:val="00261B25"/>
    <w:rsid w:val="00262A6C"/>
    <w:rsid w:val="002717FC"/>
    <w:rsid w:val="002721E3"/>
    <w:rsid w:val="00272430"/>
    <w:rsid w:val="00272D3D"/>
    <w:rsid w:val="00273052"/>
    <w:rsid w:val="00274F75"/>
    <w:rsid w:val="00275424"/>
    <w:rsid w:val="00275E13"/>
    <w:rsid w:val="00277846"/>
    <w:rsid w:val="00277D93"/>
    <w:rsid w:val="00282927"/>
    <w:rsid w:val="00282A9F"/>
    <w:rsid w:val="00283435"/>
    <w:rsid w:val="00284AA8"/>
    <w:rsid w:val="00284C07"/>
    <w:rsid w:val="002866EF"/>
    <w:rsid w:val="0029047E"/>
    <w:rsid w:val="00290615"/>
    <w:rsid w:val="00290BA8"/>
    <w:rsid w:val="002928B5"/>
    <w:rsid w:val="00292C8D"/>
    <w:rsid w:val="0029364B"/>
    <w:rsid w:val="002966C3"/>
    <w:rsid w:val="002A0BD7"/>
    <w:rsid w:val="002A2EAE"/>
    <w:rsid w:val="002A4431"/>
    <w:rsid w:val="002A6386"/>
    <w:rsid w:val="002A6E0C"/>
    <w:rsid w:val="002A751B"/>
    <w:rsid w:val="002A77C2"/>
    <w:rsid w:val="002B1CA4"/>
    <w:rsid w:val="002B4439"/>
    <w:rsid w:val="002B496A"/>
    <w:rsid w:val="002B4EDD"/>
    <w:rsid w:val="002B5147"/>
    <w:rsid w:val="002B62C2"/>
    <w:rsid w:val="002B6414"/>
    <w:rsid w:val="002B7714"/>
    <w:rsid w:val="002C0F30"/>
    <w:rsid w:val="002C513C"/>
    <w:rsid w:val="002C7D84"/>
    <w:rsid w:val="002D236A"/>
    <w:rsid w:val="002D3163"/>
    <w:rsid w:val="002D3C05"/>
    <w:rsid w:val="002D51DD"/>
    <w:rsid w:val="002D5F9F"/>
    <w:rsid w:val="002D6517"/>
    <w:rsid w:val="002D67DB"/>
    <w:rsid w:val="002D6EE7"/>
    <w:rsid w:val="002D7549"/>
    <w:rsid w:val="002D77E1"/>
    <w:rsid w:val="002E09CB"/>
    <w:rsid w:val="002E0D72"/>
    <w:rsid w:val="002E0DDD"/>
    <w:rsid w:val="002E28D1"/>
    <w:rsid w:val="002E2C6B"/>
    <w:rsid w:val="002E3FEF"/>
    <w:rsid w:val="002E43DB"/>
    <w:rsid w:val="002E48A3"/>
    <w:rsid w:val="002E5B41"/>
    <w:rsid w:val="002E6FC1"/>
    <w:rsid w:val="002E7D6A"/>
    <w:rsid w:val="002F0891"/>
    <w:rsid w:val="002F09B6"/>
    <w:rsid w:val="002F0B3B"/>
    <w:rsid w:val="002F1F4A"/>
    <w:rsid w:val="002F2776"/>
    <w:rsid w:val="002F4AE1"/>
    <w:rsid w:val="002F5D63"/>
    <w:rsid w:val="002F619B"/>
    <w:rsid w:val="002F6896"/>
    <w:rsid w:val="002F75E8"/>
    <w:rsid w:val="002F7936"/>
    <w:rsid w:val="002F7B2B"/>
    <w:rsid w:val="002F7F66"/>
    <w:rsid w:val="003006BA"/>
    <w:rsid w:val="0030210E"/>
    <w:rsid w:val="00302A3A"/>
    <w:rsid w:val="00303560"/>
    <w:rsid w:val="003036C5"/>
    <w:rsid w:val="003037D1"/>
    <w:rsid w:val="003045F9"/>
    <w:rsid w:val="003050A4"/>
    <w:rsid w:val="003051BE"/>
    <w:rsid w:val="00305296"/>
    <w:rsid w:val="003058E1"/>
    <w:rsid w:val="00306D0F"/>
    <w:rsid w:val="0030799D"/>
    <w:rsid w:val="00310399"/>
    <w:rsid w:val="003126D6"/>
    <w:rsid w:val="0031361D"/>
    <w:rsid w:val="00315CAA"/>
    <w:rsid w:val="00316874"/>
    <w:rsid w:val="00317852"/>
    <w:rsid w:val="00317C50"/>
    <w:rsid w:val="003229DB"/>
    <w:rsid w:val="00323D3C"/>
    <w:rsid w:val="003245A6"/>
    <w:rsid w:val="003249B8"/>
    <w:rsid w:val="00325220"/>
    <w:rsid w:val="00325F98"/>
    <w:rsid w:val="003269A7"/>
    <w:rsid w:val="00326A24"/>
    <w:rsid w:val="00327996"/>
    <w:rsid w:val="00327FCD"/>
    <w:rsid w:val="00330045"/>
    <w:rsid w:val="0033030C"/>
    <w:rsid w:val="00330F50"/>
    <w:rsid w:val="00330FB9"/>
    <w:rsid w:val="00331275"/>
    <w:rsid w:val="003314B0"/>
    <w:rsid w:val="00331D21"/>
    <w:rsid w:val="0033216D"/>
    <w:rsid w:val="00332E3D"/>
    <w:rsid w:val="00333D3D"/>
    <w:rsid w:val="00335DF4"/>
    <w:rsid w:val="00335F23"/>
    <w:rsid w:val="00340002"/>
    <w:rsid w:val="00340EDF"/>
    <w:rsid w:val="003416BB"/>
    <w:rsid w:val="0034184D"/>
    <w:rsid w:val="00342DF1"/>
    <w:rsid w:val="003459FF"/>
    <w:rsid w:val="00346B02"/>
    <w:rsid w:val="003520B8"/>
    <w:rsid w:val="00352CDC"/>
    <w:rsid w:val="00354781"/>
    <w:rsid w:val="003551D5"/>
    <w:rsid w:val="00360523"/>
    <w:rsid w:val="00360F73"/>
    <w:rsid w:val="00361485"/>
    <w:rsid w:val="00362045"/>
    <w:rsid w:val="0036220F"/>
    <w:rsid w:val="0036380C"/>
    <w:rsid w:val="00363D65"/>
    <w:rsid w:val="003651CA"/>
    <w:rsid w:val="00365C91"/>
    <w:rsid w:val="00374865"/>
    <w:rsid w:val="00375502"/>
    <w:rsid w:val="00376685"/>
    <w:rsid w:val="00376E98"/>
    <w:rsid w:val="00377452"/>
    <w:rsid w:val="003800D1"/>
    <w:rsid w:val="0038011F"/>
    <w:rsid w:val="00382B68"/>
    <w:rsid w:val="0038371C"/>
    <w:rsid w:val="00383849"/>
    <w:rsid w:val="00384519"/>
    <w:rsid w:val="003849F7"/>
    <w:rsid w:val="00386167"/>
    <w:rsid w:val="00386C5D"/>
    <w:rsid w:val="00390D6F"/>
    <w:rsid w:val="00390E31"/>
    <w:rsid w:val="0039289F"/>
    <w:rsid w:val="003944AD"/>
    <w:rsid w:val="00395687"/>
    <w:rsid w:val="0039623C"/>
    <w:rsid w:val="003976C4"/>
    <w:rsid w:val="003A27AB"/>
    <w:rsid w:val="003A28DF"/>
    <w:rsid w:val="003A49CE"/>
    <w:rsid w:val="003A7926"/>
    <w:rsid w:val="003B0D48"/>
    <w:rsid w:val="003B1405"/>
    <w:rsid w:val="003B3B31"/>
    <w:rsid w:val="003C01C7"/>
    <w:rsid w:val="003C120A"/>
    <w:rsid w:val="003C39F0"/>
    <w:rsid w:val="003C4F87"/>
    <w:rsid w:val="003C6464"/>
    <w:rsid w:val="003C6510"/>
    <w:rsid w:val="003C72C4"/>
    <w:rsid w:val="003C7B96"/>
    <w:rsid w:val="003D0C1D"/>
    <w:rsid w:val="003D21A9"/>
    <w:rsid w:val="003D39A5"/>
    <w:rsid w:val="003D412F"/>
    <w:rsid w:val="003D47BE"/>
    <w:rsid w:val="003D4D65"/>
    <w:rsid w:val="003D5572"/>
    <w:rsid w:val="003D5FA8"/>
    <w:rsid w:val="003D68A9"/>
    <w:rsid w:val="003D6D44"/>
    <w:rsid w:val="003D6DF8"/>
    <w:rsid w:val="003D7098"/>
    <w:rsid w:val="003E0DE2"/>
    <w:rsid w:val="003E3C8B"/>
    <w:rsid w:val="003E3ED2"/>
    <w:rsid w:val="003E45F1"/>
    <w:rsid w:val="003E52E2"/>
    <w:rsid w:val="003E68A3"/>
    <w:rsid w:val="003E6DBB"/>
    <w:rsid w:val="003E76E7"/>
    <w:rsid w:val="003E77CD"/>
    <w:rsid w:val="003F0662"/>
    <w:rsid w:val="003F0AA3"/>
    <w:rsid w:val="003F3EBA"/>
    <w:rsid w:val="003F5A82"/>
    <w:rsid w:val="003F5DCB"/>
    <w:rsid w:val="003F6651"/>
    <w:rsid w:val="003F72ED"/>
    <w:rsid w:val="003F7579"/>
    <w:rsid w:val="003F75FC"/>
    <w:rsid w:val="003F7737"/>
    <w:rsid w:val="003F7FDD"/>
    <w:rsid w:val="004001F2"/>
    <w:rsid w:val="0040124C"/>
    <w:rsid w:val="004012E7"/>
    <w:rsid w:val="00402250"/>
    <w:rsid w:val="004023DD"/>
    <w:rsid w:val="004039E2"/>
    <w:rsid w:val="004060A8"/>
    <w:rsid w:val="00406393"/>
    <w:rsid w:val="004077C0"/>
    <w:rsid w:val="00407E6C"/>
    <w:rsid w:val="00410183"/>
    <w:rsid w:val="004116AA"/>
    <w:rsid w:val="00411D31"/>
    <w:rsid w:val="00412DB0"/>
    <w:rsid w:val="00413CE6"/>
    <w:rsid w:val="00414BB3"/>
    <w:rsid w:val="00415030"/>
    <w:rsid w:val="004166EA"/>
    <w:rsid w:val="00416E02"/>
    <w:rsid w:val="00416E4C"/>
    <w:rsid w:val="0041700B"/>
    <w:rsid w:val="004174DA"/>
    <w:rsid w:val="00421F03"/>
    <w:rsid w:val="00423621"/>
    <w:rsid w:val="00423756"/>
    <w:rsid w:val="00423C25"/>
    <w:rsid w:val="004244C0"/>
    <w:rsid w:val="0042608E"/>
    <w:rsid w:val="004269D1"/>
    <w:rsid w:val="004275FC"/>
    <w:rsid w:val="00427C6D"/>
    <w:rsid w:val="0043026B"/>
    <w:rsid w:val="00431CA5"/>
    <w:rsid w:val="004327C1"/>
    <w:rsid w:val="00432B9E"/>
    <w:rsid w:val="00433AD5"/>
    <w:rsid w:val="00433F2C"/>
    <w:rsid w:val="00434A40"/>
    <w:rsid w:val="00435D73"/>
    <w:rsid w:val="004363E3"/>
    <w:rsid w:val="0043751B"/>
    <w:rsid w:val="004409AE"/>
    <w:rsid w:val="00441906"/>
    <w:rsid w:val="00442C4A"/>
    <w:rsid w:val="00443326"/>
    <w:rsid w:val="00444E37"/>
    <w:rsid w:val="00446527"/>
    <w:rsid w:val="00451159"/>
    <w:rsid w:val="00453E53"/>
    <w:rsid w:val="0045569A"/>
    <w:rsid w:val="00455F08"/>
    <w:rsid w:val="004573E0"/>
    <w:rsid w:val="0045742D"/>
    <w:rsid w:val="00460A28"/>
    <w:rsid w:val="00461937"/>
    <w:rsid w:val="00461F80"/>
    <w:rsid w:val="00463513"/>
    <w:rsid w:val="0046367A"/>
    <w:rsid w:val="00465C93"/>
    <w:rsid w:val="00466279"/>
    <w:rsid w:val="00466464"/>
    <w:rsid w:val="004706C4"/>
    <w:rsid w:val="00471430"/>
    <w:rsid w:val="0047249D"/>
    <w:rsid w:val="004731A9"/>
    <w:rsid w:val="00474FA9"/>
    <w:rsid w:val="0047545E"/>
    <w:rsid w:val="004756BD"/>
    <w:rsid w:val="00475CAC"/>
    <w:rsid w:val="00476644"/>
    <w:rsid w:val="004766A7"/>
    <w:rsid w:val="00477167"/>
    <w:rsid w:val="0047723C"/>
    <w:rsid w:val="00477370"/>
    <w:rsid w:val="004773A3"/>
    <w:rsid w:val="00480475"/>
    <w:rsid w:val="004807C9"/>
    <w:rsid w:val="00483234"/>
    <w:rsid w:val="00484469"/>
    <w:rsid w:val="00485B08"/>
    <w:rsid w:val="00491F5B"/>
    <w:rsid w:val="00491FCE"/>
    <w:rsid w:val="00492322"/>
    <w:rsid w:val="00492F3F"/>
    <w:rsid w:val="0049344E"/>
    <w:rsid w:val="0049442C"/>
    <w:rsid w:val="004946C2"/>
    <w:rsid w:val="00495A97"/>
    <w:rsid w:val="00495B3B"/>
    <w:rsid w:val="00496406"/>
    <w:rsid w:val="00497813"/>
    <w:rsid w:val="004A0A0D"/>
    <w:rsid w:val="004A1618"/>
    <w:rsid w:val="004A163B"/>
    <w:rsid w:val="004A1B89"/>
    <w:rsid w:val="004A29FC"/>
    <w:rsid w:val="004A39F4"/>
    <w:rsid w:val="004A4A34"/>
    <w:rsid w:val="004A6C5B"/>
    <w:rsid w:val="004A6E03"/>
    <w:rsid w:val="004A75A6"/>
    <w:rsid w:val="004B1A97"/>
    <w:rsid w:val="004B203C"/>
    <w:rsid w:val="004B269E"/>
    <w:rsid w:val="004B3A09"/>
    <w:rsid w:val="004B41D2"/>
    <w:rsid w:val="004B4F03"/>
    <w:rsid w:val="004B4F9A"/>
    <w:rsid w:val="004B5B99"/>
    <w:rsid w:val="004B60E9"/>
    <w:rsid w:val="004B61B1"/>
    <w:rsid w:val="004B6EDE"/>
    <w:rsid w:val="004B7555"/>
    <w:rsid w:val="004B77A9"/>
    <w:rsid w:val="004B7845"/>
    <w:rsid w:val="004C0290"/>
    <w:rsid w:val="004C063A"/>
    <w:rsid w:val="004C1845"/>
    <w:rsid w:val="004C1992"/>
    <w:rsid w:val="004C2FC9"/>
    <w:rsid w:val="004C4427"/>
    <w:rsid w:val="004C505B"/>
    <w:rsid w:val="004C515E"/>
    <w:rsid w:val="004C6AC5"/>
    <w:rsid w:val="004C78F1"/>
    <w:rsid w:val="004D0B9A"/>
    <w:rsid w:val="004D2058"/>
    <w:rsid w:val="004D2A9D"/>
    <w:rsid w:val="004D3C95"/>
    <w:rsid w:val="004D4605"/>
    <w:rsid w:val="004D4BBC"/>
    <w:rsid w:val="004D61C1"/>
    <w:rsid w:val="004D7285"/>
    <w:rsid w:val="004D74ED"/>
    <w:rsid w:val="004E0DF8"/>
    <w:rsid w:val="004E1176"/>
    <w:rsid w:val="004E1FFD"/>
    <w:rsid w:val="004E3093"/>
    <w:rsid w:val="004E387F"/>
    <w:rsid w:val="004E39B3"/>
    <w:rsid w:val="004E3C4A"/>
    <w:rsid w:val="004E4123"/>
    <w:rsid w:val="004E420E"/>
    <w:rsid w:val="004E4E22"/>
    <w:rsid w:val="004E5E39"/>
    <w:rsid w:val="004E6855"/>
    <w:rsid w:val="004F0798"/>
    <w:rsid w:val="004F1908"/>
    <w:rsid w:val="004F1A65"/>
    <w:rsid w:val="004F367A"/>
    <w:rsid w:val="004F3A1F"/>
    <w:rsid w:val="004F3C3F"/>
    <w:rsid w:val="004F4853"/>
    <w:rsid w:val="004F4D12"/>
    <w:rsid w:val="004F5EDA"/>
    <w:rsid w:val="00500899"/>
    <w:rsid w:val="00502BD3"/>
    <w:rsid w:val="00504A73"/>
    <w:rsid w:val="0051198E"/>
    <w:rsid w:val="00511ACE"/>
    <w:rsid w:val="005127CE"/>
    <w:rsid w:val="005146BD"/>
    <w:rsid w:val="0051525A"/>
    <w:rsid w:val="0051611F"/>
    <w:rsid w:val="00516505"/>
    <w:rsid w:val="00516C04"/>
    <w:rsid w:val="0052004C"/>
    <w:rsid w:val="00523296"/>
    <w:rsid w:val="00523365"/>
    <w:rsid w:val="00525371"/>
    <w:rsid w:val="005256AB"/>
    <w:rsid w:val="005256B8"/>
    <w:rsid w:val="00527641"/>
    <w:rsid w:val="005302E4"/>
    <w:rsid w:val="00530ADD"/>
    <w:rsid w:val="005321FC"/>
    <w:rsid w:val="00534D08"/>
    <w:rsid w:val="00536087"/>
    <w:rsid w:val="005373D5"/>
    <w:rsid w:val="00537521"/>
    <w:rsid w:val="00537B52"/>
    <w:rsid w:val="00540A23"/>
    <w:rsid w:val="00540DEC"/>
    <w:rsid w:val="005433F1"/>
    <w:rsid w:val="005437E3"/>
    <w:rsid w:val="0054388D"/>
    <w:rsid w:val="00543999"/>
    <w:rsid w:val="00543ED2"/>
    <w:rsid w:val="00544058"/>
    <w:rsid w:val="00544AFC"/>
    <w:rsid w:val="00545D10"/>
    <w:rsid w:val="00545D9D"/>
    <w:rsid w:val="00546BE4"/>
    <w:rsid w:val="00547423"/>
    <w:rsid w:val="00550175"/>
    <w:rsid w:val="00550FE1"/>
    <w:rsid w:val="00551A3F"/>
    <w:rsid w:val="005521B6"/>
    <w:rsid w:val="005537B7"/>
    <w:rsid w:val="00555B18"/>
    <w:rsid w:val="0055637F"/>
    <w:rsid w:val="0055644E"/>
    <w:rsid w:val="0055744A"/>
    <w:rsid w:val="005604E0"/>
    <w:rsid w:val="00560E8B"/>
    <w:rsid w:val="00561B88"/>
    <w:rsid w:val="005622CB"/>
    <w:rsid w:val="00563790"/>
    <w:rsid w:val="00564DE8"/>
    <w:rsid w:val="00565C03"/>
    <w:rsid w:val="00565CC1"/>
    <w:rsid w:val="0056653F"/>
    <w:rsid w:val="0056744E"/>
    <w:rsid w:val="00567A50"/>
    <w:rsid w:val="00571423"/>
    <w:rsid w:val="005716E2"/>
    <w:rsid w:val="00574A26"/>
    <w:rsid w:val="00574C9D"/>
    <w:rsid w:val="005753BB"/>
    <w:rsid w:val="00575C96"/>
    <w:rsid w:val="00575F17"/>
    <w:rsid w:val="00576BCA"/>
    <w:rsid w:val="00577BBD"/>
    <w:rsid w:val="005829F9"/>
    <w:rsid w:val="005832EB"/>
    <w:rsid w:val="00583B09"/>
    <w:rsid w:val="0058404B"/>
    <w:rsid w:val="00586813"/>
    <w:rsid w:val="0059131E"/>
    <w:rsid w:val="005914E9"/>
    <w:rsid w:val="00591A20"/>
    <w:rsid w:val="00591AB9"/>
    <w:rsid w:val="00592064"/>
    <w:rsid w:val="005924F5"/>
    <w:rsid w:val="0059265B"/>
    <w:rsid w:val="00592FED"/>
    <w:rsid w:val="005945C4"/>
    <w:rsid w:val="0059490D"/>
    <w:rsid w:val="00595003"/>
    <w:rsid w:val="00595C08"/>
    <w:rsid w:val="00596229"/>
    <w:rsid w:val="00597CA1"/>
    <w:rsid w:val="005A0330"/>
    <w:rsid w:val="005A1007"/>
    <w:rsid w:val="005A3B82"/>
    <w:rsid w:val="005A5083"/>
    <w:rsid w:val="005A786B"/>
    <w:rsid w:val="005B00C0"/>
    <w:rsid w:val="005B135A"/>
    <w:rsid w:val="005B16FD"/>
    <w:rsid w:val="005B1A65"/>
    <w:rsid w:val="005B2213"/>
    <w:rsid w:val="005B389F"/>
    <w:rsid w:val="005B3C7F"/>
    <w:rsid w:val="005B6419"/>
    <w:rsid w:val="005B692F"/>
    <w:rsid w:val="005B7147"/>
    <w:rsid w:val="005B7ADB"/>
    <w:rsid w:val="005C0574"/>
    <w:rsid w:val="005C0F4E"/>
    <w:rsid w:val="005C1367"/>
    <w:rsid w:val="005C1C68"/>
    <w:rsid w:val="005C2A9E"/>
    <w:rsid w:val="005C2D53"/>
    <w:rsid w:val="005C2F98"/>
    <w:rsid w:val="005C3F87"/>
    <w:rsid w:val="005C577D"/>
    <w:rsid w:val="005C7427"/>
    <w:rsid w:val="005D052B"/>
    <w:rsid w:val="005D07E7"/>
    <w:rsid w:val="005D0AF6"/>
    <w:rsid w:val="005D4D22"/>
    <w:rsid w:val="005D7638"/>
    <w:rsid w:val="005D7ED7"/>
    <w:rsid w:val="005E3AE4"/>
    <w:rsid w:val="005E4E04"/>
    <w:rsid w:val="005E69F4"/>
    <w:rsid w:val="005F3458"/>
    <w:rsid w:val="005F3D3C"/>
    <w:rsid w:val="005F5B7C"/>
    <w:rsid w:val="005F6320"/>
    <w:rsid w:val="005F709A"/>
    <w:rsid w:val="00601E1F"/>
    <w:rsid w:val="00602040"/>
    <w:rsid w:val="00602B56"/>
    <w:rsid w:val="00603B2A"/>
    <w:rsid w:val="006041CB"/>
    <w:rsid w:val="0060422D"/>
    <w:rsid w:val="00607B15"/>
    <w:rsid w:val="00607CEC"/>
    <w:rsid w:val="00610455"/>
    <w:rsid w:val="00610DDA"/>
    <w:rsid w:val="00610F4B"/>
    <w:rsid w:val="00611EB7"/>
    <w:rsid w:val="00613157"/>
    <w:rsid w:val="00613298"/>
    <w:rsid w:val="0061397C"/>
    <w:rsid w:val="006139CD"/>
    <w:rsid w:val="00615658"/>
    <w:rsid w:val="00615A19"/>
    <w:rsid w:val="00616C1E"/>
    <w:rsid w:val="00616DC0"/>
    <w:rsid w:val="00617B23"/>
    <w:rsid w:val="00623486"/>
    <w:rsid w:val="00623F2E"/>
    <w:rsid w:val="00626AB4"/>
    <w:rsid w:val="00627152"/>
    <w:rsid w:val="00631797"/>
    <w:rsid w:val="00631A04"/>
    <w:rsid w:val="00631FEF"/>
    <w:rsid w:val="006338AE"/>
    <w:rsid w:val="00633AAF"/>
    <w:rsid w:val="00634208"/>
    <w:rsid w:val="00634DD6"/>
    <w:rsid w:val="006352A2"/>
    <w:rsid w:val="00635A52"/>
    <w:rsid w:val="00636359"/>
    <w:rsid w:val="006363EB"/>
    <w:rsid w:val="00636545"/>
    <w:rsid w:val="00636ABD"/>
    <w:rsid w:val="00640C3C"/>
    <w:rsid w:val="00642BE6"/>
    <w:rsid w:val="0064356D"/>
    <w:rsid w:val="006438C3"/>
    <w:rsid w:val="006439BA"/>
    <w:rsid w:val="00644EB4"/>
    <w:rsid w:val="006454D5"/>
    <w:rsid w:val="006505B4"/>
    <w:rsid w:val="00651536"/>
    <w:rsid w:val="006519DF"/>
    <w:rsid w:val="00654145"/>
    <w:rsid w:val="00654700"/>
    <w:rsid w:val="00655D93"/>
    <w:rsid w:val="00655E5D"/>
    <w:rsid w:val="006560CD"/>
    <w:rsid w:val="006563DA"/>
    <w:rsid w:val="00656CAB"/>
    <w:rsid w:val="00657EE6"/>
    <w:rsid w:val="00660867"/>
    <w:rsid w:val="006625EF"/>
    <w:rsid w:val="00662FAF"/>
    <w:rsid w:val="006639BE"/>
    <w:rsid w:val="006645AD"/>
    <w:rsid w:val="00664D05"/>
    <w:rsid w:val="00666CDB"/>
    <w:rsid w:val="00667F30"/>
    <w:rsid w:val="006710A6"/>
    <w:rsid w:val="00672C03"/>
    <w:rsid w:val="00673694"/>
    <w:rsid w:val="00673ADA"/>
    <w:rsid w:val="00673B69"/>
    <w:rsid w:val="006747F4"/>
    <w:rsid w:val="00680209"/>
    <w:rsid w:val="00680383"/>
    <w:rsid w:val="006806AC"/>
    <w:rsid w:val="00680D2F"/>
    <w:rsid w:val="00681901"/>
    <w:rsid w:val="00681E23"/>
    <w:rsid w:val="006825E5"/>
    <w:rsid w:val="0068275C"/>
    <w:rsid w:val="00682E49"/>
    <w:rsid w:val="006842BF"/>
    <w:rsid w:val="006846DD"/>
    <w:rsid w:val="00686896"/>
    <w:rsid w:val="00686A3E"/>
    <w:rsid w:val="00690FF5"/>
    <w:rsid w:val="006918CB"/>
    <w:rsid w:val="00692D99"/>
    <w:rsid w:val="0069384A"/>
    <w:rsid w:val="00693AD3"/>
    <w:rsid w:val="0069447F"/>
    <w:rsid w:val="0069583C"/>
    <w:rsid w:val="00696286"/>
    <w:rsid w:val="00696BA6"/>
    <w:rsid w:val="006A2676"/>
    <w:rsid w:val="006A29DB"/>
    <w:rsid w:val="006A3855"/>
    <w:rsid w:val="006A4D22"/>
    <w:rsid w:val="006A5FCE"/>
    <w:rsid w:val="006B1BE4"/>
    <w:rsid w:val="006B1E02"/>
    <w:rsid w:val="006B2B5F"/>
    <w:rsid w:val="006B40D6"/>
    <w:rsid w:val="006B42FD"/>
    <w:rsid w:val="006B7539"/>
    <w:rsid w:val="006C074F"/>
    <w:rsid w:val="006C0FEE"/>
    <w:rsid w:val="006C3E4D"/>
    <w:rsid w:val="006C55CF"/>
    <w:rsid w:val="006C5C72"/>
    <w:rsid w:val="006C6ED2"/>
    <w:rsid w:val="006D0919"/>
    <w:rsid w:val="006D2227"/>
    <w:rsid w:val="006D3125"/>
    <w:rsid w:val="006D57E2"/>
    <w:rsid w:val="006D646B"/>
    <w:rsid w:val="006D7202"/>
    <w:rsid w:val="006D7AF2"/>
    <w:rsid w:val="006E0D1B"/>
    <w:rsid w:val="006E3A45"/>
    <w:rsid w:val="006E3C8F"/>
    <w:rsid w:val="006E438E"/>
    <w:rsid w:val="006E4747"/>
    <w:rsid w:val="006E6FEB"/>
    <w:rsid w:val="006E7BA8"/>
    <w:rsid w:val="006E7E54"/>
    <w:rsid w:val="006F1A39"/>
    <w:rsid w:val="006F1EC4"/>
    <w:rsid w:val="006F596A"/>
    <w:rsid w:val="006F6614"/>
    <w:rsid w:val="006F77BA"/>
    <w:rsid w:val="006F7FEA"/>
    <w:rsid w:val="00701784"/>
    <w:rsid w:val="007017D6"/>
    <w:rsid w:val="00702440"/>
    <w:rsid w:val="007029AA"/>
    <w:rsid w:val="00703CEF"/>
    <w:rsid w:val="00704BFA"/>
    <w:rsid w:val="00705856"/>
    <w:rsid w:val="0070658A"/>
    <w:rsid w:val="0070750A"/>
    <w:rsid w:val="00707667"/>
    <w:rsid w:val="00707E26"/>
    <w:rsid w:val="007111FD"/>
    <w:rsid w:val="00711F67"/>
    <w:rsid w:val="00712CDB"/>
    <w:rsid w:val="007132A7"/>
    <w:rsid w:val="00713A33"/>
    <w:rsid w:val="00713D05"/>
    <w:rsid w:val="007140E8"/>
    <w:rsid w:val="0071597C"/>
    <w:rsid w:val="00716291"/>
    <w:rsid w:val="00722E28"/>
    <w:rsid w:val="007233CD"/>
    <w:rsid w:val="00723FE8"/>
    <w:rsid w:val="007241F5"/>
    <w:rsid w:val="007243DA"/>
    <w:rsid w:val="00724745"/>
    <w:rsid w:val="00724B19"/>
    <w:rsid w:val="00724D5D"/>
    <w:rsid w:val="00725826"/>
    <w:rsid w:val="00726D25"/>
    <w:rsid w:val="00731CBB"/>
    <w:rsid w:val="007329CF"/>
    <w:rsid w:val="007329F4"/>
    <w:rsid w:val="007337D0"/>
    <w:rsid w:val="00733FE7"/>
    <w:rsid w:val="00734964"/>
    <w:rsid w:val="00734D2D"/>
    <w:rsid w:val="007356C7"/>
    <w:rsid w:val="007374E4"/>
    <w:rsid w:val="007376C4"/>
    <w:rsid w:val="0073799D"/>
    <w:rsid w:val="00737A59"/>
    <w:rsid w:val="007408FE"/>
    <w:rsid w:val="007409F3"/>
    <w:rsid w:val="00740E2B"/>
    <w:rsid w:val="0074187D"/>
    <w:rsid w:val="0074263B"/>
    <w:rsid w:val="00744900"/>
    <w:rsid w:val="00746767"/>
    <w:rsid w:val="00746798"/>
    <w:rsid w:val="007467D0"/>
    <w:rsid w:val="00746B50"/>
    <w:rsid w:val="00746B6F"/>
    <w:rsid w:val="00750696"/>
    <w:rsid w:val="0075077C"/>
    <w:rsid w:val="00750CC8"/>
    <w:rsid w:val="007526F9"/>
    <w:rsid w:val="00753229"/>
    <w:rsid w:val="00754894"/>
    <w:rsid w:val="00754CD6"/>
    <w:rsid w:val="00754FE9"/>
    <w:rsid w:val="007560AF"/>
    <w:rsid w:val="0075668D"/>
    <w:rsid w:val="00756A64"/>
    <w:rsid w:val="00757CF8"/>
    <w:rsid w:val="00761343"/>
    <w:rsid w:val="0076449C"/>
    <w:rsid w:val="00764C98"/>
    <w:rsid w:val="00764CA7"/>
    <w:rsid w:val="0076667E"/>
    <w:rsid w:val="007666A5"/>
    <w:rsid w:val="00770D9C"/>
    <w:rsid w:val="0077155D"/>
    <w:rsid w:val="00772619"/>
    <w:rsid w:val="00774937"/>
    <w:rsid w:val="00775249"/>
    <w:rsid w:val="00776EA4"/>
    <w:rsid w:val="00776FD8"/>
    <w:rsid w:val="007778E1"/>
    <w:rsid w:val="00781420"/>
    <w:rsid w:val="0078190C"/>
    <w:rsid w:val="0078207D"/>
    <w:rsid w:val="00783990"/>
    <w:rsid w:val="00783DEA"/>
    <w:rsid w:val="00783EFF"/>
    <w:rsid w:val="007846B3"/>
    <w:rsid w:val="00791727"/>
    <w:rsid w:val="00793356"/>
    <w:rsid w:val="00794EF4"/>
    <w:rsid w:val="007956C1"/>
    <w:rsid w:val="007965E5"/>
    <w:rsid w:val="00796B64"/>
    <w:rsid w:val="00797C4E"/>
    <w:rsid w:val="007A0AD2"/>
    <w:rsid w:val="007A15DA"/>
    <w:rsid w:val="007A2EC2"/>
    <w:rsid w:val="007A33A1"/>
    <w:rsid w:val="007A3695"/>
    <w:rsid w:val="007A3D17"/>
    <w:rsid w:val="007A49CA"/>
    <w:rsid w:val="007A6D4F"/>
    <w:rsid w:val="007B02AD"/>
    <w:rsid w:val="007B0E91"/>
    <w:rsid w:val="007B2B46"/>
    <w:rsid w:val="007B3E87"/>
    <w:rsid w:val="007B4FE7"/>
    <w:rsid w:val="007B5C6C"/>
    <w:rsid w:val="007B6F55"/>
    <w:rsid w:val="007C0B5B"/>
    <w:rsid w:val="007C13A5"/>
    <w:rsid w:val="007C1F6F"/>
    <w:rsid w:val="007C2F6F"/>
    <w:rsid w:val="007C3558"/>
    <w:rsid w:val="007C3953"/>
    <w:rsid w:val="007C3B7A"/>
    <w:rsid w:val="007C5A3D"/>
    <w:rsid w:val="007C7F7F"/>
    <w:rsid w:val="007D11CB"/>
    <w:rsid w:val="007D1A97"/>
    <w:rsid w:val="007D1F85"/>
    <w:rsid w:val="007D275F"/>
    <w:rsid w:val="007D2BC9"/>
    <w:rsid w:val="007D3375"/>
    <w:rsid w:val="007D471F"/>
    <w:rsid w:val="007D487E"/>
    <w:rsid w:val="007D4A06"/>
    <w:rsid w:val="007D4FE1"/>
    <w:rsid w:val="007D7305"/>
    <w:rsid w:val="007D7F2D"/>
    <w:rsid w:val="007E10E8"/>
    <w:rsid w:val="007E19DC"/>
    <w:rsid w:val="007E1F54"/>
    <w:rsid w:val="007E5B71"/>
    <w:rsid w:val="007E6115"/>
    <w:rsid w:val="007E7282"/>
    <w:rsid w:val="007F02C4"/>
    <w:rsid w:val="007F066B"/>
    <w:rsid w:val="007F3A2C"/>
    <w:rsid w:val="007F43EF"/>
    <w:rsid w:val="007F494E"/>
    <w:rsid w:val="007F4B08"/>
    <w:rsid w:val="007F4BA6"/>
    <w:rsid w:val="007F4E9D"/>
    <w:rsid w:val="007F6B68"/>
    <w:rsid w:val="0080011D"/>
    <w:rsid w:val="00800475"/>
    <w:rsid w:val="00800691"/>
    <w:rsid w:val="00802999"/>
    <w:rsid w:val="00803117"/>
    <w:rsid w:val="008038F0"/>
    <w:rsid w:val="00803F52"/>
    <w:rsid w:val="008041C4"/>
    <w:rsid w:val="008049D4"/>
    <w:rsid w:val="00805004"/>
    <w:rsid w:val="0080537D"/>
    <w:rsid w:val="00807193"/>
    <w:rsid w:val="0080742B"/>
    <w:rsid w:val="0081014F"/>
    <w:rsid w:val="0081063A"/>
    <w:rsid w:val="00813378"/>
    <w:rsid w:val="0081495A"/>
    <w:rsid w:val="0082126D"/>
    <w:rsid w:val="008224ED"/>
    <w:rsid w:val="00822E91"/>
    <w:rsid w:val="00822FCB"/>
    <w:rsid w:val="0082304A"/>
    <w:rsid w:val="00823909"/>
    <w:rsid w:val="00823FC8"/>
    <w:rsid w:val="00824218"/>
    <w:rsid w:val="00825E3C"/>
    <w:rsid w:val="008260E4"/>
    <w:rsid w:val="0083028A"/>
    <w:rsid w:val="008312FF"/>
    <w:rsid w:val="00832798"/>
    <w:rsid w:val="00833CE0"/>
    <w:rsid w:val="0083400C"/>
    <w:rsid w:val="008343CD"/>
    <w:rsid w:val="0083551D"/>
    <w:rsid w:val="0083569C"/>
    <w:rsid w:val="00835D6A"/>
    <w:rsid w:val="008369F3"/>
    <w:rsid w:val="00837ED3"/>
    <w:rsid w:val="00840057"/>
    <w:rsid w:val="008407BB"/>
    <w:rsid w:val="008418ED"/>
    <w:rsid w:val="008429A9"/>
    <w:rsid w:val="00843886"/>
    <w:rsid w:val="00843978"/>
    <w:rsid w:val="00844372"/>
    <w:rsid w:val="00844604"/>
    <w:rsid w:val="008449E5"/>
    <w:rsid w:val="00844AE0"/>
    <w:rsid w:val="00844BE8"/>
    <w:rsid w:val="00845B78"/>
    <w:rsid w:val="00846051"/>
    <w:rsid w:val="00846069"/>
    <w:rsid w:val="00847393"/>
    <w:rsid w:val="0084754A"/>
    <w:rsid w:val="00847AD8"/>
    <w:rsid w:val="00847FAB"/>
    <w:rsid w:val="0085070D"/>
    <w:rsid w:val="00850DA6"/>
    <w:rsid w:val="00851077"/>
    <w:rsid w:val="00854B4E"/>
    <w:rsid w:val="00854C59"/>
    <w:rsid w:val="00854FE3"/>
    <w:rsid w:val="00855020"/>
    <w:rsid w:val="008553ED"/>
    <w:rsid w:val="00855594"/>
    <w:rsid w:val="00855864"/>
    <w:rsid w:val="00862A06"/>
    <w:rsid w:val="0086332A"/>
    <w:rsid w:val="0086395B"/>
    <w:rsid w:val="00863B9C"/>
    <w:rsid w:val="00866947"/>
    <w:rsid w:val="0086777A"/>
    <w:rsid w:val="00867DE6"/>
    <w:rsid w:val="00870545"/>
    <w:rsid w:val="00870C18"/>
    <w:rsid w:val="00870D72"/>
    <w:rsid w:val="008710FE"/>
    <w:rsid w:val="00875981"/>
    <w:rsid w:val="00875CD5"/>
    <w:rsid w:val="00875F12"/>
    <w:rsid w:val="00876152"/>
    <w:rsid w:val="00877C41"/>
    <w:rsid w:val="0088002A"/>
    <w:rsid w:val="008808E7"/>
    <w:rsid w:val="0088282D"/>
    <w:rsid w:val="00883C0B"/>
    <w:rsid w:val="008845A1"/>
    <w:rsid w:val="008847C5"/>
    <w:rsid w:val="00884EA2"/>
    <w:rsid w:val="00885B1C"/>
    <w:rsid w:val="00886E82"/>
    <w:rsid w:val="00886F27"/>
    <w:rsid w:val="00887B8D"/>
    <w:rsid w:val="008911FB"/>
    <w:rsid w:val="008917C3"/>
    <w:rsid w:val="00893115"/>
    <w:rsid w:val="008939D7"/>
    <w:rsid w:val="00894E74"/>
    <w:rsid w:val="00895602"/>
    <w:rsid w:val="00896948"/>
    <w:rsid w:val="00897340"/>
    <w:rsid w:val="008977C3"/>
    <w:rsid w:val="008A11AB"/>
    <w:rsid w:val="008A1A80"/>
    <w:rsid w:val="008A3281"/>
    <w:rsid w:val="008A4183"/>
    <w:rsid w:val="008A4A45"/>
    <w:rsid w:val="008A54DD"/>
    <w:rsid w:val="008A75D7"/>
    <w:rsid w:val="008B0449"/>
    <w:rsid w:val="008B1BEA"/>
    <w:rsid w:val="008B24AF"/>
    <w:rsid w:val="008B2EEE"/>
    <w:rsid w:val="008B36CD"/>
    <w:rsid w:val="008B4289"/>
    <w:rsid w:val="008B47BC"/>
    <w:rsid w:val="008B48D4"/>
    <w:rsid w:val="008B4C5F"/>
    <w:rsid w:val="008B5B65"/>
    <w:rsid w:val="008B612F"/>
    <w:rsid w:val="008B699D"/>
    <w:rsid w:val="008B70BE"/>
    <w:rsid w:val="008B7B07"/>
    <w:rsid w:val="008C6679"/>
    <w:rsid w:val="008C77FD"/>
    <w:rsid w:val="008D1E59"/>
    <w:rsid w:val="008D2176"/>
    <w:rsid w:val="008D27C0"/>
    <w:rsid w:val="008D3E41"/>
    <w:rsid w:val="008D4477"/>
    <w:rsid w:val="008D457B"/>
    <w:rsid w:val="008D475A"/>
    <w:rsid w:val="008D51D3"/>
    <w:rsid w:val="008D5F83"/>
    <w:rsid w:val="008E2104"/>
    <w:rsid w:val="008E2E00"/>
    <w:rsid w:val="008E3A49"/>
    <w:rsid w:val="008E4962"/>
    <w:rsid w:val="008E4DF1"/>
    <w:rsid w:val="008E5C2A"/>
    <w:rsid w:val="008E5FA0"/>
    <w:rsid w:val="008E62BA"/>
    <w:rsid w:val="008E6D90"/>
    <w:rsid w:val="008E7596"/>
    <w:rsid w:val="008E7C69"/>
    <w:rsid w:val="008F0867"/>
    <w:rsid w:val="008F0D4F"/>
    <w:rsid w:val="008F1C1F"/>
    <w:rsid w:val="008F3796"/>
    <w:rsid w:val="008F65FB"/>
    <w:rsid w:val="008F7129"/>
    <w:rsid w:val="008F7354"/>
    <w:rsid w:val="008F791F"/>
    <w:rsid w:val="008F7BE0"/>
    <w:rsid w:val="0090080E"/>
    <w:rsid w:val="00900F5E"/>
    <w:rsid w:val="00901B1F"/>
    <w:rsid w:val="00903318"/>
    <w:rsid w:val="0090449F"/>
    <w:rsid w:val="00905BEA"/>
    <w:rsid w:val="009062F8"/>
    <w:rsid w:val="00906A0C"/>
    <w:rsid w:val="0090725E"/>
    <w:rsid w:val="009101D1"/>
    <w:rsid w:val="00910386"/>
    <w:rsid w:val="00912607"/>
    <w:rsid w:val="00913192"/>
    <w:rsid w:val="00913D20"/>
    <w:rsid w:val="00913F20"/>
    <w:rsid w:val="00914765"/>
    <w:rsid w:val="00914D8E"/>
    <w:rsid w:val="0091709F"/>
    <w:rsid w:val="00917DA2"/>
    <w:rsid w:val="00922596"/>
    <w:rsid w:val="009229DF"/>
    <w:rsid w:val="00925841"/>
    <w:rsid w:val="00925EB5"/>
    <w:rsid w:val="00925FAC"/>
    <w:rsid w:val="009267C6"/>
    <w:rsid w:val="00926BE1"/>
    <w:rsid w:val="009279CF"/>
    <w:rsid w:val="009308C9"/>
    <w:rsid w:val="009313DE"/>
    <w:rsid w:val="00932107"/>
    <w:rsid w:val="009321C1"/>
    <w:rsid w:val="00932291"/>
    <w:rsid w:val="00933990"/>
    <w:rsid w:val="00933E6C"/>
    <w:rsid w:val="00934B28"/>
    <w:rsid w:val="00937C48"/>
    <w:rsid w:val="0094114C"/>
    <w:rsid w:val="00942052"/>
    <w:rsid w:val="009428EF"/>
    <w:rsid w:val="0094312B"/>
    <w:rsid w:val="00943E31"/>
    <w:rsid w:val="00944309"/>
    <w:rsid w:val="00946E86"/>
    <w:rsid w:val="0094731E"/>
    <w:rsid w:val="00947780"/>
    <w:rsid w:val="00951BA2"/>
    <w:rsid w:val="00952865"/>
    <w:rsid w:val="00953531"/>
    <w:rsid w:val="00954F32"/>
    <w:rsid w:val="00955565"/>
    <w:rsid w:val="00955931"/>
    <w:rsid w:val="00956A7D"/>
    <w:rsid w:val="00956B13"/>
    <w:rsid w:val="00956DD5"/>
    <w:rsid w:val="00957068"/>
    <w:rsid w:val="009577AB"/>
    <w:rsid w:val="0096073A"/>
    <w:rsid w:val="00960773"/>
    <w:rsid w:val="00960825"/>
    <w:rsid w:val="00961CE3"/>
    <w:rsid w:val="00963A9C"/>
    <w:rsid w:val="00964472"/>
    <w:rsid w:val="00964AC0"/>
    <w:rsid w:val="00965B88"/>
    <w:rsid w:val="00965FCB"/>
    <w:rsid w:val="0096615E"/>
    <w:rsid w:val="00966343"/>
    <w:rsid w:val="0096671F"/>
    <w:rsid w:val="00967701"/>
    <w:rsid w:val="0096787C"/>
    <w:rsid w:val="00972C58"/>
    <w:rsid w:val="00973C1C"/>
    <w:rsid w:val="00974013"/>
    <w:rsid w:val="00974B1E"/>
    <w:rsid w:val="00975B95"/>
    <w:rsid w:val="009766A9"/>
    <w:rsid w:val="009768F9"/>
    <w:rsid w:val="00977A84"/>
    <w:rsid w:val="00980288"/>
    <w:rsid w:val="00980888"/>
    <w:rsid w:val="00984732"/>
    <w:rsid w:val="00984C2D"/>
    <w:rsid w:val="00984DA4"/>
    <w:rsid w:val="00987DC1"/>
    <w:rsid w:val="00987DDE"/>
    <w:rsid w:val="00991B48"/>
    <w:rsid w:val="00992153"/>
    <w:rsid w:val="009922A0"/>
    <w:rsid w:val="00993123"/>
    <w:rsid w:val="00994FB3"/>
    <w:rsid w:val="0099521A"/>
    <w:rsid w:val="009A10FB"/>
    <w:rsid w:val="009A1669"/>
    <w:rsid w:val="009A20DF"/>
    <w:rsid w:val="009A295C"/>
    <w:rsid w:val="009A30BC"/>
    <w:rsid w:val="009A4F1B"/>
    <w:rsid w:val="009A7E66"/>
    <w:rsid w:val="009B00CE"/>
    <w:rsid w:val="009B0BAB"/>
    <w:rsid w:val="009B0FD2"/>
    <w:rsid w:val="009B16AB"/>
    <w:rsid w:val="009B4C17"/>
    <w:rsid w:val="009B7C44"/>
    <w:rsid w:val="009C0280"/>
    <w:rsid w:val="009C1B21"/>
    <w:rsid w:val="009C2454"/>
    <w:rsid w:val="009C28A9"/>
    <w:rsid w:val="009C2B1C"/>
    <w:rsid w:val="009C3327"/>
    <w:rsid w:val="009C41E1"/>
    <w:rsid w:val="009C6E67"/>
    <w:rsid w:val="009C7BDD"/>
    <w:rsid w:val="009C7F71"/>
    <w:rsid w:val="009D0C5B"/>
    <w:rsid w:val="009D133B"/>
    <w:rsid w:val="009D1E04"/>
    <w:rsid w:val="009D4796"/>
    <w:rsid w:val="009D48C3"/>
    <w:rsid w:val="009D4AD7"/>
    <w:rsid w:val="009D4EFC"/>
    <w:rsid w:val="009D560D"/>
    <w:rsid w:val="009D5771"/>
    <w:rsid w:val="009D611A"/>
    <w:rsid w:val="009D6744"/>
    <w:rsid w:val="009D7757"/>
    <w:rsid w:val="009D7BAC"/>
    <w:rsid w:val="009E0618"/>
    <w:rsid w:val="009E0749"/>
    <w:rsid w:val="009E2B73"/>
    <w:rsid w:val="009E2D07"/>
    <w:rsid w:val="009E3EED"/>
    <w:rsid w:val="009E5DCD"/>
    <w:rsid w:val="009E6893"/>
    <w:rsid w:val="009E6F31"/>
    <w:rsid w:val="009F0FCB"/>
    <w:rsid w:val="009F2E74"/>
    <w:rsid w:val="009F3906"/>
    <w:rsid w:val="009F5140"/>
    <w:rsid w:val="009F53CF"/>
    <w:rsid w:val="009F690F"/>
    <w:rsid w:val="009F6DA8"/>
    <w:rsid w:val="009F7CD6"/>
    <w:rsid w:val="00A0031A"/>
    <w:rsid w:val="00A0061E"/>
    <w:rsid w:val="00A008FC"/>
    <w:rsid w:val="00A00D70"/>
    <w:rsid w:val="00A01599"/>
    <w:rsid w:val="00A01690"/>
    <w:rsid w:val="00A01748"/>
    <w:rsid w:val="00A02774"/>
    <w:rsid w:val="00A028D5"/>
    <w:rsid w:val="00A02AA6"/>
    <w:rsid w:val="00A031BE"/>
    <w:rsid w:val="00A04AB6"/>
    <w:rsid w:val="00A05091"/>
    <w:rsid w:val="00A05A18"/>
    <w:rsid w:val="00A05D85"/>
    <w:rsid w:val="00A074EE"/>
    <w:rsid w:val="00A13903"/>
    <w:rsid w:val="00A141A1"/>
    <w:rsid w:val="00A143AB"/>
    <w:rsid w:val="00A146B8"/>
    <w:rsid w:val="00A20776"/>
    <w:rsid w:val="00A21682"/>
    <w:rsid w:val="00A21898"/>
    <w:rsid w:val="00A21D37"/>
    <w:rsid w:val="00A22830"/>
    <w:rsid w:val="00A24A97"/>
    <w:rsid w:val="00A25185"/>
    <w:rsid w:val="00A25831"/>
    <w:rsid w:val="00A27628"/>
    <w:rsid w:val="00A30152"/>
    <w:rsid w:val="00A30514"/>
    <w:rsid w:val="00A31055"/>
    <w:rsid w:val="00A312E0"/>
    <w:rsid w:val="00A32406"/>
    <w:rsid w:val="00A32433"/>
    <w:rsid w:val="00A32A66"/>
    <w:rsid w:val="00A32DBA"/>
    <w:rsid w:val="00A35728"/>
    <w:rsid w:val="00A37E54"/>
    <w:rsid w:val="00A41184"/>
    <w:rsid w:val="00A41855"/>
    <w:rsid w:val="00A41D15"/>
    <w:rsid w:val="00A42AFA"/>
    <w:rsid w:val="00A43D32"/>
    <w:rsid w:val="00A4438D"/>
    <w:rsid w:val="00A4506C"/>
    <w:rsid w:val="00A454C8"/>
    <w:rsid w:val="00A45699"/>
    <w:rsid w:val="00A45D6E"/>
    <w:rsid w:val="00A45FF7"/>
    <w:rsid w:val="00A46738"/>
    <w:rsid w:val="00A46F67"/>
    <w:rsid w:val="00A514AF"/>
    <w:rsid w:val="00A51626"/>
    <w:rsid w:val="00A5173E"/>
    <w:rsid w:val="00A528DF"/>
    <w:rsid w:val="00A53C49"/>
    <w:rsid w:val="00A5466F"/>
    <w:rsid w:val="00A5479E"/>
    <w:rsid w:val="00A55AA8"/>
    <w:rsid w:val="00A566D0"/>
    <w:rsid w:val="00A57072"/>
    <w:rsid w:val="00A571DB"/>
    <w:rsid w:val="00A57DA9"/>
    <w:rsid w:val="00A60933"/>
    <w:rsid w:val="00A612C9"/>
    <w:rsid w:val="00A61C26"/>
    <w:rsid w:val="00A626C7"/>
    <w:rsid w:val="00A636CF"/>
    <w:rsid w:val="00A640EA"/>
    <w:rsid w:val="00A664C1"/>
    <w:rsid w:val="00A67FB7"/>
    <w:rsid w:val="00A702BF"/>
    <w:rsid w:val="00A70F87"/>
    <w:rsid w:val="00A71500"/>
    <w:rsid w:val="00A72CFC"/>
    <w:rsid w:val="00A7504B"/>
    <w:rsid w:val="00A75CBA"/>
    <w:rsid w:val="00A76C93"/>
    <w:rsid w:val="00A76E41"/>
    <w:rsid w:val="00A8099E"/>
    <w:rsid w:val="00A80C24"/>
    <w:rsid w:val="00A80E96"/>
    <w:rsid w:val="00A81901"/>
    <w:rsid w:val="00A83024"/>
    <w:rsid w:val="00A8355A"/>
    <w:rsid w:val="00A86114"/>
    <w:rsid w:val="00A86533"/>
    <w:rsid w:val="00A865B2"/>
    <w:rsid w:val="00A8764C"/>
    <w:rsid w:val="00A87D46"/>
    <w:rsid w:val="00A948D5"/>
    <w:rsid w:val="00A95CC6"/>
    <w:rsid w:val="00A973FF"/>
    <w:rsid w:val="00A97CC7"/>
    <w:rsid w:val="00AA1C00"/>
    <w:rsid w:val="00AA246F"/>
    <w:rsid w:val="00AA27D6"/>
    <w:rsid w:val="00AA53DD"/>
    <w:rsid w:val="00AA558A"/>
    <w:rsid w:val="00AA640A"/>
    <w:rsid w:val="00AB0252"/>
    <w:rsid w:val="00AB063F"/>
    <w:rsid w:val="00AB240B"/>
    <w:rsid w:val="00AB32E7"/>
    <w:rsid w:val="00AB5B99"/>
    <w:rsid w:val="00AB6696"/>
    <w:rsid w:val="00AB69B4"/>
    <w:rsid w:val="00AB6DB9"/>
    <w:rsid w:val="00AC0F3E"/>
    <w:rsid w:val="00AC303F"/>
    <w:rsid w:val="00AC4583"/>
    <w:rsid w:val="00AC6210"/>
    <w:rsid w:val="00AC6238"/>
    <w:rsid w:val="00AC68D4"/>
    <w:rsid w:val="00AC79A9"/>
    <w:rsid w:val="00AD0A62"/>
    <w:rsid w:val="00AD0A79"/>
    <w:rsid w:val="00AD2BE3"/>
    <w:rsid w:val="00AD3BD0"/>
    <w:rsid w:val="00AD4F4F"/>
    <w:rsid w:val="00AE025D"/>
    <w:rsid w:val="00AE0946"/>
    <w:rsid w:val="00AE0AC8"/>
    <w:rsid w:val="00AE0ACC"/>
    <w:rsid w:val="00AE1F02"/>
    <w:rsid w:val="00AE2217"/>
    <w:rsid w:val="00AE329C"/>
    <w:rsid w:val="00AE3671"/>
    <w:rsid w:val="00AE3AB4"/>
    <w:rsid w:val="00AE56DD"/>
    <w:rsid w:val="00AE5A2D"/>
    <w:rsid w:val="00AE5E14"/>
    <w:rsid w:val="00AE679A"/>
    <w:rsid w:val="00AE69A9"/>
    <w:rsid w:val="00AE7929"/>
    <w:rsid w:val="00AE7AC1"/>
    <w:rsid w:val="00AF0424"/>
    <w:rsid w:val="00AF073E"/>
    <w:rsid w:val="00AF10B2"/>
    <w:rsid w:val="00AF14B8"/>
    <w:rsid w:val="00AF2351"/>
    <w:rsid w:val="00AF27A5"/>
    <w:rsid w:val="00AF2EE2"/>
    <w:rsid w:val="00AF34FB"/>
    <w:rsid w:val="00AF3AFC"/>
    <w:rsid w:val="00AF43F7"/>
    <w:rsid w:val="00AF48AF"/>
    <w:rsid w:val="00AF4ED4"/>
    <w:rsid w:val="00AF637B"/>
    <w:rsid w:val="00AF74B2"/>
    <w:rsid w:val="00B00E68"/>
    <w:rsid w:val="00B024E6"/>
    <w:rsid w:val="00B031ED"/>
    <w:rsid w:val="00B0411F"/>
    <w:rsid w:val="00B04915"/>
    <w:rsid w:val="00B06579"/>
    <w:rsid w:val="00B0669E"/>
    <w:rsid w:val="00B07640"/>
    <w:rsid w:val="00B076F3"/>
    <w:rsid w:val="00B1043D"/>
    <w:rsid w:val="00B1102F"/>
    <w:rsid w:val="00B1193A"/>
    <w:rsid w:val="00B11B98"/>
    <w:rsid w:val="00B11D4A"/>
    <w:rsid w:val="00B126BD"/>
    <w:rsid w:val="00B12EE0"/>
    <w:rsid w:val="00B13557"/>
    <w:rsid w:val="00B13610"/>
    <w:rsid w:val="00B138B8"/>
    <w:rsid w:val="00B15550"/>
    <w:rsid w:val="00B15C5A"/>
    <w:rsid w:val="00B1605C"/>
    <w:rsid w:val="00B177B4"/>
    <w:rsid w:val="00B17C86"/>
    <w:rsid w:val="00B17D1D"/>
    <w:rsid w:val="00B20B4E"/>
    <w:rsid w:val="00B21704"/>
    <w:rsid w:val="00B21B22"/>
    <w:rsid w:val="00B21CDA"/>
    <w:rsid w:val="00B255A7"/>
    <w:rsid w:val="00B25E1C"/>
    <w:rsid w:val="00B2702C"/>
    <w:rsid w:val="00B271D1"/>
    <w:rsid w:val="00B30CDA"/>
    <w:rsid w:val="00B31B1A"/>
    <w:rsid w:val="00B31DBF"/>
    <w:rsid w:val="00B31DDD"/>
    <w:rsid w:val="00B36EA2"/>
    <w:rsid w:val="00B40119"/>
    <w:rsid w:val="00B40C3F"/>
    <w:rsid w:val="00B413E8"/>
    <w:rsid w:val="00B416D6"/>
    <w:rsid w:val="00B41D0F"/>
    <w:rsid w:val="00B4358A"/>
    <w:rsid w:val="00B45537"/>
    <w:rsid w:val="00B46212"/>
    <w:rsid w:val="00B46A9E"/>
    <w:rsid w:val="00B47DEA"/>
    <w:rsid w:val="00B50ED0"/>
    <w:rsid w:val="00B51665"/>
    <w:rsid w:val="00B53B70"/>
    <w:rsid w:val="00B55BA0"/>
    <w:rsid w:val="00B56A22"/>
    <w:rsid w:val="00B574D6"/>
    <w:rsid w:val="00B6005D"/>
    <w:rsid w:val="00B620BF"/>
    <w:rsid w:val="00B62519"/>
    <w:rsid w:val="00B63320"/>
    <w:rsid w:val="00B643A1"/>
    <w:rsid w:val="00B65B02"/>
    <w:rsid w:val="00B66CA9"/>
    <w:rsid w:val="00B701C8"/>
    <w:rsid w:val="00B703E6"/>
    <w:rsid w:val="00B7049E"/>
    <w:rsid w:val="00B70869"/>
    <w:rsid w:val="00B7361E"/>
    <w:rsid w:val="00B73BB4"/>
    <w:rsid w:val="00B75768"/>
    <w:rsid w:val="00B75BD3"/>
    <w:rsid w:val="00B76756"/>
    <w:rsid w:val="00B76B22"/>
    <w:rsid w:val="00B8038C"/>
    <w:rsid w:val="00B812AA"/>
    <w:rsid w:val="00B82F86"/>
    <w:rsid w:val="00B83B1C"/>
    <w:rsid w:val="00B8464B"/>
    <w:rsid w:val="00B86CF2"/>
    <w:rsid w:val="00B9078C"/>
    <w:rsid w:val="00B91CD0"/>
    <w:rsid w:val="00B93EAC"/>
    <w:rsid w:val="00B94F45"/>
    <w:rsid w:val="00B95D6A"/>
    <w:rsid w:val="00B95DDD"/>
    <w:rsid w:val="00B968BA"/>
    <w:rsid w:val="00B97536"/>
    <w:rsid w:val="00B97E7E"/>
    <w:rsid w:val="00BA15E2"/>
    <w:rsid w:val="00BA26C4"/>
    <w:rsid w:val="00BA29BF"/>
    <w:rsid w:val="00BA4653"/>
    <w:rsid w:val="00BA4C80"/>
    <w:rsid w:val="00BA51A4"/>
    <w:rsid w:val="00BA5251"/>
    <w:rsid w:val="00BA57A8"/>
    <w:rsid w:val="00BA64AA"/>
    <w:rsid w:val="00BB1848"/>
    <w:rsid w:val="00BB1B9E"/>
    <w:rsid w:val="00BB1BA3"/>
    <w:rsid w:val="00BB2228"/>
    <w:rsid w:val="00BB3D01"/>
    <w:rsid w:val="00BB4300"/>
    <w:rsid w:val="00BB4FD6"/>
    <w:rsid w:val="00BB5528"/>
    <w:rsid w:val="00BB564D"/>
    <w:rsid w:val="00BC0462"/>
    <w:rsid w:val="00BC1FEF"/>
    <w:rsid w:val="00BC2AD2"/>
    <w:rsid w:val="00BC2DDB"/>
    <w:rsid w:val="00BC375C"/>
    <w:rsid w:val="00BC3EBE"/>
    <w:rsid w:val="00BC4657"/>
    <w:rsid w:val="00BC47FA"/>
    <w:rsid w:val="00BC511E"/>
    <w:rsid w:val="00BC5CB7"/>
    <w:rsid w:val="00BC60D2"/>
    <w:rsid w:val="00BC7837"/>
    <w:rsid w:val="00BD09B7"/>
    <w:rsid w:val="00BD2B31"/>
    <w:rsid w:val="00BD3468"/>
    <w:rsid w:val="00BD411A"/>
    <w:rsid w:val="00BD4364"/>
    <w:rsid w:val="00BD60E8"/>
    <w:rsid w:val="00BD6278"/>
    <w:rsid w:val="00BD62FC"/>
    <w:rsid w:val="00BD6707"/>
    <w:rsid w:val="00BD6FC5"/>
    <w:rsid w:val="00BD79C6"/>
    <w:rsid w:val="00BE0685"/>
    <w:rsid w:val="00BE122E"/>
    <w:rsid w:val="00BE1705"/>
    <w:rsid w:val="00BE24D1"/>
    <w:rsid w:val="00BE357F"/>
    <w:rsid w:val="00BE5149"/>
    <w:rsid w:val="00BE61AB"/>
    <w:rsid w:val="00BE715F"/>
    <w:rsid w:val="00BE7A08"/>
    <w:rsid w:val="00BF3B4A"/>
    <w:rsid w:val="00BF3B66"/>
    <w:rsid w:val="00BF3D1F"/>
    <w:rsid w:val="00BF3DFA"/>
    <w:rsid w:val="00BF3E90"/>
    <w:rsid w:val="00BF4E90"/>
    <w:rsid w:val="00BF5498"/>
    <w:rsid w:val="00BF5CA0"/>
    <w:rsid w:val="00BF6C3A"/>
    <w:rsid w:val="00BF7348"/>
    <w:rsid w:val="00C01AF8"/>
    <w:rsid w:val="00C01FBF"/>
    <w:rsid w:val="00C03F6A"/>
    <w:rsid w:val="00C041CA"/>
    <w:rsid w:val="00C05562"/>
    <w:rsid w:val="00C055D8"/>
    <w:rsid w:val="00C05E76"/>
    <w:rsid w:val="00C0634F"/>
    <w:rsid w:val="00C069FF"/>
    <w:rsid w:val="00C06C02"/>
    <w:rsid w:val="00C136D4"/>
    <w:rsid w:val="00C13AEA"/>
    <w:rsid w:val="00C165AE"/>
    <w:rsid w:val="00C23A9C"/>
    <w:rsid w:val="00C24155"/>
    <w:rsid w:val="00C2449E"/>
    <w:rsid w:val="00C2482B"/>
    <w:rsid w:val="00C252BC"/>
    <w:rsid w:val="00C268B3"/>
    <w:rsid w:val="00C275A2"/>
    <w:rsid w:val="00C30ED9"/>
    <w:rsid w:val="00C313C1"/>
    <w:rsid w:val="00C318C9"/>
    <w:rsid w:val="00C31F69"/>
    <w:rsid w:val="00C31F8C"/>
    <w:rsid w:val="00C33390"/>
    <w:rsid w:val="00C34A11"/>
    <w:rsid w:val="00C3554B"/>
    <w:rsid w:val="00C35605"/>
    <w:rsid w:val="00C36129"/>
    <w:rsid w:val="00C36AB0"/>
    <w:rsid w:val="00C40F74"/>
    <w:rsid w:val="00C41C6F"/>
    <w:rsid w:val="00C42C25"/>
    <w:rsid w:val="00C43555"/>
    <w:rsid w:val="00C445B6"/>
    <w:rsid w:val="00C450F8"/>
    <w:rsid w:val="00C45488"/>
    <w:rsid w:val="00C470E4"/>
    <w:rsid w:val="00C504AE"/>
    <w:rsid w:val="00C50820"/>
    <w:rsid w:val="00C5168F"/>
    <w:rsid w:val="00C51D77"/>
    <w:rsid w:val="00C530FD"/>
    <w:rsid w:val="00C53DAD"/>
    <w:rsid w:val="00C559CE"/>
    <w:rsid w:val="00C60706"/>
    <w:rsid w:val="00C60B81"/>
    <w:rsid w:val="00C60EAA"/>
    <w:rsid w:val="00C63185"/>
    <w:rsid w:val="00C637E5"/>
    <w:rsid w:val="00C65562"/>
    <w:rsid w:val="00C70C2F"/>
    <w:rsid w:val="00C71056"/>
    <w:rsid w:val="00C71838"/>
    <w:rsid w:val="00C71BCB"/>
    <w:rsid w:val="00C7272C"/>
    <w:rsid w:val="00C72816"/>
    <w:rsid w:val="00C74C74"/>
    <w:rsid w:val="00C74DF4"/>
    <w:rsid w:val="00C806F3"/>
    <w:rsid w:val="00C80B7C"/>
    <w:rsid w:val="00C80E04"/>
    <w:rsid w:val="00C82D5C"/>
    <w:rsid w:val="00C83068"/>
    <w:rsid w:val="00C83254"/>
    <w:rsid w:val="00C83767"/>
    <w:rsid w:val="00C838A0"/>
    <w:rsid w:val="00C86C5A"/>
    <w:rsid w:val="00C87CD5"/>
    <w:rsid w:val="00C91042"/>
    <w:rsid w:val="00C925F8"/>
    <w:rsid w:val="00C93FA2"/>
    <w:rsid w:val="00C95E3E"/>
    <w:rsid w:val="00C9602D"/>
    <w:rsid w:val="00C96287"/>
    <w:rsid w:val="00CA066E"/>
    <w:rsid w:val="00CA1997"/>
    <w:rsid w:val="00CA202C"/>
    <w:rsid w:val="00CA3A65"/>
    <w:rsid w:val="00CA4187"/>
    <w:rsid w:val="00CA424C"/>
    <w:rsid w:val="00CA5267"/>
    <w:rsid w:val="00CA663F"/>
    <w:rsid w:val="00CA6A29"/>
    <w:rsid w:val="00CA6BAC"/>
    <w:rsid w:val="00CA722E"/>
    <w:rsid w:val="00CB06A9"/>
    <w:rsid w:val="00CB12B3"/>
    <w:rsid w:val="00CB1893"/>
    <w:rsid w:val="00CB2CEB"/>
    <w:rsid w:val="00CB3FEE"/>
    <w:rsid w:val="00CB5FB8"/>
    <w:rsid w:val="00CB5FD4"/>
    <w:rsid w:val="00CB68B4"/>
    <w:rsid w:val="00CC0319"/>
    <w:rsid w:val="00CC05EE"/>
    <w:rsid w:val="00CC0DAC"/>
    <w:rsid w:val="00CC0DB2"/>
    <w:rsid w:val="00CC15C8"/>
    <w:rsid w:val="00CC2430"/>
    <w:rsid w:val="00CC326B"/>
    <w:rsid w:val="00CC61CA"/>
    <w:rsid w:val="00CC62FB"/>
    <w:rsid w:val="00CC674B"/>
    <w:rsid w:val="00CC6AD2"/>
    <w:rsid w:val="00CC74FE"/>
    <w:rsid w:val="00CD13C4"/>
    <w:rsid w:val="00CD217B"/>
    <w:rsid w:val="00CD2FFA"/>
    <w:rsid w:val="00CD3B87"/>
    <w:rsid w:val="00CD64F4"/>
    <w:rsid w:val="00CD66BE"/>
    <w:rsid w:val="00CD742A"/>
    <w:rsid w:val="00CE07ED"/>
    <w:rsid w:val="00CE1E6C"/>
    <w:rsid w:val="00CE2080"/>
    <w:rsid w:val="00CE2759"/>
    <w:rsid w:val="00CE37CF"/>
    <w:rsid w:val="00CE49E5"/>
    <w:rsid w:val="00CE5F03"/>
    <w:rsid w:val="00CE628F"/>
    <w:rsid w:val="00CE6C4D"/>
    <w:rsid w:val="00CE74D8"/>
    <w:rsid w:val="00CE7822"/>
    <w:rsid w:val="00CE7C9A"/>
    <w:rsid w:val="00CF1AA1"/>
    <w:rsid w:val="00CF2AC6"/>
    <w:rsid w:val="00CF335B"/>
    <w:rsid w:val="00CF3742"/>
    <w:rsid w:val="00CF3FFD"/>
    <w:rsid w:val="00CF68A8"/>
    <w:rsid w:val="00CF7324"/>
    <w:rsid w:val="00CF73B7"/>
    <w:rsid w:val="00D0163E"/>
    <w:rsid w:val="00D01C61"/>
    <w:rsid w:val="00D02395"/>
    <w:rsid w:val="00D024BB"/>
    <w:rsid w:val="00D03F83"/>
    <w:rsid w:val="00D049E0"/>
    <w:rsid w:val="00D04B95"/>
    <w:rsid w:val="00D0562D"/>
    <w:rsid w:val="00D05D50"/>
    <w:rsid w:val="00D06528"/>
    <w:rsid w:val="00D101E9"/>
    <w:rsid w:val="00D13AE1"/>
    <w:rsid w:val="00D14B95"/>
    <w:rsid w:val="00D15B9F"/>
    <w:rsid w:val="00D16AFC"/>
    <w:rsid w:val="00D20432"/>
    <w:rsid w:val="00D20618"/>
    <w:rsid w:val="00D20ADD"/>
    <w:rsid w:val="00D21EE9"/>
    <w:rsid w:val="00D2238E"/>
    <w:rsid w:val="00D2283B"/>
    <w:rsid w:val="00D2366F"/>
    <w:rsid w:val="00D24427"/>
    <w:rsid w:val="00D24998"/>
    <w:rsid w:val="00D24ADA"/>
    <w:rsid w:val="00D251AA"/>
    <w:rsid w:val="00D255E3"/>
    <w:rsid w:val="00D25DD3"/>
    <w:rsid w:val="00D26361"/>
    <w:rsid w:val="00D277EE"/>
    <w:rsid w:val="00D3065F"/>
    <w:rsid w:val="00D315B5"/>
    <w:rsid w:val="00D338E2"/>
    <w:rsid w:val="00D33E5D"/>
    <w:rsid w:val="00D37658"/>
    <w:rsid w:val="00D401F1"/>
    <w:rsid w:val="00D40BB4"/>
    <w:rsid w:val="00D41AA5"/>
    <w:rsid w:val="00D42C66"/>
    <w:rsid w:val="00D42DFE"/>
    <w:rsid w:val="00D43043"/>
    <w:rsid w:val="00D440A4"/>
    <w:rsid w:val="00D44FA5"/>
    <w:rsid w:val="00D45089"/>
    <w:rsid w:val="00D4646E"/>
    <w:rsid w:val="00D4658C"/>
    <w:rsid w:val="00D46747"/>
    <w:rsid w:val="00D47C0C"/>
    <w:rsid w:val="00D50554"/>
    <w:rsid w:val="00D55C80"/>
    <w:rsid w:val="00D56C57"/>
    <w:rsid w:val="00D60178"/>
    <w:rsid w:val="00D60E51"/>
    <w:rsid w:val="00D620E8"/>
    <w:rsid w:val="00D64237"/>
    <w:rsid w:val="00D6492A"/>
    <w:rsid w:val="00D655A3"/>
    <w:rsid w:val="00D65780"/>
    <w:rsid w:val="00D66515"/>
    <w:rsid w:val="00D67373"/>
    <w:rsid w:val="00D67675"/>
    <w:rsid w:val="00D70AF9"/>
    <w:rsid w:val="00D70EBD"/>
    <w:rsid w:val="00D72585"/>
    <w:rsid w:val="00D730C7"/>
    <w:rsid w:val="00D73295"/>
    <w:rsid w:val="00D7481D"/>
    <w:rsid w:val="00D7491F"/>
    <w:rsid w:val="00D74C29"/>
    <w:rsid w:val="00D74DBE"/>
    <w:rsid w:val="00D750C7"/>
    <w:rsid w:val="00D750FE"/>
    <w:rsid w:val="00D7519E"/>
    <w:rsid w:val="00D75994"/>
    <w:rsid w:val="00D75CDB"/>
    <w:rsid w:val="00D76999"/>
    <w:rsid w:val="00D773A9"/>
    <w:rsid w:val="00D83051"/>
    <w:rsid w:val="00D84313"/>
    <w:rsid w:val="00D84583"/>
    <w:rsid w:val="00D856AD"/>
    <w:rsid w:val="00D90107"/>
    <w:rsid w:val="00D905E8"/>
    <w:rsid w:val="00D90E87"/>
    <w:rsid w:val="00D91089"/>
    <w:rsid w:val="00D92C0F"/>
    <w:rsid w:val="00D93DB5"/>
    <w:rsid w:val="00D97097"/>
    <w:rsid w:val="00DA1EC6"/>
    <w:rsid w:val="00DA2C5E"/>
    <w:rsid w:val="00DA30FC"/>
    <w:rsid w:val="00DA38C0"/>
    <w:rsid w:val="00DA4285"/>
    <w:rsid w:val="00DA5992"/>
    <w:rsid w:val="00DA6A9D"/>
    <w:rsid w:val="00DB1A61"/>
    <w:rsid w:val="00DB217F"/>
    <w:rsid w:val="00DB21EC"/>
    <w:rsid w:val="00DB335C"/>
    <w:rsid w:val="00DB3882"/>
    <w:rsid w:val="00DB49B6"/>
    <w:rsid w:val="00DB4FB3"/>
    <w:rsid w:val="00DB5F1B"/>
    <w:rsid w:val="00DB6212"/>
    <w:rsid w:val="00DB6993"/>
    <w:rsid w:val="00DB78DD"/>
    <w:rsid w:val="00DC13BA"/>
    <w:rsid w:val="00DC2AC3"/>
    <w:rsid w:val="00DC2B86"/>
    <w:rsid w:val="00DC2F4C"/>
    <w:rsid w:val="00DC38DE"/>
    <w:rsid w:val="00DC414F"/>
    <w:rsid w:val="00DC46E3"/>
    <w:rsid w:val="00DC4BF0"/>
    <w:rsid w:val="00DC5D25"/>
    <w:rsid w:val="00DC62F9"/>
    <w:rsid w:val="00DC6864"/>
    <w:rsid w:val="00DC695C"/>
    <w:rsid w:val="00DD00B1"/>
    <w:rsid w:val="00DD0306"/>
    <w:rsid w:val="00DD2043"/>
    <w:rsid w:val="00DD7C56"/>
    <w:rsid w:val="00DE293D"/>
    <w:rsid w:val="00DE4499"/>
    <w:rsid w:val="00DE47E2"/>
    <w:rsid w:val="00DE4E21"/>
    <w:rsid w:val="00DE6BCC"/>
    <w:rsid w:val="00DE6D7C"/>
    <w:rsid w:val="00DE71AD"/>
    <w:rsid w:val="00DE75E7"/>
    <w:rsid w:val="00DF07CC"/>
    <w:rsid w:val="00DF1311"/>
    <w:rsid w:val="00DF20D5"/>
    <w:rsid w:val="00DF278E"/>
    <w:rsid w:val="00DF395E"/>
    <w:rsid w:val="00DF4B76"/>
    <w:rsid w:val="00DF4EF8"/>
    <w:rsid w:val="00DF6531"/>
    <w:rsid w:val="00DF7ECD"/>
    <w:rsid w:val="00E00023"/>
    <w:rsid w:val="00E00A1B"/>
    <w:rsid w:val="00E00CAD"/>
    <w:rsid w:val="00E0108A"/>
    <w:rsid w:val="00E01BA9"/>
    <w:rsid w:val="00E02CF5"/>
    <w:rsid w:val="00E0334C"/>
    <w:rsid w:val="00E049F2"/>
    <w:rsid w:val="00E04B10"/>
    <w:rsid w:val="00E114F2"/>
    <w:rsid w:val="00E11780"/>
    <w:rsid w:val="00E11DDC"/>
    <w:rsid w:val="00E1205A"/>
    <w:rsid w:val="00E132E7"/>
    <w:rsid w:val="00E13B06"/>
    <w:rsid w:val="00E15EB9"/>
    <w:rsid w:val="00E17C79"/>
    <w:rsid w:val="00E17D42"/>
    <w:rsid w:val="00E2001E"/>
    <w:rsid w:val="00E2081F"/>
    <w:rsid w:val="00E212F3"/>
    <w:rsid w:val="00E21ABB"/>
    <w:rsid w:val="00E21F66"/>
    <w:rsid w:val="00E22C33"/>
    <w:rsid w:val="00E23106"/>
    <w:rsid w:val="00E23A79"/>
    <w:rsid w:val="00E2496B"/>
    <w:rsid w:val="00E24BA9"/>
    <w:rsid w:val="00E24BE2"/>
    <w:rsid w:val="00E2508A"/>
    <w:rsid w:val="00E25666"/>
    <w:rsid w:val="00E26AF9"/>
    <w:rsid w:val="00E3017C"/>
    <w:rsid w:val="00E31075"/>
    <w:rsid w:val="00E3182B"/>
    <w:rsid w:val="00E32240"/>
    <w:rsid w:val="00E3234F"/>
    <w:rsid w:val="00E34608"/>
    <w:rsid w:val="00E34A7B"/>
    <w:rsid w:val="00E359B0"/>
    <w:rsid w:val="00E360C3"/>
    <w:rsid w:val="00E37655"/>
    <w:rsid w:val="00E376D3"/>
    <w:rsid w:val="00E4054E"/>
    <w:rsid w:val="00E4309A"/>
    <w:rsid w:val="00E4322F"/>
    <w:rsid w:val="00E43FC3"/>
    <w:rsid w:val="00E4424A"/>
    <w:rsid w:val="00E4442D"/>
    <w:rsid w:val="00E444B9"/>
    <w:rsid w:val="00E46530"/>
    <w:rsid w:val="00E47226"/>
    <w:rsid w:val="00E476DE"/>
    <w:rsid w:val="00E50561"/>
    <w:rsid w:val="00E51724"/>
    <w:rsid w:val="00E51D16"/>
    <w:rsid w:val="00E526B7"/>
    <w:rsid w:val="00E52C1B"/>
    <w:rsid w:val="00E53667"/>
    <w:rsid w:val="00E57616"/>
    <w:rsid w:val="00E57674"/>
    <w:rsid w:val="00E61669"/>
    <w:rsid w:val="00E6219F"/>
    <w:rsid w:val="00E62E30"/>
    <w:rsid w:val="00E63409"/>
    <w:rsid w:val="00E63C5F"/>
    <w:rsid w:val="00E63E68"/>
    <w:rsid w:val="00E6461A"/>
    <w:rsid w:val="00E65A02"/>
    <w:rsid w:val="00E671BD"/>
    <w:rsid w:val="00E67F62"/>
    <w:rsid w:val="00E7091C"/>
    <w:rsid w:val="00E72523"/>
    <w:rsid w:val="00E73144"/>
    <w:rsid w:val="00E739D5"/>
    <w:rsid w:val="00E75528"/>
    <w:rsid w:val="00E75968"/>
    <w:rsid w:val="00E75B26"/>
    <w:rsid w:val="00E76A77"/>
    <w:rsid w:val="00E80007"/>
    <w:rsid w:val="00E80548"/>
    <w:rsid w:val="00E80B05"/>
    <w:rsid w:val="00E824E1"/>
    <w:rsid w:val="00E836F1"/>
    <w:rsid w:val="00E83B79"/>
    <w:rsid w:val="00E84815"/>
    <w:rsid w:val="00E8494D"/>
    <w:rsid w:val="00E905F5"/>
    <w:rsid w:val="00E90ECE"/>
    <w:rsid w:val="00E915FA"/>
    <w:rsid w:val="00E91B8E"/>
    <w:rsid w:val="00E94058"/>
    <w:rsid w:val="00E97B33"/>
    <w:rsid w:val="00EA09DC"/>
    <w:rsid w:val="00EA1523"/>
    <w:rsid w:val="00EA18D5"/>
    <w:rsid w:val="00EA1EDD"/>
    <w:rsid w:val="00EA236D"/>
    <w:rsid w:val="00EA245A"/>
    <w:rsid w:val="00EA32F1"/>
    <w:rsid w:val="00EA3A9D"/>
    <w:rsid w:val="00EA5FEE"/>
    <w:rsid w:val="00EA60DD"/>
    <w:rsid w:val="00EA6245"/>
    <w:rsid w:val="00EA652D"/>
    <w:rsid w:val="00EA7FBC"/>
    <w:rsid w:val="00EB023F"/>
    <w:rsid w:val="00EB1750"/>
    <w:rsid w:val="00EB276A"/>
    <w:rsid w:val="00EB2E1C"/>
    <w:rsid w:val="00EB4832"/>
    <w:rsid w:val="00EB5175"/>
    <w:rsid w:val="00EB57F9"/>
    <w:rsid w:val="00EB68AB"/>
    <w:rsid w:val="00EC07EE"/>
    <w:rsid w:val="00EC090D"/>
    <w:rsid w:val="00EC1224"/>
    <w:rsid w:val="00EC195A"/>
    <w:rsid w:val="00EC22E9"/>
    <w:rsid w:val="00EC3BF8"/>
    <w:rsid w:val="00EC5020"/>
    <w:rsid w:val="00EC6A32"/>
    <w:rsid w:val="00EC6C62"/>
    <w:rsid w:val="00ED11C4"/>
    <w:rsid w:val="00ED1210"/>
    <w:rsid w:val="00ED16AA"/>
    <w:rsid w:val="00ED2795"/>
    <w:rsid w:val="00ED34DB"/>
    <w:rsid w:val="00ED3F28"/>
    <w:rsid w:val="00ED42DB"/>
    <w:rsid w:val="00EE0122"/>
    <w:rsid w:val="00EE0E46"/>
    <w:rsid w:val="00EE14D6"/>
    <w:rsid w:val="00EE2158"/>
    <w:rsid w:val="00EE24EE"/>
    <w:rsid w:val="00EE3A9E"/>
    <w:rsid w:val="00EE4937"/>
    <w:rsid w:val="00EE7097"/>
    <w:rsid w:val="00EE728B"/>
    <w:rsid w:val="00EF0493"/>
    <w:rsid w:val="00EF0AE6"/>
    <w:rsid w:val="00EF1661"/>
    <w:rsid w:val="00EF2602"/>
    <w:rsid w:val="00EF291F"/>
    <w:rsid w:val="00EF2BC6"/>
    <w:rsid w:val="00EF36B5"/>
    <w:rsid w:val="00EF4767"/>
    <w:rsid w:val="00EF61A5"/>
    <w:rsid w:val="00EF681C"/>
    <w:rsid w:val="00EF74DA"/>
    <w:rsid w:val="00EF76EC"/>
    <w:rsid w:val="00F04007"/>
    <w:rsid w:val="00F059B9"/>
    <w:rsid w:val="00F067B6"/>
    <w:rsid w:val="00F06C29"/>
    <w:rsid w:val="00F07751"/>
    <w:rsid w:val="00F100B4"/>
    <w:rsid w:val="00F10437"/>
    <w:rsid w:val="00F119D1"/>
    <w:rsid w:val="00F11CE8"/>
    <w:rsid w:val="00F12714"/>
    <w:rsid w:val="00F12F90"/>
    <w:rsid w:val="00F132F1"/>
    <w:rsid w:val="00F13DA4"/>
    <w:rsid w:val="00F13E39"/>
    <w:rsid w:val="00F14ACF"/>
    <w:rsid w:val="00F14D00"/>
    <w:rsid w:val="00F16063"/>
    <w:rsid w:val="00F16AAD"/>
    <w:rsid w:val="00F16C7B"/>
    <w:rsid w:val="00F1755C"/>
    <w:rsid w:val="00F17561"/>
    <w:rsid w:val="00F17F32"/>
    <w:rsid w:val="00F20417"/>
    <w:rsid w:val="00F2135E"/>
    <w:rsid w:val="00F2175D"/>
    <w:rsid w:val="00F23647"/>
    <w:rsid w:val="00F240B5"/>
    <w:rsid w:val="00F24423"/>
    <w:rsid w:val="00F24BA3"/>
    <w:rsid w:val="00F24E80"/>
    <w:rsid w:val="00F265E6"/>
    <w:rsid w:val="00F30920"/>
    <w:rsid w:val="00F31283"/>
    <w:rsid w:val="00F3189D"/>
    <w:rsid w:val="00F32056"/>
    <w:rsid w:val="00F3218A"/>
    <w:rsid w:val="00F32246"/>
    <w:rsid w:val="00F32DAF"/>
    <w:rsid w:val="00F34FE9"/>
    <w:rsid w:val="00F35476"/>
    <w:rsid w:val="00F35FE0"/>
    <w:rsid w:val="00F364E3"/>
    <w:rsid w:val="00F40A5B"/>
    <w:rsid w:val="00F4272A"/>
    <w:rsid w:val="00F43267"/>
    <w:rsid w:val="00F434BD"/>
    <w:rsid w:val="00F44967"/>
    <w:rsid w:val="00F4703A"/>
    <w:rsid w:val="00F475B9"/>
    <w:rsid w:val="00F47614"/>
    <w:rsid w:val="00F47A19"/>
    <w:rsid w:val="00F47E6A"/>
    <w:rsid w:val="00F50602"/>
    <w:rsid w:val="00F5459B"/>
    <w:rsid w:val="00F55314"/>
    <w:rsid w:val="00F559EA"/>
    <w:rsid w:val="00F57255"/>
    <w:rsid w:val="00F609F9"/>
    <w:rsid w:val="00F60D00"/>
    <w:rsid w:val="00F62726"/>
    <w:rsid w:val="00F6723C"/>
    <w:rsid w:val="00F673DD"/>
    <w:rsid w:val="00F73F58"/>
    <w:rsid w:val="00F749A0"/>
    <w:rsid w:val="00F7527D"/>
    <w:rsid w:val="00F75675"/>
    <w:rsid w:val="00F75AE2"/>
    <w:rsid w:val="00F77173"/>
    <w:rsid w:val="00F77296"/>
    <w:rsid w:val="00F8041B"/>
    <w:rsid w:val="00F805F5"/>
    <w:rsid w:val="00F81293"/>
    <w:rsid w:val="00F82DB6"/>
    <w:rsid w:val="00F836A2"/>
    <w:rsid w:val="00F85CA8"/>
    <w:rsid w:val="00F87A7A"/>
    <w:rsid w:val="00F87D80"/>
    <w:rsid w:val="00F92BAA"/>
    <w:rsid w:val="00F94770"/>
    <w:rsid w:val="00F95880"/>
    <w:rsid w:val="00FA0432"/>
    <w:rsid w:val="00FA12CB"/>
    <w:rsid w:val="00FA1AA1"/>
    <w:rsid w:val="00FA273B"/>
    <w:rsid w:val="00FA300D"/>
    <w:rsid w:val="00FA3F3C"/>
    <w:rsid w:val="00FA417F"/>
    <w:rsid w:val="00FA497E"/>
    <w:rsid w:val="00FA5005"/>
    <w:rsid w:val="00FA5813"/>
    <w:rsid w:val="00FA5B3E"/>
    <w:rsid w:val="00FA5DCF"/>
    <w:rsid w:val="00FA5DF0"/>
    <w:rsid w:val="00FA7877"/>
    <w:rsid w:val="00FB0DDF"/>
    <w:rsid w:val="00FB220C"/>
    <w:rsid w:val="00FB55B1"/>
    <w:rsid w:val="00FB570B"/>
    <w:rsid w:val="00FB5B61"/>
    <w:rsid w:val="00FB5F7C"/>
    <w:rsid w:val="00FB6EC8"/>
    <w:rsid w:val="00FC0038"/>
    <w:rsid w:val="00FC03B2"/>
    <w:rsid w:val="00FC23C6"/>
    <w:rsid w:val="00FC416D"/>
    <w:rsid w:val="00FC4E6A"/>
    <w:rsid w:val="00FD0552"/>
    <w:rsid w:val="00FD07BA"/>
    <w:rsid w:val="00FD0DE7"/>
    <w:rsid w:val="00FD274E"/>
    <w:rsid w:val="00FD3F71"/>
    <w:rsid w:val="00FD58DE"/>
    <w:rsid w:val="00FD6031"/>
    <w:rsid w:val="00FE0014"/>
    <w:rsid w:val="00FE0F26"/>
    <w:rsid w:val="00FE1776"/>
    <w:rsid w:val="00FE195E"/>
    <w:rsid w:val="00FE1DE2"/>
    <w:rsid w:val="00FE1F9C"/>
    <w:rsid w:val="00FE24B3"/>
    <w:rsid w:val="00FE288F"/>
    <w:rsid w:val="00FE2C46"/>
    <w:rsid w:val="00FE492B"/>
    <w:rsid w:val="00FE5EA6"/>
    <w:rsid w:val="00FE61FC"/>
    <w:rsid w:val="00FE6778"/>
    <w:rsid w:val="00FE712F"/>
    <w:rsid w:val="00FF06E8"/>
    <w:rsid w:val="00FF07EC"/>
    <w:rsid w:val="00FF0B16"/>
    <w:rsid w:val="00FF1377"/>
    <w:rsid w:val="00FF1B32"/>
    <w:rsid w:val="00FF5FD7"/>
    <w:rsid w:val="00FF63A4"/>
    <w:rsid w:val="00FF6C7A"/>
    <w:rsid w:val="00FF78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94273"/>
    <o:shapelayout v:ext="edit">
      <o:idmap v:ext="edit" data="1"/>
    </o:shapelayout>
  </w:shapeDefaults>
  <w:decimalSymbol w:val="."/>
  <w:listSeparator w:val=","/>
  <w14:docId w14:val="644FEA36"/>
  <w15:docId w15:val="{1EAC5EA2-04F6-4CE5-B7CA-4C041E867E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3319D"/>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A008FC"/>
    <w:pPr>
      <w:keepNext/>
      <w:jc w:val="center"/>
      <w:outlineLvl w:val="0"/>
    </w:pPr>
    <w:rPr>
      <w:rFonts w:asciiTheme="minorHAnsi" w:hAnsiTheme="minorHAnsi"/>
      <w:b/>
      <w:bCs/>
    </w:rPr>
  </w:style>
  <w:style w:type="paragraph" w:styleId="Heading2">
    <w:name w:val="heading 2"/>
    <w:basedOn w:val="Normal"/>
    <w:next w:val="Normal"/>
    <w:link w:val="Heading2Char"/>
    <w:qFormat/>
    <w:rsid w:val="00A008FC"/>
    <w:pPr>
      <w:keepNext/>
      <w:outlineLvl w:val="1"/>
    </w:pPr>
    <w:rPr>
      <w:b/>
      <w:bCs/>
    </w:rPr>
  </w:style>
  <w:style w:type="paragraph" w:styleId="Heading3">
    <w:name w:val="heading 3"/>
    <w:basedOn w:val="Normal"/>
    <w:next w:val="Normal"/>
    <w:link w:val="Heading3Char"/>
    <w:uiPriority w:val="9"/>
    <w:semiHidden/>
    <w:unhideWhenUsed/>
    <w:qFormat/>
    <w:rsid w:val="00416E02"/>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008FC"/>
    <w:rPr>
      <w:rFonts w:eastAsia="Times New Roman" w:cs="Times New Roman"/>
      <w:b/>
      <w:bCs/>
      <w:sz w:val="24"/>
      <w:szCs w:val="24"/>
    </w:rPr>
  </w:style>
  <w:style w:type="character" w:customStyle="1" w:styleId="Heading2Char">
    <w:name w:val="Heading 2 Char"/>
    <w:basedOn w:val="DefaultParagraphFont"/>
    <w:link w:val="Heading2"/>
    <w:rsid w:val="00A008FC"/>
    <w:rPr>
      <w:rFonts w:ascii="Times New Roman" w:eastAsia="Times New Roman" w:hAnsi="Times New Roman" w:cs="Times New Roman"/>
      <w:b/>
      <w:bCs/>
      <w:sz w:val="24"/>
      <w:szCs w:val="24"/>
    </w:rPr>
  </w:style>
  <w:style w:type="paragraph" w:styleId="Title">
    <w:name w:val="Title"/>
    <w:basedOn w:val="Normal"/>
    <w:link w:val="TitleChar"/>
    <w:uiPriority w:val="10"/>
    <w:qFormat/>
    <w:rsid w:val="00A008FC"/>
    <w:pPr>
      <w:jc w:val="center"/>
    </w:pPr>
    <w:rPr>
      <w:b/>
      <w:bCs/>
    </w:rPr>
  </w:style>
  <w:style w:type="character" w:customStyle="1" w:styleId="TitleChar">
    <w:name w:val="Title Char"/>
    <w:basedOn w:val="DefaultParagraphFont"/>
    <w:link w:val="Title"/>
    <w:uiPriority w:val="10"/>
    <w:rsid w:val="00A008FC"/>
    <w:rPr>
      <w:rFonts w:ascii="Times New Roman" w:eastAsia="Times New Roman" w:hAnsi="Times New Roman" w:cs="Times New Roman"/>
      <w:b/>
      <w:bCs/>
      <w:sz w:val="24"/>
      <w:szCs w:val="24"/>
    </w:rPr>
  </w:style>
  <w:style w:type="paragraph" w:styleId="ListParagraph">
    <w:name w:val="List Paragraph"/>
    <w:basedOn w:val="Normal"/>
    <w:qFormat/>
    <w:rsid w:val="00A008FC"/>
    <w:pPr>
      <w:ind w:left="720"/>
      <w:contextualSpacing/>
    </w:pPr>
  </w:style>
  <w:style w:type="character" w:styleId="Hyperlink">
    <w:name w:val="Hyperlink"/>
    <w:basedOn w:val="DefaultParagraphFont"/>
    <w:uiPriority w:val="99"/>
    <w:unhideWhenUsed/>
    <w:rsid w:val="00636359"/>
    <w:rPr>
      <w:color w:val="0000FF" w:themeColor="hyperlink"/>
      <w:u w:val="single"/>
    </w:rPr>
  </w:style>
  <w:style w:type="character" w:styleId="FollowedHyperlink">
    <w:name w:val="FollowedHyperlink"/>
    <w:basedOn w:val="DefaultParagraphFont"/>
    <w:uiPriority w:val="99"/>
    <w:semiHidden/>
    <w:unhideWhenUsed/>
    <w:rsid w:val="002C513C"/>
    <w:rPr>
      <w:color w:val="800080" w:themeColor="followedHyperlink"/>
      <w:u w:val="single"/>
    </w:rPr>
  </w:style>
  <w:style w:type="paragraph" w:styleId="Header">
    <w:name w:val="header"/>
    <w:basedOn w:val="Normal"/>
    <w:link w:val="HeaderChar"/>
    <w:uiPriority w:val="99"/>
    <w:unhideWhenUsed/>
    <w:rsid w:val="006C55CF"/>
    <w:pPr>
      <w:tabs>
        <w:tab w:val="center" w:pos="4680"/>
        <w:tab w:val="right" w:pos="9360"/>
      </w:tabs>
    </w:pPr>
  </w:style>
  <w:style w:type="character" w:customStyle="1" w:styleId="HeaderChar">
    <w:name w:val="Header Char"/>
    <w:basedOn w:val="DefaultParagraphFont"/>
    <w:link w:val="Header"/>
    <w:uiPriority w:val="99"/>
    <w:rsid w:val="006C55CF"/>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6C55CF"/>
    <w:pPr>
      <w:tabs>
        <w:tab w:val="center" w:pos="4680"/>
        <w:tab w:val="right" w:pos="9360"/>
      </w:tabs>
    </w:pPr>
  </w:style>
  <w:style w:type="character" w:customStyle="1" w:styleId="FooterChar">
    <w:name w:val="Footer Char"/>
    <w:basedOn w:val="DefaultParagraphFont"/>
    <w:link w:val="Footer"/>
    <w:uiPriority w:val="99"/>
    <w:rsid w:val="006C55CF"/>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6C55CF"/>
    <w:rPr>
      <w:rFonts w:ascii="Tahoma" w:hAnsi="Tahoma" w:cs="Tahoma"/>
      <w:sz w:val="16"/>
      <w:szCs w:val="16"/>
    </w:rPr>
  </w:style>
  <w:style w:type="character" w:customStyle="1" w:styleId="BalloonTextChar">
    <w:name w:val="Balloon Text Char"/>
    <w:basedOn w:val="DefaultParagraphFont"/>
    <w:link w:val="BalloonText"/>
    <w:uiPriority w:val="99"/>
    <w:semiHidden/>
    <w:rsid w:val="006C55CF"/>
    <w:rPr>
      <w:rFonts w:ascii="Tahoma" w:eastAsia="Times New Roman" w:hAnsi="Tahoma" w:cs="Tahoma"/>
      <w:sz w:val="16"/>
      <w:szCs w:val="16"/>
    </w:rPr>
  </w:style>
  <w:style w:type="paragraph" w:customStyle="1" w:styleId="HeaderEven">
    <w:name w:val="Header Even"/>
    <w:basedOn w:val="NoSpacing"/>
    <w:qFormat/>
    <w:rsid w:val="006C55CF"/>
    <w:pPr>
      <w:pBdr>
        <w:bottom w:val="single" w:sz="4" w:space="1" w:color="4F81BD" w:themeColor="accent1"/>
      </w:pBdr>
    </w:pPr>
    <w:rPr>
      <w:rFonts w:asciiTheme="minorHAnsi" w:eastAsiaTheme="minorHAnsi" w:hAnsiTheme="minorHAnsi"/>
      <w:b/>
      <w:color w:val="1F497D" w:themeColor="text2"/>
      <w:sz w:val="20"/>
      <w:szCs w:val="20"/>
      <w:lang w:eastAsia="ja-JP"/>
    </w:rPr>
  </w:style>
  <w:style w:type="paragraph" w:styleId="NoSpacing">
    <w:name w:val="No Spacing"/>
    <w:uiPriority w:val="1"/>
    <w:qFormat/>
    <w:rsid w:val="006C55CF"/>
    <w:pPr>
      <w:spacing w:after="0" w:line="240" w:lineRule="auto"/>
    </w:pPr>
    <w:rPr>
      <w:rFonts w:ascii="Times New Roman" w:eastAsia="Times New Roman" w:hAnsi="Times New Roman" w:cs="Times New Roman"/>
      <w:sz w:val="24"/>
      <w:szCs w:val="24"/>
    </w:rPr>
  </w:style>
  <w:style w:type="table" w:styleId="TableGrid">
    <w:name w:val="Table Grid"/>
    <w:basedOn w:val="TableNormal"/>
    <w:uiPriority w:val="59"/>
    <w:rsid w:val="008507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1C0032"/>
    <w:pPr>
      <w:spacing w:before="100" w:beforeAutospacing="1" w:after="100" w:afterAutospacing="1"/>
    </w:pPr>
  </w:style>
  <w:style w:type="character" w:customStyle="1" w:styleId="markqj78egc1w">
    <w:name w:val="markqj78egc1w"/>
    <w:basedOn w:val="DefaultParagraphFont"/>
    <w:rsid w:val="002546EC"/>
  </w:style>
  <w:style w:type="paragraph" w:customStyle="1" w:styleId="Default">
    <w:name w:val="Default"/>
    <w:rsid w:val="003E77CD"/>
    <w:pPr>
      <w:autoSpaceDE w:val="0"/>
      <w:autoSpaceDN w:val="0"/>
      <w:adjustRightInd w:val="0"/>
      <w:spacing w:after="0" w:line="240" w:lineRule="auto"/>
    </w:pPr>
    <w:rPr>
      <w:rFonts w:ascii="Calibri" w:hAnsi="Calibri" w:cs="Calibri"/>
      <w:color w:val="000000"/>
      <w:sz w:val="24"/>
      <w:szCs w:val="24"/>
    </w:rPr>
  </w:style>
  <w:style w:type="character" w:customStyle="1" w:styleId="Heading3Char">
    <w:name w:val="Heading 3 Char"/>
    <w:basedOn w:val="DefaultParagraphFont"/>
    <w:link w:val="Heading3"/>
    <w:uiPriority w:val="9"/>
    <w:semiHidden/>
    <w:rsid w:val="00416E02"/>
    <w:rPr>
      <w:rFonts w:asciiTheme="majorHAnsi" w:eastAsiaTheme="majorEastAsia" w:hAnsiTheme="majorHAnsi" w:cstheme="majorBidi"/>
      <w:color w:val="243F60" w:themeColor="accent1" w:themeShade="7F"/>
      <w:sz w:val="24"/>
      <w:szCs w:val="24"/>
    </w:rPr>
  </w:style>
  <w:style w:type="paragraph" w:customStyle="1" w:styleId="Aside">
    <w:name w:val="Aside"/>
    <w:rsid w:val="00416E02"/>
    <w:pPr>
      <w:spacing w:after="0"/>
      <w:ind w:left="500"/>
    </w:pPr>
    <w:rPr>
      <w:rFonts w:ascii="Times New Roman" w:eastAsia="Times New Roman" w:hAnsi="Times New Roman" w:cs="Times New Roman"/>
      <w:i/>
      <w:iCs/>
      <w:color w:val="333333"/>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427491">
      <w:bodyDiv w:val="1"/>
      <w:marLeft w:val="0"/>
      <w:marRight w:val="0"/>
      <w:marTop w:val="0"/>
      <w:marBottom w:val="0"/>
      <w:divBdr>
        <w:top w:val="none" w:sz="0" w:space="0" w:color="auto"/>
        <w:left w:val="none" w:sz="0" w:space="0" w:color="auto"/>
        <w:bottom w:val="none" w:sz="0" w:space="0" w:color="auto"/>
        <w:right w:val="none" w:sz="0" w:space="0" w:color="auto"/>
      </w:divBdr>
    </w:div>
    <w:div w:id="47456005">
      <w:bodyDiv w:val="1"/>
      <w:marLeft w:val="0"/>
      <w:marRight w:val="0"/>
      <w:marTop w:val="0"/>
      <w:marBottom w:val="0"/>
      <w:divBdr>
        <w:top w:val="none" w:sz="0" w:space="0" w:color="auto"/>
        <w:left w:val="none" w:sz="0" w:space="0" w:color="auto"/>
        <w:bottom w:val="none" w:sz="0" w:space="0" w:color="auto"/>
        <w:right w:val="none" w:sz="0" w:space="0" w:color="auto"/>
      </w:divBdr>
    </w:div>
    <w:div w:id="68574322">
      <w:bodyDiv w:val="1"/>
      <w:marLeft w:val="0"/>
      <w:marRight w:val="0"/>
      <w:marTop w:val="0"/>
      <w:marBottom w:val="0"/>
      <w:divBdr>
        <w:top w:val="none" w:sz="0" w:space="0" w:color="auto"/>
        <w:left w:val="none" w:sz="0" w:space="0" w:color="auto"/>
        <w:bottom w:val="none" w:sz="0" w:space="0" w:color="auto"/>
        <w:right w:val="none" w:sz="0" w:space="0" w:color="auto"/>
      </w:divBdr>
    </w:div>
    <w:div w:id="90249280">
      <w:bodyDiv w:val="1"/>
      <w:marLeft w:val="0"/>
      <w:marRight w:val="0"/>
      <w:marTop w:val="0"/>
      <w:marBottom w:val="0"/>
      <w:divBdr>
        <w:top w:val="none" w:sz="0" w:space="0" w:color="auto"/>
        <w:left w:val="none" w:sz="0" w:space="0" w:color="auto"/>
        <w:bottom w:val="none" w:sz="0" w:space="0" w:color="auto"/>
        <w:right w:val="none" w:sz="0" w:space="0" w:color="auto"/>
      </w:divBdr>
    </w:div>
    <w:div w:id="113141846">
      <w:bodyDiv w:val="1"/>
      <w:marLeft w:val="0"/>
      <w:marRight w:val="0"/>
      <w:marTop w:val="0"/>
      <w:marBottom w:val="0"/>
      <w:divBdr>
        <w:top w:val="none" w:sz="0" w:space="0" w:color="auto"/>
        <w:left w:val="none" w:sz="0" w:space="0" w:color="auto"/>
        <w:bottom w:val="none" w:sz="0" w:space="0" w:color="auto"/>
        <w:right w:val="none" w:sz="0" w:space="0" w:color="auto"/>
      </w:divBdr>
    </w:div>
    <w:div w:id="152720510">
      <w:bodyDiv w:val="1"/>
      <w:marLeft w:val="0"/>
      <w:marRight w:val="0"/>
      <w:marTop w:val="0"/>
      <w:marBottom w:val="0"/>
      <w:divBdr>
        <w:top w:val="none" w:sz="0" w:space="0" w:color="auto"/>
        <w:left w:val="none" w:sz="0" w:space="0" w:color="auto"/>
        <w:bottom w:val="none" w:sz="0" w:space="0" w:color="auto"/>
        <w:right w:val="none" w:sz="0" w:space="0" w:color="auto"/>
      </w:divBdr>
    </w:div>
    <w:div w:id="295330468">
      <w:bodyDiv w:val="1"/>
      <w:marLeft w:val="0"/>
      <w:marRight w:val="0"/>
      <w:marTop w:val="0"/>
      <w:marBottom w:val="0"/>
      <w:divBdr>
        <w:top w:val="none" w:sz="0" w:space="0" w:color="auto"/>
        <w:left w:val="none" w:sz="0" w:space="0" w:color="auto"/>
        <w:bottom w:val="none" w:sz="0" w:space="0" w:color="auto"/>
        <w:right w:val="none" w:sz="0" w:space="0" w:color="auto"/>
      </w:divBdr>
    </w:div>
    <w:div w:id="305554455">
      <w:bodyDiv w:val="1"/>
      <w:marLeft w:val="0"/>
      <w:marRight w:val="0"/>
      <w:marTop w:val="0"/>
      <w:marBottom w:val="0"/>
      <w:divBdr>
        <w:top w:val="none" w:sz="0" w:space="0" w:color="auto"/>
        <w:left w:val="none" w:sz="0" w:space="0" w:color="auto"/>
        <w:bottom w:val="none" w:sz="0" w:space="0" w:color="auto"/>
        <w:right w:val="none" w:sz="0" w:space="0" w:color="auto"/>
      </w:divBdr>
    </w:div>
    <w:div w:id="376010523">
      <w:bodyDiv w:val="1"/>
      <w:marLeft w:val="0"/>
      <w:marRight w:val="0"/>
      <w:marTop w:val="0"/>
      <w:marBottom w:val="0"/>
      <w:divBdr>
        <w:top w:val="none" w:sz="0" w:space="0" w:color="auto"/>
        <w:left w:val="none" w:sz="0" w:space="0" w:color="auto"/>
        <w:bottom w:val="none" w:sz="0" w:space="0" w:color="auto"/>
        <w:right w:val="none" w:sz="0" w:space="0" w:color="auto"/>
      </w:divBdr>
    </w:div>
    <w:div w:id="396704824">
      <w:bodyDiv w:val="1"/>
      <w:marLeft w:val="0"/>
      <w:marRight w:val="0"/>
      <w:marTop w:val="0"/>
      <w:marBottom w:val="0"/>
      <w:divBdr>
        <w:top w:val="none" w:sz="0" w:space="0" w:color="auto"/>
        <w:left w:val="none" w:sz="0" w:space="0" w:color="auto"/>
        <w:bottom w:val="none" w:sz="0" w:space="0" w:color="auto"/>
        <w:right w:val="none" w:sz="0" w:space="0" w:color="auto"/>
      </w:divBdr>
    </w:div>
    <w:div w:id="409933903">
      <w:bodyDiv w:val="1"/>
      <w:marLeft w:val="0"/>
      <w:marRight w:val="0"/>
      <w:marTop w:val="0"/>
      <w:marBottom w:val="0"/>
      <w:divBdr>
        <w:top w:val="none" w:sz="0" w:space="0" w:color="auto"/>
        <w:left w:val="none" w:sz="0" w:space="0" w:color="auto"/>
        <w:bottom w:val="none" w:sz="0" w:space="0" w:color="auto"/>
        <w:right w:val="none" w:sz="0" w:space="0" w:color="auto"/>
      </w:divBdr>
    </w:div>
    <w:div w:id="416752785">
      <w:bodyDiv w:val="1"/>
      <w:marLeft w:val="0"/>
      <w:marRight w:val="0"/>
      <w:marTop w:val="0"/>
      <w:marBottom w:val="0"/>
      <w:divBdr>
        <w:top w:val="none" w:sz="0" w:space="0" w:color="auto"/>
        <w:left w:val="none" w:sz="0" w:space="0" w:color="auto"/>
        <w:bottom w:val="none" w:sz="0" w:space="0" w:color="auto"/>
        <w:right w:val="none" w:sz="0" w:space="0" w:color="auto"/>
      </w:divBdr>
    </w:div>
    <w:div w:id="513303741">
      <w:bodyDiv w:val="1"/>
      <w:marLeft w:val="0"/>
      <w:marRight w:val="0"/>
      <w:marTop w:val="0"/>
      <w:marBottom w:val="0"/>
      <w:divBdr>
        <w:top w:val="none" w:sz="0" w:space="0" w:color="auto"/>
        <w:left w:val="none" w:sz="0" w:space="0" w:color="auto"/>
        <w:bottom w:val="none" w:sz="0" w:space="0" w:color="auto"/>
        <w:right w:val="none" w:sz="0" w:space="0" w:color="auto"/>
      </w:divBdr>
    </w:div>
    <w:div w:id="558588556">
      <w:bodyDiv w:val="1"/>
      <w:marLeft w:val="0"/>
      <w:marRight w:val="0"/>
      <w:marTop w:val="0"/>
      <w:marBottom w:val="0"/>
      <w:divBdr>
        <w:top w:val="none" w:sz="0" w:space="0" w:color="auto"/>
        <w:left w:val="none" w:sz="0" w:space="0" w:color="auto"/>
        <w:bottom w:val="none" w:sz="0" w:space="0" w:color="auto"/>
        <w:right w:val="none" w:sz="0" w:space="0" w:color="auto"/>
      </w:divBdr>
    </w:div>
    <w:div w:id="606885950">
      <w:bodyDiv w:val="1"/>
      <w:marLeft w:val="0"/>
      <w:marRight w:val="0"/>
      <w:marTop w:val="0"/>
      <w:marBottom w:val="0"/>
      <w:divBdr>
        <w:top w:val="none" w:sz="0" w:space="0" w:color="auto"/>
        <w:left w:val="none" w:sz="0" w:space="0" w:color="auto"/>
        <w:bottom w:val="none" w:sz="0" w:space="0" w:color="auto"/>
        <w:right w:val="none" w:sz="0" w:space="0" w:color="auto"/>
      </w:divBdr>
    </w:div>
    <w:div w:id="641228929">
      <w:bodyDiv w:val="1"/>
      <w:marLeft w:val="0"/>
      <w:marRight w:val="0"/>
      <w:marTop w:val="0"/>
      <w:marBottom w:val="0"/>
      <w:divBdr>
        <w:top w:val="none" w:sz="0" w:space="0" w:color="auto"/>
        <w:left w:val="none" w:sz="0" w:space="0" w:color="auto"/>
        <w:bottom w:val="none" w:sz="0" w:space="0" w:color="auto"/>
        <w:right w:val="none" w:sz="0" w:space="0" w:color="auto"/>
      </w:divBdr>
    </w:div>
    <w:div w:id="667248047">
      <w:bodyDiv w:val="1"/>
      <w:marLeft w:val="0"/>
      <w:marRight w:val="0"/>
      <w:marTop w:val="0"/>
      <w:marBottom w:val="0"/>
      <w:divBdr>
        <w:top w:val="none" w:sz="0" w:space="0" w:color="auto"/>
        <w:left w:val="none" w:sz="0" w:space="0" w:color="auto"/>
        <w:bottom w:val="none" w:sz="0" w:space="0" w:color="auto"/>
        <w:right w:val="none" w:sz="0" w:space="0" w:color="auto"/>
      </w:divBdr>
    </w:div>
    <w:div w:id="681929386">
      <w:bodyDiv w:val="1"/>
      <w:marLeft w:val="0"/>
      <w:marRight w:val="0"/>
      <w:marTop w:val="0"/>
      <w:marBottom w:val="0"/>
      <w:divBdr>
        <w:top w:val="none" w:sz="0" w:space="0" w:color="auto"/>
        <w:left w:val="none" w:sz="0" w:space="0" w:color="auto"/>
        <w:bottom w:val="none" w:sz="0" w:space="0" w:color="auto"/>
        <w:right w:val="none" w:sz="0" w:space="0" w:color="auto"/>
      </w:divBdr>
    </w:div>
    <w:div w:id="697121945">
      <w:bodyDiv w:val="1"/>
      <w:marLeft w:val="0"/>
      <w:marRight w:val="0"/>
      <w:marTop w:val="0"/>
      <w:marBottom w:val="0"/>
      <w:divBdr>
        <w:top w:val="none" w:sz="0" w:space="0" w:color="auto"/>
        <w:left w:val="none" w:sz="0" w:space="0" w:color="auto"/>
        <w:bottom w:val="none" w:sz="0" w:space="0" w:color="auto"/>
        <w:right w:val="none" w:sz="0" w:space="0" w:color="auto"/>
      </w:divBdr>
    </w:div>
    <w:div w:id="702679881">
      <w:bodyDiv w:val="1"/>
      <w:marLeft w:val="0"/>
      <w:marRight w:val="0"/>
      <w:marTop w:val="0"/>
      <w:marBottom w:val="0"/>
      <w:divBdr>
        <w:top w:val="none" w:sz="0" w:space="0" w:color="auto"/>
        <w:left w:val="none" w:sz="0" w:space="0" w:color="auto"/>
        <w:bottom w:val="none" w:sz="0" w:space="0" w:color="auto"/>
        <w:right w:val="none" w:sz="0" w:space="0" w:color="auto"/>
      </w:divBdr>
    </w:div>
    <w:div w:id="715660478">
      <w:bodyDiv w:val="1"/>
      <w:marLeft w:val="0"/>
      <w:marRight w:val="0"/>
      <w:marTop w:val="0"/>
      <w:marBottom w:val="0"/>
      <w:divBdr>
        <w:top w:val="none" w:sz="0" w:space="0" w:color="auto"/>
        <w:left w:val="none" w:sz="0" w:space="0" w:color="auto"/>
        <w:bottom w:val="none" w:sz="0" w:space="0" w:color="auto"/>
        <w:right w:val="none" w:sz="0" w:space="0" w:color="auto"/>
      </w:divBdr>
    </w:div>
    <w:div w:id="723675852">
      <w:bodyDiv w:val="1"/>
      <w:marLeft w:val="0"/>
      <w:marRight w:val="0"/>
      <w:marTop w:val="0"/>
      <w:marBottom w:val="0"/>
      <w:divBdr>
        <w:top w:val="none" w:sz="0" w:space="0" w:color="auto"/>
        <w:left w:val="none" w:sz="0" w:space="0" w:color="auto"/>
        <w:bottom w:val="none" w:sz="0" w:space="0" w:color="auto"/>
        <w:right w:val="none" w:sz="0" w:space="0" w:color="auto"/>
      </w:divBdr>
    </w:div>
    <w:div w:id="734857601">
      <w:bodyDiv w:val="1"/>
      <w:marLeft w:val="0"/>
      <w:marRight w:val="0"/>
      <w:marTop w:val="0"/>
      <w:marBottom w:val="0"/>
      <w:divBdr>
        <w:top w:val="none" w:sz="0" w:space="0" w:color="auto"/>
        <w:left w:val="none" w:sz="0" w:space="0" w:color="auto"/>
        <w:bottom w:val="none" w:sz="0" w:space="0" w:color="auto"/>
        <w:right w:val="none" w:sz="0" w:space="0" w:color="auto"/>
      </w:divBdr>
      <w:divsChild>
        <w:div w:id="971137552">
          <w:marLeft w:val="0"/>
          <w:marRight w:val="0"/>
          <w:marTop w:val="0"/>
          <w:marBottom w:val="0"/>
          <w:divBdr>
            <w:top w:val="none" w:sz="0" w:space="0" w:color="auto"/>
            <w:left w:val="none" w:sz="0" w:space="0" w:color="auto"/>
            <w:bottom w:val="none" w:sz="0" w:space="0" w:color="auto"/>
            <w:right w:val="none" w:sz="0" w:space="0" w:color="auto"/>
          </w:divBdr>
        </w:div>
        <w:div w:id="1220822332">
          <w:marLeft w:val="0"/>
          <w:marRight w:val="0"/>
          <w:marTop w:val="225"/>
          <w:marBottom w:val="225"/>
          <w:divBdr>
            <w:top w:val="none" w:sz="0" w:space="0" w:color="auto"/>
            <w:left w:val="none" w:sz="0" w:space="0" w:color="auto"/>
            <w:bottom w:val="none" w:sz="0" w:space="0" w:color="auto"/>
            <w:right w:val="none" w:sz="0" w:space="0" w:color="auto"/>
          </w:divBdr>
        </w:div>
      </w:divsChild>
    </w:div>
    <w:div w:id="749351728">
      <w:bodyDiv w:val="1"/>
      <w:marLeft w:val="0"/>
      <w:marRight w:val="0"/>
      <w:marTop w:val="0"/>
      <w:marBottom w:val="0"/>
      <w:divBdr>
        <w:top w:val="none" w:sz="0" w:space="0" w:color="auto"/>
        <w:left w:val="none" w:sz="0" w:space="0" w:color="auto"/>
        <w:bottom w:val="none" w:sz="0" w:space="0" w:color="auto"/>
        <w:right w:val="none" w:sz="0" w:space="0" w:color="auto"/>
      </w:divBdr>
    </w:div>
    <w:div w:id="765341479">
      <w:bodyDiv w:val="1"/>
      <w:marLeft w:val="0"/>
      <w:marRight w:val="0"/>
      <w:marTop w:val="0"/>
      <w:marBottom w:val="0"/>
      <w:divBdr>
        <w:top w:val="none" w:sz="0" w:space="0" w:color="auto"/>
        <w:left w:val="none" w:sz="0" w:space="0" w:color="auto"/>
        <w:bottom w:val="none" w:sz="0" w:space="0" w:color="auto"/>
        <w:right w:val="none" w:sz="0" w:space="0" w:color="auto"/>
      </w:divBdr>
      <w:divsChild>
        <w:div w:id="42061034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14969221">
              <w:marLeft w:val="0"/>
              <w:marRight w:val="0"/>
              <w:marTop w:val="0"/>
              <w:marBottom w:val="0"/>
              <w:divBdr>
                <w:top w:val="none" w:sz="0" w:space="0" w:color="auto"/>
                <w:left w:val="none" w:sz="0" w:space="0" w:color="auto"/>
                <w:bottom w:val="none" w:sz="0" w:space="0" w:color="auto"/>
                <w:right w:val="none" w:sz="0" w:space="0" w:color="auto"/>
              </w:divBdr>
              <w:divsChild>
                <w:div w:id="1219786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6803217">
      <w:bodyDiv w:val="1"/>
      <w:marLeft w:val="0"/>
      <w:marRight w:val="0"/>
      <w:marTop w:val="0"/>
      <w:marBottom w:val="0"/>
      <w:divBdr>
        <w:top w:val="none" w:sz="0" w:space="0" w:color="auto"/>
        <w:left w:val="none" w:sz="0" w:space="0" w:color="auto"/>
        <w:bottom w:val="none" w:sz="0" w:space="0" w:color="auto"/>
        <w:right w:val="none" w:sz="0" w:space="0" w:color="auto"/>
      </w:divBdr>
    </w:div>
    <w:div w:id="794718470">
      <w:bodyDiv w:val="1"/>
      <w:marLeft w:val="0"/>
      <w:marRight w:val="0"/>
      <w:marTop w:val="0"/>
      <w:marBottom w:val="0"/>
      <w:divBdr>
        <w:top w:val="none" w:sz="0" w:space="0" w:color="auto"/>
        <w:left w:val="none" w:sz="0" w:space="0" w:color="auto"/>
        <w:bottom w:val="none" w:sz="0" w:space="0" w:color="auto"/>
        <w:right w:val="none" w:sz="0" w:space="0" w:color="auto"/>
      </w:divBdr>
    </w:div>
    <w:div w:id="862669672">
      <w:bodyDiv w:val="1"/>
      <w:marLeft w:val="0"/>
      <w:marRight w:val="0"/>
      <w:marTop w:val="0"/>
      <w:marBottom w:val="0"/>
      <w:divBdr>
        <w:top w:val="none" w:sz="0" w:space="0" w:color="auto"/>
        <w:left w:val="none" w:sz="0" w:space="0" w:color="auto"/>
        <w:bottom w:val="none" w:sz="0" w:space="0" w:color="auto"/>
        <w:right w:val="none" w:sz="0" w:space="0" w:color="auto"/>
      </w:divBdr>
    </w:div>
    <w:div w:id="864103570">
      <w:bodyDiv w:val="1"/>
      <w:marLeft w:val="0"/>
      <w:marRight w:val="0"/>
      <w:marTop w:val="0"/>
      <w:marBottom w:val="0"/>
      <w:divBdr>
        <w:top w:val="none" w:sz="0" w:space="0" w:color="auto"/>
        <w:left w:val="none" w:sz="0" w:space="0" w:color="auto"/>
        <w:bottom w:val="none" w:sz="0" w:space="0" w:color="auto"/>
        <w:right w:val="none" w:sz="0" w:space="0" w:color="auto"/>
      </w:divBdr>
    </w:div>
    <w:div w:id="867640961">
      <w:bodyDiv w:val="1"/>
      <w:marLeft w:val="0"/>
      <w:marRight w:val="0"/>
      <w:marTop w:val="0"/>
      <w:marBottom w:val="0"/>
      <w:divBdr>
        <w:top w:val="none" w:sz="0" w:space="0" w:color="auto"/>
        <w:left w:val="none" w:sz="0" w:space="0" w:color="auto"/>
        <w:bottom w:val="none" w:sz="0" w:space="0" w:color="auto"/>
        <w:right w:val="none" w:sz="0" w:space="0" w:color="auto"/>
      </w:divBdr>
    </w:div>
    <w:div w:id="893976940">
      <w:bodyDiv w:val="1"/>
      <w:marLeft w:val="0"/>
      <w:marRight w:val="0"/>
      <w:marTop w:val="0"/>
      <w:marBottom w:val="0"/>
      <w:divBdr>
        <w:top w:val="none" w:sz="0" w:space="0" w:color="auto"/>
        <w:left w:val="none" w:sz="0" w:space="0" w:color="auto"/>
        <w:bottom w:val="none" w:sz="0" w:space="0" w:color="auto"/>
        <w:right w:val="none" w:sz="0" w:space="0" w:color="auto"/>
      </w:divBdr>
      <w:divsChild>
        <w:div w:id="224462404">
          <w:marLeft w:val="0"/>
          <w:marRight w:val="0"/>
          <w:marTop w:val="0"/>
          <w:marBottom w:val="0"/>
          <w:divBdr>
            <w:top w:val="none" w:sz="0" w:space="0" w:color="auto"/>
            <w:left w:val="none" w:sz="0" w:space="0" w:color="auto"/>
            <w:bottom w:val="none" w:sz="0" w:space="0" w:color="auto"/>
            <w:right w:val="none" w:sz="0" w:space="0" w:color="auto"/>
          </w:divBdr>
        </w:div>
        <w:div w:id="238251651">
          <w:marLeft w:val="0"/>
          <w:marRight w:val="0"/>
          <w:marTop w:val="0"/>
          <w:marBottom w:val="0"/>
          <w:divBdr>
            <w:top w:val="none" w:sz="0" w:space="0" w:color="auto"/>
            <w:left w:val="none" w:sz="0" w:space="0" w:color="auto"/>
            <w:bottom w:val="none" w:sz="0" w:space="0" w:color="auto"/>
            <w:right w:val="none" w:sz="0" w:space="0" w:color="auto"/>
          </w:divBdr>
        </w:div>
        <w:div w:id="365911398">
          <w:marLeft w:val="0"/>
          <w:marRight w:val="0"/>
          <w:marTop w:val="0"/>
          <w:marBottom w:val="0"/>
          <w:divBdr>
            <w:top w:val="none" w:sz="0" w:space="0" w:color="auto"/>
            <w:left w:val="none" w:sz="0" w:space="0" w:color="auto"/>
            <w:bottom w:val="none" w:sz="0" w:space="0" w:color="auto"/>
            <w:right w:val="none" w:sz="0" w:space="0" w:color="auto"/>
          </w:divBdr>
        </w:div>
        <w:div w:id="586184620">
          <w:marLeft w:val="0"/>
          <w:marRight w:val="0"/>
          <w:marTop w:val="0"/>
          <w:marBottom w:val="0"/>
          <w:divBdr>
            <w:top w:val="none" w:sz="0" w:space="0" w:color="auto"/>
            <w:left w:val="none" w:sz="0" w:space="0" w:color="auto"/>
            <w:bottom w:val="none" w:sz="0" w:space="0" w:color="auto"/>
            <w:right w:val="none" w:sz="0" w:space="0" w:color="auto"/>
          </w:divBdr>
        </w:div>
        <w:div w:id="632712568">
          <w:marLeft w:val="0"/>
          <w:marRight w:val="0"/>
          <w:marTop w:val="0"/>
          <w:marBottom w:val="0"/>
          <w:divBdr>
            <w:top w:val="none" w:sz="0" w:space="0" w:color="auto"/>
            <w:left w:val="none" w:sz="0" w:space="0" w:color="auto"/>
            <w:bottom w:val="none" w:sz="0" w:space="0" w:color="auto"/>
            <w:right w:val="none" w:sz="0" w:space="0" w:color="auto"/>
          </w:divBdr>
        </w:div>
        <w:div w:id="759571553">
          <w:marLeft w:val="0"/>
          <w:marRight w:val="0"/>
          <w:marTop w:val="0"/>
          <w:marBottom w:val="0"/>
          <w:divBdr>
            <w:top w:val="none" w:sz="0" w:space="0" w:color="auto"/>
            <w:left w:val="none" w:sz="0" w:space="0" w:color="auto"/>
            <w:bottom w:val="none" w:sz="0" w:space="0" w:color="auto"/>
            <w:right w:val="none" w:sz="0" w:space="0" w:color="auto"/>
          </w:divBdr>
        </w:div>
        <w:div w:id="874273465">
          <w:marLeft w:val="0"/>
          <w:marRight w:val="0"/>
          <w:marTop w:val="0"/>
          <w:marBottom w:val="0"/>
          <w:divBdr>
            <w:top w:val="none" w:sz="0" w:space="0" w:color="auto"/>
            <w:left w:val="none" w:sz="0" w:space="0" w:color="auto"/>
            <w:bottom w:val="none" w:sz="0" w:space="0" w:color="auto"/>
            <w:right w:val="none" w:sz="0" w:space="0" w:color="auto"/>
          </w:divBdr>
        </w:div>
        <w:div w:id="924269586">
          <w:marLeft w:val="0"/>
          <w:marRight w:val="0"/>
          <w:marTop w:val="0"/>
          <w:marBottom w:val="0"/>
          <w:divBdr>
            <w:top w:val="none" w:sz="0" w:space="0" w:color="auto"/>
            <w:left w:val="none" w:sz="0" w:space="0" w:color="auto"/>
            <w:bottom w:val="none" w:sz="0" w:space="0" w:color="auto"/>
            <w:right w:val="none" w:sz="0" w:space="0" w:color="auto"/>
          </w:divBdr>
        </w:div>
        <w:div w:id="1038044528">
          <w:marLeft w:val="0"/>
          <w:marRight w:val="0"/>
          <w:marTop w:val="0"/>
          <w:marBottom w:val="0"/>
          <w:divBdr>
            <w:top w:val="none" w:sz="0" w:space="0" w:color="auto"/>
            <w:left w:val="none" w:sz="0" w:space="0" w:color="auto"/>
            <w:bottom w:val="none" w:sz="0" w:space="0" w:color="auto"/>
            <w:right w:val="none" w:sz="0" w:space="0" w:color="auto"/>
          </w:divBdr>
        </w:div>
        <w:div w:id="1158611552">
          <w:marLeft w:val="0"/>
          <w:marRight w:val="0"/>
          <w:marTop w:val="0"/>
          <w:marBottom w:val="0"/>
          <w:divBdr>
            <w:top w:val="none" w:sz="0" w:space="0" w:color="auto"/>
            <w:left w:val="none" w:sz="0" w:space="0" w:color="auto"/>
            <w:bottom w:val="none" w:sz="0" w:space="0" w:color="auto"/>
            <w:right w:val="none" w:sz="0" w:space="0" w:color="auto"/>
          </w:divBdr>
        </w:div>
        <w:div w:id="1225138480">
          <w:marLeft w:val="0"/>
          <w:marRight w:val="0"/>
          <w:marTop w:val="0"/>
          <w:marBottom w:val="0"/>
          <w:divBdr>
            <w:top w:val="none" w:sz="0" w:space="0" w:color="auto"/>
            <w:left w:val="none" w:sz="0" w:space="0" w:color="auto"/>
            <w:bottom w:val="none" w:sz="0" w:space="0" w:color="auto"/>
            <w:right w:val="none" w:sz="0" w:space="0" w:color="auto"/>
          </w:divBdr>
        </w:div>
        <w:div w:id="1382944887">
          <w:marLeft w:val="0"/>
          <w:marRight w:val="0"/>
          <w:marTop w:val="0"/>
          <w:marBottom w:val="0"/>
          <w:divBdr>
            <w:top w:val="none" w:sz="0" w:space="0" w:color="auto"/>
            <w:left w:val="none" w:sz="0" w:space="0" w:color="auto"/>
            <w:bottom w:val="none" w:sz="0" w:space="0" w:color="auto"/>
            <w:right w:val="none" w:sz="0" w:space="0" w:color="auto"/>
          </w:divBdr>
        </w:div>
        <w:div w:id="1820532654">
          <w:marLeft w:val="0"/>
          <w:marRight w:val="0"/>
          <w:marTop w:val="0"/>
          <w:marBottom w:val="0"/>
          <w:divBdr>
            <w:top w:val="none" w:sz="0" w:space="0" w:color="auto"/>
            <w:left w:val="none" w:sz="0" w:space="0" w:color="auto"/>
            <w:bottom w:val="none" w:sz="0" w:space="0" w:color="auto"/>
            <w:right w:val="none" w:sz="0" w:space="0" w:color="auto"/>
          </w:divBdr>
        </w:div>
        <w:div w:id="1968118868">
          <w:marLeft w:val="0"/>
          <w:marRight w:val="0"/>
          <w:marTop w:val="0"/>
          <w:marBottom w:val="0"/>
          <w:divBdr>
            <w:top w:val="none" w:sz="0" w:space="0" w:color="auto"/>
            <w:left w:val="none" w:sz="0" w:space="0" w:color="auto"/>
            <w:bottom w:val="none" w:sz="0" w:space="0" w:color="auto"/>
            <w:right w:val="none" w:sz="0" w:space="0" w:color="auto"/>
          </w:divBdr>
        </w:div>
        <w:div w:id="1969895181">
          <w:marLeft w:val="0"/>
          <w:marRight w:val="0"/>
          <w:marTop w:val="0"/>
          <w:marBottom w:val="0"/>
          <w:divBdr>
            <w:top w:val="none" w:sz="0" w:space="0" w:color="auto"/>
            <w:left w:val="none" w:sz="0" w:space="0" w:color="auto"/>
            <w:bottom w:val="none" w:sz="0" w:space="0" w:color="auto"/>
            <w:right w:val="none" w:sz="0" w:space="0" w:color="auto"/>
          </w:divBdr>
        </w:div>
      </w:divsChild>
    </w:div>
    <w:div w:id="916401976">
      <w:bodyDiv w:val="1"/>
      <w:marLeft w:val="0"/>
      <w:marRight w:val="0"/>
      <w:marTop w:val="0"/>
      <w:marBottom w:val="0"/>
      <w:divBdr>
        <w:top w:val="none" w:sz="0" w:space="0" w:color="auto"/>
        <w:left w:val="none" w:sz="0" w:space="0" w:color="auto"/>
        <w:bottom w:val="none" w:sz="0" w:space="0" w:color="auto"/>
        <w:right w:val="none" w:sz="0" w:space="0" w:color="auto"/>
      </w:divBdr>
    </w:div>
    <w:div w:id="926695030">
      <w:bodyDiv w:val="1"/>
      <w:marLeft w:val="0"/>
      <w:marRight w:val="0"/>
      <w:marTop w:val="0"/>
      <w:marBottom w:val="0"/>
      <w:divBdr>
        <w:top w:val="none" w:sz="0" w:space="0" w:color="auto"/>
        <w:left w:val="none" w:sz="0" w:space="0" w:color="auto"/>
        <w:bottom w:val="none" w:sz="0" w:space="0" w:color="auto"/>
        <w:right w:val="none" w:sz="0" w:space="0" w:color="auto"/>
      </w:divBdr>
      <w:divsChild>
        <w:div w:id="889342199">
          <w:marLeft w:val="0"/>
          <w:marRight w:val="0"/>
          <w:marTop w:val="0"/>
          <w:marBottom w:val="0"/>
          <w:divBdr>
            <w:top w:val="none" w:sz="0" w:space="0" w:color="auto"/>
            <w:left w:val="none" w:sz="0" w:space="0" w:color="auto"/>
            <w:bottom w:val="none" w:sz="0" w:space="0" w:color="auto"/>
            <w:right w:val="none" w:sz="0" w:space="0" w:color="auto"/>
          </w:divBdr>
        </w:div>
      </w:divsChild>
    </w:div>
    <w:div w:id="930431701">
      <w:bodyDiv w:val="1"/>
      <w:marLeft w:val="0"/>
      <w:marRight w:val="0"/>
      <w:marTop w:val="0"/>
      <w:marBottom w:val="0"/>
      <w:divBdr>
        <w:top w:val="none" w:sz="0" w:space="0" w:color="auto"/>
        <w:left w:val="none" w:sz="0" w:space="0" w:color="auto"/>
        <w:bottom w:val="none" w:sz="0" w:space="0" w:color="auto"/>
        <w:right w:val="none" w:sz="0" w:space="0" w:color="auto"/>
      </w:divBdr>
    </w:div>
    <w:div w:id="938636034">
      <w:bodyDiv w:val="1"/>
      <w:marLeft w:val="0"/>
      <w:marRight w:val="0"/>
      <w:marTop w:val="0"/>
      <w:marBottom w:val="0"/>
      <w:divBdr>
        <w:top w:val="none" w:sz="0" w:space="0" w:color="auto"/>
        <w:left w:val="none" w:sz="0" w:space="0" w:color="auto"/>
        <w:bottom w:val="none" w:sz="0" w:space="0" w:color="auto"/>
        <w:right w:val="none" w:sz="0" w:space="0" w:color="auto"/>
      </w:divBdr>
    </w:div>
    <w:div w:id="1043406913">
      <w:bodyDiv w:val="1"/>
      <w:marLeft w:val="0"/>
      <w:marRight w:val="0"/>
      <w:marTop w:val="0"/>
      <w:marBottom w:val="0"/>
      <w:divBdr>
        <w:top w:val="none" w:sz="0" w:space="0" w:color="auto"/>
        <w:left w:val="none" w:sz="0" w:space="0" w:color="auto"/>
        <w:bottom w:val="none" w:sz="0" w:space="0" w:color="auto"/>
        <w:right w:val="none" w:sz="0" w:space="0" w:color="auto"/>
      </w:divBdr>
    </w:div>
    <w:div w:id="1071386813">
      <w:bodyDiv w:val="1"/>
      <w:marLeft w:val="0"/>
      <w:marRight w:val="0"/>
      <w:marTop w:val="0"/>
      <w:marBottom w:val="0"/>
      <w:divBdr>
        <w:top w:val="none" w:sz="0" w:space="0" w:color="auto"/>
        <w:left w:val="none" w:sz="0" w:space="0" w:color="auto"/>
        <w:bottom w:val="none" w:sz="0" w:space="0" w:color="auto"/>
        <w:right w:val="none" w:sz="0" w:space="0" w:color="auto"/>
      </w:divBdr>
    </w:div>
    <w:div w:id="1097213179">
      <w:bodyDiv w:val="1"/>
      <w:marLeft w:val="0"/>
      <w:marRight w:val="0"/>
      <w:marTop w:val="0"/>
      <w:marBottom w:val="0"/>
      <w:divBdr>
        <w:top w:val="none" w:sz="0" w:space="0" w:color="auto"/>
        <w:left w:val="none" w:sz="0" w:space="0" w:color="auto"/>
        <w:bottom w:val="none" w:sz="0" w:space="0" w:color="auto"/>
        <w:right w:val="none" w:sz="0" w:space="0" w:color="auto"/>
      </w:divBdr>
    </w:div>
    <w:div w:id="1097360918">
      <w:bodyDiv w:val="1"/>
      <w:marLeft w:val="0"/>
      <w:marRight w:val="0"/>
      <w:marTop w:val="0"/>
      <w:marBottom w:val="0"/>
      <w:divBdr>
        <w:top w:val="none" w:sz="0" w:space="0" w:color="auto"/>
        <w:left w:val="none" w:sz="0" w:space="0" w:color="auto"/>
        <w:bottom w:val="none" w:sz="0" w:space="0" w:color="auto"/>
        <w:right w:val="none" w:sz="0" w:space="0" w:color="auto"/>
      </w:divBdr>
    </w:div>
    <w:div w:id="1113137663">
      <w:bodyDiv w:val="1"/>
      <w:marLeft w:val="0"/>
      <w:marRight w:val="0"/>
      <w:marTop w:val="0"/>
      <w:marBottom w:val="0"/>
      <w:divBdr>
        <w:top w:val="none" w:sz="0" w:space="0" w:color="auto"/>
        <w:left w:val="none" w:sz="0" w:space="0" w:color="auto"/>
        <w:bottom w:val="none" w:sz="0" w:space="0" w:color="auto"/>
        <w:right w:val="none" w:sz="0" w:space="0" w:color="auto"/>
      </w:divBdr>
    </w:div>
    <w:div w:id="1140538810">
      <w:bodyDiv w:val="1"/>
      <w:marLeft w:val="0"/>
      <w:marRight w:val="0"/>
      <w:marTop w:val="0"/>
      <w:marBottom w:val="0"/>
      <w:divBdr>
        <w:top w:val="none" w:sz="0" w:space="0" w:color="auto"/>
        <w:left w:val="none" w:sz="0" w:space="0" w:color="auto"/>
        <w:bottom w:val="none" w:sz="0" w:space="0" w:color="auto"/>
        <w:right w:val="none" w:sz="0" w:space="0" w:color="auto"/>
      </w:divBdr>
    </w:div>
    <w:div w:id="1167403292">
      <w:bodyDiv w:val="1"/>
      <w:marLeft w:val="0"/>
      <w:marRight w:val="0"/>
      <w:marTop w:val="0"/>
      <w:marBottom w:val="0"/>
      <w:divBdr>
        <w:top w:val="none" w:sz="0" w:space="0" w:color="auto"/>
        <w:left w:val="none" w:sz="0" w:space="0" w:color="auto"/>
        <w:bottom w:val="none" w:sz="0" w:space="0" w:color="auto"/>
        <w:right w:val="none" w:sz="0" w:space="0" w:color="auto"/>
      </w:divBdr>
    </w:div>
    <w:div w:id="1176841646">
      <w:bodyDiv w:val="1"/>
      <w:marLeft w:val="0"/>
      <w:marRight w:val="0"/>
      <w:marTop w:val="0"/>
      <w:marBottom w:val="0"/>
      <w:divBdr>
        <w:top w:val="none" w:sz="0" w:space="0" w:color="auto"/>
        <w:left w:val="none" w:sz="0" w:space="0" w:color="auto"/>
        <w:bottom w:val="none" w:sz="0" w:space="0" w:color="auto"/>
        <w:right w:val="none" w:sz="0" w:space="0" w:color="auto"/>
      </w:divBdr>
    </w:div>
    <w:div w:id="1233083833">
      <w:bodyDiv w:val="1"/>
      <w:marLeft w:val="0"/>
      <w:marRight w:val="0"/>
      <w:marTop w:val="0"/>
      <w:marBottom w:val="0"/>
      <w:divBdr>
        <w:top w:val="none" w:sz="0" w:space="0" w:color="auto"/>
        <w:left w:val="none" w:sz="0" w:space="0" w:color="auto"/>
        <w:bottom w:val="none" w:sz="0" w:space="0" w:color="auto"/>
        <w:right w:val="none" w:sz="0" w:space="0" w:color="auto"/>
      </w:divBdr>
    </w:div>
    <w:div w:id="1277906671">
      <w:bodyDiv w:val="1"/>
      <w:marLeft w:val="0"/>
      <w:marRight w:val="0"/>
      <w:marTop w:val="0"/>
      <w:marBottom w:val="0"/>
      <w:divBdr>
        <w:top w:val="none" w:sz="0" w:space="0" w:color="auto"/>
        <w:left w:val="none" w:sz="0" w:space="0" w:color="auto"/>
        <w:bottom w:val="none" w:sz="0" w:space="0" w:color="auto"/>
        <w:right w:val="none" w:sz="0" w:space="0" w:color="auto"/>
      </w:divBdr>
    </w:div>
    <w:div w:id="1297448452">
      <w:bodyDiv w:val="1"/>
      <w:marLeft w:val="0"/>
      <w:marRight w:val="0"/>
      <w:marTop w:val="0"/>
      <w:marBottom w:val="0"/>
      <w:divBdr>
        <w:top w:val="none" w:sz="0" w:space="0" w:color="auto"/>
        <w:left w:val="none" w:sz="0" w:space="0" w:color="auto"/>
        <w:bottom w:val="none" w:sz="0" w:space="0" w:color="auto"/>
        <w:right w:val="none" w:sz="0" w:space="0" w:color="auto"/>
      </w:divBdr>
    </w:div>
    <w:div w:id="1332685812">
      <w:bodyDiv w:val="1"/>
      <w:marLeft w:val="0"/>
      <w:marRight w:val="0"/>
      <w:marTop w:val="0"/>
      <w:marBottom w:val="0"/>
      <w:divBdr>
        <w:top w:val="none" w:sz="0" w:space="0" w:color="auto"/>
        <w:left w:val="none" w:sz="0" w:space="0" w:color="auto"/>
        <w:bottom w:val="none" w:sz="0" w:space="0" w:color="auto"/>
        <w:right w:val="none" w:sz="0" w:space="0" w:color="auto"/>
      </w:divBdr>
    </w:div>
    <w:div w:id="1387026415">
      <w:bodyDiv w:val="1"/>
      <w:marLeft w:val="0"/>
      <w:marRight w:val="0"/>
      <w:marTop w:val="0"/>
      <w:marBottom w:val="0"/>
      <w:divBdr>
        <w:top w:val="none" w:sz="0" w:space="0" w:color="auto"/>
        <w:left w:val="none" w:sz="0" w:space="0" w:color="auto"/>
        <w:bottom w:val="none" w:sz="0" w:space="0" w:color="auto"/>
        <w:right w:val="none" w:sz="0" w:space="0" w:color="auto"/>
      </w:divBdr>
    </w:div>
    <w:div w:id="1394498152">
      <w:bodyDiv w:val="1"/>
      <w:marLeft w:val="0"/>
      <w:marRight w:val="0"/>
      <w:marTop w:val="0"/>
      <w:marBottom w:val="0"/>
      <w:divBdr>
        <w:top w:val="none" w:sz="0" w:space="0" w:color="auto"/>
        <w:left w:val="none" w:sz="0" w:space="0" w:color="auto"/>
        <w:bottom w:val="none" w:sz="0" w:space="0" w:color="auto"/>
        <w:right w:val="none" w:sz="0" w:space="0" w:color="auto"/>
      </w:divBdr>
    </w:div>
    <w:div w:id="1412776669">
      <w:bodyDiv w:val="1"/>
      <w:marLeft w:val="0"/>
      <w:marRight w:val="0"/>
      <w:marTop w:val="0"/>
      <w:marBottom w:val="0"/>
      <w:divBdr>
        <w:top w:val="none" w:sz="0" w:space="0" w:color="auto"/>
        <w:left w:val="none" w:sz="0" w:space="0" w:color="auto"/>
        <w:bottom w:val="none" w:sz="0" w:space="0" w:color="auto"/>
        <w:right w:val="none" w:sz="0" w:space="0" w:color="auto"/>
      </w:divBdr>
      <w:divsChild>
        <w:div w:id="45229551">
          <w:marLeft w:val="0"/>
          <w:marRight w:val="0"/>
          <w:marTop w:val="0"/>
          <w:marBottom w:val="0"/>
          <w:divBdr>
            <w:top w:val="none" w:sz="0" w:space="0" w:color="auto"/>
            <w:left w:val="none" w:sz="0" w:space="0" w:color="auto"/>
            <w:bottom w:val="none" w:sz="0" w:space="0" w:color="auto"/>
            <w:right w:val="none" w:sz="0" w:space="0" w:color="auto"/>
          </w:divBdr>
        </w:div>
        <w:div w:id="362822835">
          <w:marLeft w:val="0"/>
          <w:marRight w:val="0"/>
          <w:marTop w:val="0"/>
          <w:marBottom w:val="0"/>
          <w:divBdr>
            <w:top w:val="none" w:sz="0" w:space="0" w:color="auto"/>
            <w:left w:val="none" w:sz="0" w:space="0" w:color="auto"/>
            <w:bottom w:val="none" w:sz="0" w:space="0" w:color="auto"/>
            <w:right w:val="none" w:sz="0" w:space="0" w:color="auto"/>
          </w:divBdr>
        </w:div>
        <w:div w:id="651644633">
          <w:marLeft w:val="0"/>
          <w:marRight w:val="0"/>
          <w:marTop w:val="0"/>
          <w:marBottom w:val="0"/>
          <w:divBdr>
            <w:top w:val="none" w:sz="0" w:space="0" w:color="auto"/>
            <w:left w:val="none" w:sz="0" w:space="0" w:color="auto"/>
            <w:bottom w:val="none" w:sz="0" w:space="0" w:color="auto"/>
            <w:right w:val="none" w:sz="0" w:space="0" w:color="auto"/>
          </w:divBdr>
        </w:div>
        <w:div w:id="681201419">
          <w:marLeft w:val="0"/>
          <w:marRight w:val="0"/>
          <w:marTop w:val="0"/>
          <w:marBottom w:val="0"/>
          <w:divBdr>
            <w:top w:val="none" w:sz="0" w:space="0" w:color="auto"/>
            <w:left w:val="none" w:sz="0" w:space="0" w:color="auto"/>
            <w:bottom w:val="none" w:sz="0" w:space="0" w:color="auto"/>
            <w:right w:val="none" w:sz="0" w:space="0" w:color="auto"/>
          </w:divBdr>
        </w:div>
        <w:div w:id="682628061">
          <w:marLeft w:val="0"/>
          <w:marRight w:val="0"/>
          <w:marTop w:val="0"/>
          <w:marBottom w:val="0"/>
          <w:divBdr>
            <w:top w:val="none" w:sz="0" w:space="0" w:color="auto"/>
            <w:left w:val="none" w:sz="0" w:space="0" w:color="auto"/>
            <w:bottom w:val="none" w:sz="0" w:space="0" w:color="auto"/>
            <w:right w:val="none" w:sz="0" w:space="0" w:color="auto"/>
          </w:divBdr>
        </w:div>
        <w:div w:id="897087219">
          <w:marLeft w:val="0"/>
          <w:marRight w:val="0"/>
          <w:marTop w:val="0"/>
          <w:marBottom w:val="0"/>
          <w:divBdr>
            <w:top w:val="none" w:sz="0" w:space="0" w:color="auto"/>
            <w:left w:val="none" w:sz="0" w:space="0" w:color="auto"/>
            <w:bottom w:val="none" w:sz="0" w:space="0" w:color="auto"/>
            <w:right w:val="none" w:sz="0" w:space="0" w:color="auto"/>
          </w:divBdr>
        </w:div>
        <w:div w:id="1121923914">
          <w:marLeft w:val="0"/>
          <w:marRight w:val="0"/>
          <w:marTop w:val="0"/>
          <w:marBottom w:val="0"/>
          <w:divBdr>
            <w:top w:val="none" w:sz="0" w:space="0" w:color="auto"/>
            <w:left w:val="none" w:sz="0" w:space="0" w:color="auto"/>
            <w:bottom w:val="none" w:sz="0" w:space="0" w:color="auto"/>
            <w:right w:val="none" w:sz="0" w:space="0" w:color="auto"/>
          </w:divBdr>
        </w:div>
        <w:div w:id="1244801376">
          <w:marLeft w:val="0"/>
          <w:marRight w:val="0"/>
          <w:marTop w:val="0"/>
          <w:marBottom w:val="0"/>
          <w:divBdr>
            <w:top w:val="none" w:sz="0" w:space="0" w:color="auto"/>
            <w:left w:val="none" w:sz="0" w:space="0" w:color="auto"/>
            <w:bottom w:val="none" w:sz="0" w:space="0" w:color="auto"/>
            <w:right w:val="none" w:sz="0" w:space="0" w:color="auto"/>
          </w:divBdr>
        </w:div>
        <w:div w:id="1377123417">
          <w:marLeft w:val="0"/>
          <w:marRight w:val="0"/>
          <w:marTop w:val="0"/>
          <w:marBottom w:val="0"/>
          <w:divBdr>
            <w:top w:val="none" w:sz="0" w:space="0" w:color="auto"/>
            <w:left w:val="none" w:sz="0" w:space="0" w:color="auto"/>
            <w:bottom w:val="none" w:sz="0" w:space="0" w:color="auto"/>
            <w:right w:val="none" w:sz="0" w:space="0" w:color="auto"/>
          </w:divBdr>
        </w:div>
        <w:div w:id="1408305173">
          <w:marLeft w:val="0"/>
          <w:marRight w:val="0"/>
          <w:marTop w:val="0"/>
          <w:marBottom w:val="0"/>
          <w:divBdr>
            <w:top w:val="none" w:sz="0" w:space="0" w:color="auto"/>
            <w:left w:val="none" w:sz="0" w:space="0" w:color="auto"/>
            <w:bottom w:val="none" w:sz="0" w:space="0" w:color="auto"/>
            <w:right w:val="none" w:sz="0" w:space="0" w:color="auto"/>
          </w:divBdr>
        </w:div>
        <w:div w:id="1553301275">
          <w:marLeft w:val="0"/>
          <w:marRight w:val="0"/>
          <w:marTop w:val="0"/>
          <w:marBottom w:val="0"/>
          <w:divBdr>
            <w:top w:val="none" w:sz="0" w:space="0" w:color="auto"/>
            <w:left w:val="none" w:sz="0" w:space="0" w:color="auto"/>
            <w:bottom w:val="none" w:sz="0" w:space="0" w:color="auto"/>
            <w:right w:val="none" w:sz="0" w:space="0" w:color="auto"/>
          </w:divBdr>
        </w:div>
        <w:div w:id="1574699890">
          <w:marLeft w:val="0"/>
          <w:marRight w:val="0"/>
          <w:marTop w:val="0"/>
          <w:marBottom w:val="0"/>
          <w:divBdr>
            <w:top w:val="none" w:sz="0" w:space="0" w:color="auto"/>
            <w:left w:val="none" w:sz="0" w:space="0" w:color="auto"/>
            <w:bottom w:val="none" w:sz="0" w:space="0" w:color="auto"/>
            <w:right w:val="none" w:sz="0" w:space="0" w:color="auto"/>
          </w:divBdr>
        </w:div>
        <w:div w:id="2012172162">
          <w:marLeft w:val="0"/>
          <w:marRight w:val="0"/>
          <w:marTop w:val="0"/>
          <w:marBottom w:val="0"/>
          <w:divBdr>
            <w:top w:val="none" w:sz="0" w:space="0" w:color="auto"/>
            <w:left w:val="none" w:sz="0" w:space="0" w:color="auto"/>
            <w:bottom w:val="none" w:sz="0" w:space="0" w:color="auto"/>
            <w:right w:val="none" w:sz="0" w:space="0" w:color="auto"/>
          </w:divBdr>
        </w:div>
        <w:div w:id="2060084618">
          <w:marLeft w:val="0"/>
          <w:marRight w:val="0"/>
          <w:marTop w:val="0"/>
          <w:marBottom w:val="0"/>
          <w:divBdr>
            <w:top w:val="none" w:sz="0" w:space="0" w:color="auto"/>
            <w:left w:val="none" w:sz="0" w:space="0" w:color="auto"/>
            <w:bottom w:val="none" w:sz="0" w:space="0" w:color="auto"/>
            <w:right w:val="none" w:sz="0" w:space="0" w:color="auto"/>
          </w:divBdr>
        </w:div>
        <w:div w:id="2127500442">
          <w:marLeft w:val="0"/>
          <w:marRight w:val="0"/>
          <w:marTop w:val="0"/>
          <w:marBottom w:val="0"/>
          <w:divBdr>
            <w:top w:val="none" w:sz="0" w:space="0" w:color="auto"/>
            <w:left w:val="none" w:sz="0" w:space="0" w:color="auto"/>
            <w:bottom w:val="none" w:sz="0" w:space="0" w:color="auto"/>
            <w:right w:val="none" w:sz="0" w:space="0" w:color="auto"/>
          </w:divBdr>
        </w:div>
      </w:divsChild>
    </w:div>
    <w:div w:id="1419593528">
      <w:bodyDiv w:val="1"/>
      <w:marLeft w:val="0"/>
      <w:marRight w:val="0"/>
      <w:marTop w:val="0"/>
      <w:marBottom w:val="0"/>
      <w:divBdr>
        <w:top w:val="none" w:sz="0" w:space="0" w:color="auto"/>
        <w:left w:val="none" w:sz="0" w:space="0" w:color="auto"/>
        <w:bottom w:val="none" w:sz="0" w:space="0" w:color="auto"/>
        <w:right w:val="none" w:sz="0" w:space="0" w:color="auto"/>
      </w:divBdr>
    </w:div>
    <w:div w:id="1424187729">
      <w:bodyDiv w:val="1"/>
      <w:marLeft w:val="0"/>
      <w:marRight w:val="0"/>
      <w:marTop w:val="0"/>
      <w:marBottom w:val="0"/>
      <w:divBdr>
        <w:top w:val="none" w:sz="0" w:space="0" w:color="auto"/>
        <w:left w:val="none" w:sz="0" w:space="0" w:color="auto"/>
        <w:bottom w:val="none" w:sz="0" w:space="0" w:color="auto"/>
        <w:right w:val="none" w:sz="0" w:space="0" w:color="auto"/>
      </w:divBdr>
    </w:div>
    <w:div w:id="1424449035">
      <w:bodyDiv w:val="1"/>
      <w:marLeft w:val="0"/>
      <w:marRight w:val="0"/>
      <w:marTop w:val="0"/>
      <w:marBottom w:val="0"/>
      <w:divBdr>
        <w:top w:val="none" w:sz="0" w:space="0" w:color="auto"/>
        <w:left w:val="none" w:sz="0" w:space="0" w:color="auto"/>
        <w:bottom w:val="none" w:sz="0" w:space="0" w:color="auto"/>
        <w:right w:val="none" w:sz="0" w:space="0" w:color="auto"/>
      </w:divBdr>
    </w:div>
    <w:div w:id="1440030444">
      <w:bodyDiv w:val="1"/>
      <w:marLeft w:val="0"/>
      <w:marRight w:val="0"/>
      <w:marTop w:val="0"/>
      <w:marBottom w:val="0"/>
      <w:divBdr>
        <w:top w:val="none" w:sz="0" w:space="0" w:color="auto"/>
        <w:left w:val="none" w:sz="0" w:space="0" w:color="auto"/>
        <w:bottom w:val="none" w:sz="0" w:space="0" w:color="auto"/>
        <w:right w:val="none" w:sz="0" w:space="0" w:color="auto"/>
      </w:divBdr>
    </w:div>
    <w:div w:id="1482230920">
      <w:bodyDiv w:val="1"/>
      <w:marLeft w:val="0"/>
      <w:marRight w:val="0"/>
      <w:marTop w:val="0"/>
      <w:marBottom w:val="0"/>
      <w:divBdr>
        <w:top w:val="none" w:sz="0" w:space="0" w:color="auto"/>
        <w:left w:val="none" w:sz="0" w:space="0" w:color="auto"/>
        <w:bottom w:val="none" w:sz="0" w:space="0" w:color="auto"/>
        <w:right w:val="none" w:sz="0" w:space="0" w:color="auto"/>
      </w:divBdr>
    </w:div>
    <w:div w:id="1493597875">
      <w:bodyDiv w:val="1"/>
      <w:marLeft w:val="0"/>
      <w:marRight w:val="0"/>
      <w:marTop w:val="0"/>
      <w:marBottom w:val="0"/>
      <w:divBdr>
        <w:top w:val="none" w:sz="0" w:space="0" w:color="auto"/>
        <w:left w:val="none" w:sz="0" w:space="0" w:color="auto"/>
        <w:bottom w:val="none" w:sz="0" w:space="0" w:color="auto"/>
        <w:right w:val="none" w:sz="0" w:space="0" w:color="auto"/>
      </w:divBdr>
    </w:div>
    <w:div w:id="1508710437">
      <w:bodyDiv w:val="1"/>
      <w:marLeft w:val="0"/>
      <w:marRight w:val="0"/>
      <w:marTop w:val="0"/>
      <w:marBottom w:val="0"/>
      <w:divBdr>
        <w:top w:val="none" w:sz="0" w:space="0" w:color="auto"/>
        <w:left w:val="none" w:sz="0" w:space="0" w:color="auto"/>
        <w:bottom w:val="none" w:sz="0" w:space="0" w:color="auto"/>
        <w:right w:val="none" w:sz="0" w:space="0" w:color="auto"/>
      </w:divBdr>
    </w:div>
    <w:div w:id="1521040891">
      <w:bodyDiv w:val="1"/>
      <w:marLeft w:val="0"/>
      <w:marRight w:val="0"/>
      <w:marTop w:val="0"/>
      <w:marBottom w:val="0"/>
      <w:divBdr>
        <w:top w:val="none" w:sz="0" w:space="0" w:color="auto"/>
        <w:left w:val="none" w:sz="0" w:space="0" w:color="auto"/>
        <w:bottom w:val="none" w:sz="0" w:space="0" w:color="auto"/>
        <w:right w:val="none" w:sz="0" w:space="0" w:color="auto"/>
      </w:divBdr>
    </w:div>
    <w:div w:id="1527718738">
      <w:bodyDiv w:val="1"/>
      <w:marLeft w:val="0"/>
      <w:marRight w:val="0"/>
      <w:marTop w:val="0"/>
      <w:marBottom w:val="0"/>
      <w:divBdr>
        <w:top w:val="none" w:sz="0" w:space="0" w:color="auto"/>
        <w:left w:val="none" w:sz="0" w:space="0" w:color="auto"/>
        <w:bottom w:val="none" w:sz="0" w:space="0" w:color="auto"/>
        <w:right w:val="none" w:sz="0" w:space="0" w:color="auto"/>
      </w:divBdr>
    </w:div>
    <w:div w:id="1570067932">
      <w:bodyDiv w:val="1"/>
      <w:marLeft w:val="0"/>
      <w:marRight w:val="0"/>
      <w:marTop w:val="0"/>
      <w:marBottom w:val="0"/>
      <w:divBdr>
        <w:top w:val="none" w:sz="0" w:space="0" w:color="auto"/>
        <w:left w:val="none" w:sz="0" w:space="0" w:color="auto"/>
        <w:bottom w:val="none" w:sz="0" w:space="0" w:color="auto"/>
        <w:right w:val="none" w:sz="0" w:space="0" w:color="auto"/>
      </w:divBdr>
    </w:div>
    <w:div w:id="1612202838">
      <w:bodyDiv w:val="1"/>
      <w:marLeft w:val="0"/>
      <w:marRight w:val="0"/>
      <w:marTop w:val="0"/>
      <w:marBottom w:val="0"/>
      <w:divBdr>
        <w:top w:val="none" w:sz="0" w:space="0" w:color="auto"/>
        <w:left w:val="none" w:sz="0" w:space="0" w:color="auto"/>
        <w:bottom w:val="none" w:sz="0" w:space="0" w:color="auto"/>
        <w:right w:val="none" w:sz="0" w:space="0" w:color="auto"/>
      </w:divBdr>
    </w:div>
    <w:div w:id="1624115095">
      <w:bodyDiv w:val="1"/>
      <w:marLeft w:val="0"/>
      <w:marRight w:val="0"/>
      <w:marTop w:val="0"/>
      <w:marBottom w:val="0"/>
      <w:divBdr>
        <w:top w:val="none" w:sz="0" w:space="0" w:color="auto"/>
        <w:left w:val="none" w:sz="0" w:space="0" w:color="auto"/>
        <w:bottom w:val="none" w:sz="0" w:space="0" w:color="auto"/>
        <w:right w:val="none" w:sz="0" w:space="0" w:color="auto"/>
      </w:divBdr>
    </w:div>
    <w:div w:id="1704398015">
      <w:bodyDiv w:val="1"/>
      <w:marLeft w:val="0"/>
      <w:marRight w:val="0"/>
      <w:marTop w:val="0"/>
      <w:marBottom w:val="0"/>
      <w:divBdr>
        <w:top w:val="none" w:sz="0" w:space="0" w:color="auto"/>
        <w:left w:val="none" w:sz="0" w:space="0" w:color="auto"/>
        <w:bottom w:val="none" w:sz="0" w:space="0" w:color="auto"/>
        <w:right w:val="none" w:sz="0" w:space="0" w:color="auto"/>
      </w:divBdr>
    </w:div>
    <w:div w:id="1715422361">
      <w:bodyDiv w:val="1"/>
      <w:marLeft w:val="0"/>
      <w:marRight w:val="0"/>
      <w:marTop w:val="0"/>
      <w:marBottom w:val="0"/>
      <w:divBdr>
        <w:top w:val="none" w:sz="0" w:space="0" w:color="auto"/>
        <w:left w:val="none" w:sz="0" w:space="0" w:color="auto"/>
        <w:bottom w:val="none" w:sz="0" w:space="0" w:color="auto"/>
        <w:right w:val="none" w:sz="0" w:space="0" w:color="auto"/>
      </w:divBdr>
    </w:div>
    <w:div w:id="1716807890">
      <w:bodyDiv w:val="1"/>
      <w:marLeft w:val="0"/>
      <w:marRight w:val="0"/>
      <w:marTop w:val="0"/>
      <w:marBottom w:val="0"/>
      <w:divBdr>
        <w:top w:val="none" w:sz="0" w:space="0" w:color="auto"/>
        <w:left w:val="none" w:sz="0" w:space="0" w:color="auto"/>
        <w:bottom w:val="none" w:sz="0" w:space="0" w:color="auto"/>
        <w:right w:val="none" w:sz="0" w:space="0" w:color="auto"/>
      </w:divBdr>
    </w:div>
    <w:div w:id="1780758965">
      <w:bodyDiv w:val="1"/>
      <w:marLeft w:val="0"/>
      <w:marRight w:val="0"/>
      <w:marTop w:val="0"/>
      <w:marBottom w:val="0"/>
      <w:divBdr>
        <w:top w:val="none" w:sz="0" w:space="0" w:color="auto"/>
        <w:left w:val="none" w:sz="0" w:space="0" w:color="auto"/>
        <w:bottom w:val="none" w:sz="0" w:space="0" w:color="auto"/>
        <w:right w:val="none" w:sz="0" w:space="0" w:color="auto"/>
      </w:divBdr>
    </w:div>
    <w:div w:id="1834494286">
      <w:bodyDiv w:val="1"/>
      <w:marLeft w:val="0"/>
      <w:marRight w:val="0"/>
      <w:marTop w:val="0"/>
      <w:marBottom w:val="0"/>
      <w:divBdr>
        <w:top w:val="none" w:sz="0" w:space="0" w:color="auto"/>
        <w:left w:val="none" w:sz="0" w:space="0" w:color="auto"/>
        <w:bottom w:val="none" w:sz="0" w:space="0" w:color="auto"/>
        <w:right w:val="none" w:sz="0" w:space="0" w:color="auto"/>
      </w:divBdr>
    </w:div>
    <w:div w:id="1851917825">
      <w:bodyDiv w:val="1"/>
      <w:marLeft w:val="0"/>
      <w:marRight w:val="0"/>
      <w:marTop w:val="0"/>
      <w:marBottom w:val="0"/>
      <w:divBdr>
        <w:top w:val="none" w:sz="0" w:space="0" w:color="auto"/>
        <w:left w:val="none" w:sz="0" w:space="0" w:color="auto"/>
        <w:bottom w:val="none" w:sz="0" w:space="0" w:color="auto"/>
        <w:right w:val="none" w:sz="0" w:space="0" w:color="auto"/>
      </w:divBdr>
    </w:div>
    <w:div w:id="1871069824">
      <w:bodyDiv w:val="1"/>
      <w:marLeft w:val="0"/>
      <w:marRight w:val="0"/>
      <w:marTop w:val="0"/>
      <w:marBottom w:val="0"/>
      <w:divBdr>
        <w:top w:val="none" w:sz="0" w:space="0" w:color="auto"/>
        <w:left w:val="none" w:sz="0" w:space="0" w:color="auto"/>
        <w:bottom w:val="none" w:sz="0" w:space="0" w:color="auto"/>
        <w:right w:val="none" w:sz="0" w:space="0" w:color="auto"/>
      </w:divBdr>
    </w:div>
    <w:div w:id="1872258957">
      <w:bodyDiv w:val="1"/>
      <w:marLeft w:val="0"/>
      <w:marRight w:val="0"/>
      <w:marTop w:val="0"/>
      <w:marBottom w:val="0"/>
      <w:divBdr>
        <w:top w:val="none" w:sz="0" w:space="0" w:color="auto"/>
        <w:left w:val="none" w:sz="0" w:space="0" w:color="auto"/>
        <w:bottom w:val="none" w:sz="0" w:space="0" w:color="auto"/>
        <w:right w:val="none" w:sz="0" w:space="0" w:color="auto"/>
      </w:divBdr>
    </w:div>
    <w:div w:id="1890066748">
      <w:bodyDiv w:val="1"/>
      <w:marLeft w:val="0"/>
      <w:marRight w:val="0"/>
      <w:marTop w:val="0"/>
      <w:marBottom w:val="0"/>
      <w:divBdr>
        <w:top w:val="none" w:sz="0" w:space="0" w:color="auto"/>
        <w:left w:val="none" w:sz="0" w:space="0" w:color="auto"/>
        <w:bottom w:val="none" w:sz="0" w:space="0" w:color="auto"/>
        <w:right w:val="none" w:sz="0" w:space="0" w:color="auto"/>
      </w:divBdr>
    </w:div>
    <w:div w:id="1935164134">
      <w:bodyDiv w:val="1"/>
      <w:marLeft w:val="0"/>
      <w:marRight w:val="0"/>
      <w:marTop w:val="0"/>
      <w:marBottom w:val="0"/>
      <w:divBdr>
        <w:top w:val="none" w:sz="0" w:space="0" w:color="auto"/>
        <w:left w:val="none" w:sz="0" w:space="0" w:color="auto"/>
        <w:bottom w:val="none" w:sz="0" w:space="0" w:color="auto"/>
        <w:right w:val="none" w:sz="0" w:space="0" w:color="auto"/>
      </w:divBdr>
    </w:div>
    <w:div w:id="1935628416">
      <w:bodyDiv w:val="1"/>
      <w:marLeft w:val="0"/>
      <w:marRight w:val="0"/>
      <w:marTop w:val="0"/>
      <w:marBottom w:val="0"/>
      <w:divBdr>
        <w:top w:val="none" w:sz="0" w:space="0" w:color="auto"/>
        <w:left w:val="none" w:sz="0" w:space="0" w:color="auto"/>
        <w:bottom w:val="none" w:sz="0" w:space="0" w:color="auto"/>
        <w:right w:val="none" w:sz="0" w:space="0" w:color="auto"/>
      </w:divBdr>
    </w:div>
    <w:div w:id="1952662567">
      <w:bodyDiv w:val="1"/>
      <w:marLeft w:val="0"/>
      <w:marRight w:val="0"/>
      <w:marTop w:val="0"/>
      <w:marBottom w:val="0"/>
      <w:divBdr>
        <w:top w:val="none" w:sz="0" w:space="0" w:color="auto"/>
        <w:left w:val="none" w:sz="0" w:space="0" w:color="auto"/>
        <w:bottom w:val="none" w:sz="0" w:space="0" w:color="auto"/>
        <w:right w:val="none" w:sz="0" w:space="0" w:color="auto"/>
      </w:divBdr>
    </w:div>
    <w:div w:id="1957104717">
      <w:bodyDiv w:val="1"/>
      <w:marLeft w:val="0"/>
      <w:marRight w:val="0"/>
      <w:marTop w:val="0"/>
      <w:marBottom w:val="0"/>
      <w:divBdr>
        <w:top w:val="none" w:sz="0" w:space="0" w:color="auto"/>
        <w:left w:val="none" w:sz="0" w:space="0" w:color="auto"/>
        <w:bottom w:val="none" w:sz="0" w:space="0" w:color="auto"/>
        <w:right w:val="none" w:sz="0" w:space="0" w:color="auto"/>
      </w:divBdr>
    </w:div>
    <w:div w:id="1996299493">
      <w:bodyDiv w:val="1"/>
      <w:marLeft w:val="0"/>
      <w:marRight w:val="0"/>
      <w:marTop w:val="0"/>
      <w:marBottom w:val="0"/>
      <w:divBdr>
        <w:top w:val="none" w:sz="0" w:space="0" w:color="auto"/>
        <w:left w:val="none" w:sz="0" w:space="0" w:color="auto"/>
        <w:bottom w:val="none" w:sz="0" w:space="0" w:color="auto"/>
        <w:right w:val="none" w:sz="0" w:space="0" w:color="auto"/>
      </w:divBdr>
    </w:div>
    <w:div w:id="2012415183">
      <w:bodyDiv w:val="1"/>
      <w:marLeft w:val="0"/>
      <w:marRight w:val="0"/>
      <w:marTop w:val="0"/>
      <w:marBottom w:val="0"/>
      <w:divBdr>
        <w:top w:val="none" w:sz="0" w:space="0" w:color="auto"/>
        <w:left w:val="none" w:sz="0" w:space="0" w:color="auto"/>
        <w:bottom w:val="none" w:sz="0" w:space="0" w:color="auto"/>
        <w:right w:val="none" w:sz="0" w:space="0" w:color="auto"/>
      </w:divBdr>
    </w:div>
    <w:div w:id="2024823769">
      <w:bodyDiv w:val="1"/>
      <w:marLeft w:val="0"/>
      <w:marRight w:val="0"/>
      <w:marTop w:val="0"/>
      <w:marBottom w:val="0"/>
      <w:divBdr>
        <w:top w:val="none" w:sz="0" w:space="0" w:color="auto"/>
        <w:left w:val="none" w:sz="0" w:space="0" w:color="auto"/>
        <w:bottom w:val="none" w:sz="0" w:space="0" w:color="auto"/>
        <w:right w:val="none" w:sz="0" w:space="0" w:color="auto"/>
      </w:divBdr>
    </w:div>
    <w:div w:id="2063020353">
      <w:bodyDiv w:val="1"/>
      <w:marLeft w:val="0"/>
      <w:marRight w:val="0"/>
      <w:marTop w:val="0"/>
      <w:marBottom w:val="0"/>
      <w:divBdr>
        <w:top w:val="none" w:sz="0" w:space="0" w:color="auto"/>
        <w:left w:val="none" w:sz="0" w:space="0" w:color="auto"/>
        <w:bottom w:val="none" w:sz="0" w:space="0" w:color="auto"/>
        <w:right w:val="none" w:sz="0" w:space="0" w:color="auto"/>
      </w:divBdr>
    </w:div>
    <w:div w:id="2095274483">
      <w:bodyDiv w:val="1"/>
      <w:marLeft w:val="0"/>
      <w:marRight w:val="0"/>
      <w:marTop w:val="0"/>
      <w:marBottom w:val="0"/>
      <w:divBdr>
        <w:top w:val="none" w:sz="0" w:space="0" w:color="auto"/>
        <w:left w:val="none" w:sz="0" w:space="0" w:color="auto"/>
        <w:bottom w:val="none" w:sz="0" w:space="0" w:color="auto"/>
        <w:right w:val="none" w:sz="0" w:space="0" w:color="auto"/>
      </w:divBdr>
    </w:div>
    <w:div w:id="2101559097">
      <w:bodyDiv w:val="1"/>
      <w:marLeft w:val="0"/>
      <w:marRight w:val="0"/>
      <w:marTop w:val="0"/>
      <w:marBottom w:val="0"/>
      <w:divBdr>
        <w:top w:val="none" w:sz="0" w:space="0" w:color="auto"/>
        <w:left w:val="none" w:sz="0" w:space="0" w:color="auto"/>
        <w:bottom w:val="none" w:sz="0" w:space="0" w:color="auto"/>
        <w:right w:val="none" w:sz="0" w:space="0" w:color="auto"/>
      </w:divBdr>
    </w:div>
    <w:div w:id="2105295699">
      <w:bodyDiv w:val="1"/>
      <w:marLeft w:val="0"/>
      <w:marRight w:val="0"/>
      <w:marTop w:val="0"/>
      <w:marBottom w:val="0"/>
      <w:divBdr>
        <w:top w:val="none" w:sz="0" w:space="0" w:color="auto"/>
        <w:left w:val="none" w:sz="0" w:space="0" w:color="auto"/>
        <w:bottom w:val="none" w:sz="0" w:space="0" w:color="auto"/>
        <w:right w:val="none" w:sz="0" w:space="0" w:color="auto"/>
      </w:divBdr>
    </w:div>
    <w:div w:id="2128040104">
      <w:bodyDiv w:val="1"/>
      <w:marLeft w:val="0"/>
      <w:marRight w:val="0"/>
      <w:marTop w:val="0"/>
      <w:marBottom w:val="0"/>
      <w:divBdr>
        <w:top w:val="none" w:sz="0" w:space="0" w:color="auto"/>
        <w:left w:val="none" w:sz="0" w:space="0" w:color="auto"/>
        <w:bottom w:val="none" w:sz="0" w:space="0" w:color="auto"/>
        <w:right w:val="none" w:sz="0" w:space="0" w:color="auto"/>
      </w:divBdr>
    </w:div>
    <w:div w:id="2132673307">
      <w:bodyDiv w:val="1"/>
      <w:marLeft w:val="0"/>
      <w:marRight w:val="0"/>
      <w:marTop w:val="0"/>
      <w:marBottom w:val="0"/>
      <w:divBdr>
        <w:top w:val="none" w:sz="0" w:space="0" w:color="auto"/>
        <w:left w:val="none" w:sz="0" w:space="0" w:color="auto"/>
        <w:bottom w:val="none" w:sz="0" w:space="0" w:color="auto"/>
        <w:right w:val="none" w:sz="0" w:space="0" w:color="auto"/>
      </w:divBdr>
    </w:div>
    <w:div w:id="21427685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2016-09-07T00:00:00</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E71A8142FA48F4B8AC48D8BE9137235" ma:contentTypeVersion="25" ma:contentTypeDescription="Create a new document." ma:contentTypeScope="" ma:versionID="921160b1b9d4d5a0d894cc1849da0da2">
  <xsd:schema xmlns:xsd="http://www.w3.org/2001/XMLSchema" xmlns:xs="http://www.w3.org/2001/XMLSchema" xmlns:p="http://schemas.microsoft.com/office/2006/metadata/properties" xmlns:ns3="b6773582-d75a-49b7-94ac-1163fd8397bc" xmlns:ns4="064a94ac-c70e-4e78-9eda-d3c94b53b348" xmlns:ns5="5019f9ef-70ef-4004-a2fd-8f5cb4428eb7" targetNamespace="http://schemas.microsoft.com/office/2006/metadata/properties" ma:root="true" ma:fieldsID="765bdf2bec16e89e6685c94cf0cc60c8" ns3:_="" ns4:_="" ns5:_="">
    <xsd:import namespace="b6773582-d75a-49b7-94ac-1163fd8397bc"/>
    <xsd:import namespace="064a94ac-c70e-4e78-9eda-d3c94b53b348"/>
    <xsd:import namespace="5019f9ef-70ef-4004-a2fd-8f5cb4428eb7"/>
    <xsd:element name="properties">
      <xsd:complexType>
        <xsd:sequence>
          <xsd:element name="documentManagement">
            <xsd:complexType>
              <xsd:all>
                <xsd:element ref="ns3:MediaServiceMetadata" minOccurs="0"/>
                <xsd:element ref="ns3:MediaServiceFastMetadata" minOccurs="0"/>
                <xsd:element ref="ns3:_activity" minOccurs="0"/>
                <xsd:element ref="ns3:MediaServiceObjectDetectorVersions" minOccurs="0"/>
                <xsd:element ref="ns3:MediaServiceGenerationTime" minOccurs="0"/>
                <xsd:element ref="ns3:MediaServiceEventHashCode" minOccurs="0"/>
                <xsd:element ref="ns3:MediaLengthInSeconds" minOccurs="0"/>
                <xsd:element ref="ns3:MediaServiceSearchProperties" minOccurs="0"/>
                <xsd:element ref="ns4:SharedWithUsers" minOccurs="0"/>
                <xsd:element ref="ns4:SharedWithDetails" minOccurs="0"/>
                <xsd:element ref="ns4:SharingHintHash" minOccurs="0"/>
                <xsd:element ref="ns5:MediaServiceDateTaken"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6773582-d75a-49b7-94ac-1163fd8397b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0" nillable="true" ma:displayName="_activity" ma:hidden="true" ma:internalName="_activity">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MediaServiceSystemTags" ma:index="20"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64a94ac-c70e-4e78-9eda-d3c94b53b348"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019f9ef-70ef-4004-a2fd-8f5cb4428eb7" elementFormDefault="qualified">
    <xsd:import namespace="http://schemas.microsoft.com/office/2006/documentManagement/types"/>
    <xsd:import namespace="http://schemas.microsoft.com/office/infopath/2007/PartnerControls"/>
    <xsd:element name="MediaServiceDateTaken" ma:index="19" nillable="true" ma:displayName="MediaServiceDateTaken" ma:hidden="true" ma:indexed="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activity xmlns="b6773582-d75a-49b7-94ac-1163fd8397bc" xsi:nil="true"/>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B73AD5AD-475E-47E1-93FD-34743263F4E6}">
  <ds:schemaRefs>
    <ds:schemaRef ds:uri="http://schemas.microsoft.com/sharepoint/v3/contenttype/forms"/>
  </ds:schemaRefs>
</ds:datastoreItem>
</file>

<file path=customXml/itemProps3.xml><?xml version="1.0" encoding="utf-8"?>
<ds:datastoreItem xmlns:ds="http://schemas.openxmlformats.org/officeDocument/2006/customXml" ds:itemID="{B470A2EB-5D47-4320-8823-E1B43CAD7B0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6773582-d75a-49b7-94ac-1163fd8397bc"/>
    <ds:schemaRef ds:uri="064a94ac-c70e-4e78-9eda-d3c94b53b348"/>
    <ds:schemaRef ds:uri="5019f9ef-70ef-4004-a2fd-8f5cb4428eb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3519BD0-2D02-497F-A70C-F8C3DC4EAC42}">
  <ds:schemaRefs>
    <ds:schemaRef ds:uri="http://purl.org/dc/elements/1.1/"/>
    <ds:schemaRef ds:uri="b6773582-d75a-49b7-94ac-1163fd8397bc"/>
    <ds:schemaRef ds:uri="http://www.w3.org/XML/1998/namespace"/>
    <ds:schemaRef ds:uri="http://schemas.microsoft.com/office/infopath/2007/PartnerControls"/>
    <ds:schemaRef ds:uri="http://purl.org/dc/terms/"/>
    <ds:schemaRef ds:uri="http://schemas.microsoft.com/office/2006/metadata/properties"/>
    <ds:schemaRef ds:uri="http://schemas.microsoft.com/office/2006/documentManagement/types"/>
    <ds:schemaRef ds:uri="http://schemas.openxmlformats.org/package/2006/metadata/core-properties"/>
    <ds:schemaRef ds:uri="5019f9ef-70ef-4004-a2fd-8f5cb4428eb7"/>
    <ds:schemaRef ds:uri="064a94ac-c70e-4e78-9eda-d3c94b53b348"/>
    <ds:schemaRef ds:uri="http://purl.org/dc/dcmitype/"/>
  </ds:schemaRefs>
</ds:datastoreItem>
</file>

<file path=customXml/itemProps5.xml><?xml version="1.0" encoding="utf-8"?>
<ds:datastoreItem xmlns:ds="http://schemas.openxmlformats.org/officeDocument/2006/customXml" ds:itemID="{A12E73C3-6157-4512-AAB4-31B69040D9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3</Pages>
  <Words>857</Words>
  <Characters>4890</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dc:creator>
  <cp:keywords/>
  <dc:description/>
  <cp:lastModifiedBy>Colette Dursteler</cp:lastModifiedBy>
  <cp:revision>8</cp:revision>
  <cp:lastPrinted>2024-12-17T14:22:00Z</cp:lastPrinted>
  <dcterms:created xsi:type="dcterms:W3CDTF">2025-05-12T16:16:00Z</dcterms:created>
  <dcterms:modified xsi:type="dcterms:W3CDTF">2025-05-21T20:56:00Z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2024-08-01T17:22:24Z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f35c271d-8643-4903-b8e0-278fab532ef5</vt:lpwstr>
  </property>
  <property fmtid="{D5CDD505-2E9C-101B-9397-08002B2CF9AE}" pid="7" name="MSIP_Label_defa4170-0d19-0005-0004-bc88714345d2_ActionId">
    <vt:lpwstr>ea164f80-29ad-4c60-ac28-4a72360f9ee2</vt:lpwstr>
  </property>
  <property fmtid="{D5CDD505-2E9C-101B-9397-08002B2CF9AE}" pid="8" name="MSIP_Label_defa4170-0d19-0005-0004-bc88714345d2_ContentBits">
    <vt:lpwstr>0</vt:lpwstr>
  </property>
  <property fmtid="{D5CDD505-2E9C-101B-9397-08002B2CF9AE}" pid="9" name="ContentTypeId">
    <vt:lpwstr>0x010100DE71A8142FA48F4B8AC48D8BE9137235</vt:lpwstr>
  </property>
</Properties>
</file>