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E4D952" w14:textId="61C6F8F5" w:rsidR="00CA1E2F" w:rsidRDefault="00CA1E2F" w:rsidP="00CA1E2F">
      <w:pPr>
        <w:jc w:val="right"/>
        <w:rPr>
          <w:b/>
          <w:sz w:val="28"/>
          <w:szCs w:val="28"/>
        </w:rPr>
      </w:pPr>
    </w:p>
    <w:p w14:paraId="550C7674" w14:textId="77777777" w:rsidR="00765D0E" w:rsidRPr="00E44702" w:rsidRDefault="00765D0E" w:rsidP="00CA1E2F">
      <w:pPr>
        <w:rPr>
          <w:rFonts w:asciiTheme="minorHAnsi" w:hAnsiTheme="minorHAnsi" w:cstheme="minorHAnsi"/>
          <w:b/>
          <w:sz w:val="28"/>
          <w:szCs w:val="28"/>
        </w:rPr>
      </w:pPr>
    </w:p>
    <w:p w14:paraId="1CA81EDE" w14:textId="0F575DB4" w:rsidR="00B32146" w:rsidRPr="00E44702" w:rsidRDefault="00B4661F" w:rsidP="00CA1E2F">
      <w:pPr>
        <w:jc w:val="center"/>
        <w:rPr>
          <w:rFonts w:asciiTheme="minorHAnsi" w:hAnsiTheme="minorHAnsi" w:cstheme="minorHAnsi"/>
          <w:b/>
        </w:rPr>
      </w:pPr>
      <w:r w:rsidRPr="00E44702">
        <w:rPr>
          <w:rFonts w:asciiTheme="minorHAnsi" w:hAnsiTheme="minorHAnsi" w:cstheme="minorHAnsi"/>
          <w:b/>
        </w:rPr>
        <w:t>NOTICE OF</w:t>
      </w:r>
      <w:r w:rsidR="00CF64C3">
        <w:rPr>
          <w:rFonts w:asciiTheme="minorHAnsi" w:hAnsiTheme="minorHAnsi" w:cstheme="minorHAnsi"/>
          <w:b/>
        </w:rPr>
        <w:t xml:space="preserve"> </w:t>
      </w:r>
      <w:r w:rsidR="000A0B1E">
        <w:rPr>
          <w:rFonts w:asciiTheme="minorHAnsi" w:hAnsiTheme="minorHAnsi" w:cstheme="minorHAnsi"/>
          <w:b/>
        </w:rPr>
        <w:t>ORDINANCE</w:t>
      </w:r>
      <w:r w:rsidR="0047214E">
        <w:rPr>
          <w:rFonts w:asciiTheme="minorHAnsi" w:hAnsiTheme="minorHAnsi" w:cstheme="minorHAnsi"/>
          <w:b/>
        </w:rPr>
        <w:t>S</w:t>
      </w:r>
      <w:r w:rsidR="000A0B1E">
        <w:rPr>
          <w:rFonts w:asciiTheme="minorHAnsi" w:hAnsiTheme="minorHAnsi" w:cstheme="minorHAnsi"/>
          <w:b/>
        </w:rPr>
        <w:t xml:space="preserve"> APPROVED</w:t>
      </w:r>
    </w:p>
    <w:p w14:paraId="64FBD837" w14:textId="77777777" w:rsidR="00B4661F" w:rsidRPr="00E44702" w:rsidRDefault="00B4661F" w:rsidP="00B4661F">
      <w:pPr>
        <w:pStyle w:val="NoSpacing"/>
        <w:rPr>
          <w:rFonts w:cstheme="minorHAnsi"/>
        </w:rPr>
      </w:pPr>
    </w:p>
    <w:p w14:paraId="38620353" w14:textId="27A479DD" w:rsidR="000A0B1E" w:rsidRPr="000A0B1E" w:rsidRDefault="000A0B1E" w:rsidP="00281490">
      <w:pPr>
        <w:rPr>
          <w:rFonts w:ascii="Calibri" w:eastAsia="Calibri" w:hAnsi="Calibri"/>
          <w:sz w:val="22"/>
          <w:szCs w:val="22"/>
        </w:rPr>
      </w:pPr>
      <w:r w:rsidRPr="000A0B1E">
        <w:rPr>
          <w:rFonts w:ascii="Calibri" w:eastAsia="Calibri" w:hAnsi="Calibri"/>
          <w:sz w:val="22"/>
          <w:szCs w:val="22"/>
        </w:rPr>
        <w:t>The following ordinance</w:t>
      </w:r>
      <w:r w:rsidR="0047214E">
        <w:rPr>
          <w:rFonts w:ascii="Calibri" w:eastAsia="Calibri" w:hAnsi="Calibri"/>
          <w:sz w:val="22"/>
          <w:szCs w:val="22"/>
        </w:rPr>
        <w:t>s</w:t>
      </w:r>
      <w:r w:rsidRPr="000A0B1E">
        <w:rPr>
          <w:rFonts w:ascii="Calibri" w:eastAsia="Calibri" w:hAnsi="Calibri"/>
          <w:sz w:val="22"/>
          <w:szCs w:val="22"/>
        </w:rPr>
        <w:t xml:space="preserve"> </w:t>
      </w:r>
      <w:r w:rsidR="00281490">
        <w:rPr>
          <w:rFonts w:ascii="Calibri" w:eastAsia="Calibri" w:hAnsi="Calibri"/>
          <w:sz w:val="22"/>
          <w:szCs w:val="22"/>
        </w:rPr>
        <w:t>w</w:t>
      </w:r>
      <w:r w:rsidR="0047214E">
        <w:rPr>
          <w:rFonts w:ascii="Calibri" w:eastAsia="Calibri" w:hAnsi="Calibri"/>
          <w:sz w:val="22"/>
          <w:szCs w:val="22"/>
        </w:rPr>
        <w:t>ere</w:t>
      </w:r>
      <w:r w:rsidRPr="000A0B1E">
        <w:rPr>
          <w:rFonts w:ascii="Calibri" w:eastAsia="Calibri" w:hAnsi="Calibri"/>
          <w:sz w:val="22"/>
          <w:szCs w:val="22"/>
        </w:rPr>
        <w:t xml:space="preserve"> approved by the Provo City Municipal Council on </w:t>
      </w:r>
      <w:r w:rsidR="00335563">
        <w:rPr>
          <w:rFonts w:ascii="Calibri" w:eastAsia="Calibri" w:hAnsi="Calibri"/>
          <w:sz w:val="22"/>
          <w:szCs w:val="22"/>
        </w:rPr>
        <w:t xml:space="preserve">May </w:t>
      </w:r>
      <w:r w:rsidR="00643122">
        <w:rPr>
          <w:rFonts w:ascii="Calibri" w:eastAsia="Calibri" w:hAnsi="Calibri"/>
          <w:sz w:val="22"/>
          <w:szCs w:val="22"/>
        </w:rPr>
        <w:t>20</w:t>
      </w:r>
      <w:r w:rsidRPr="000A0B1E">
        <w:rPr>
          <w:rFonts w:ascii="Calibri" w:eastAsia="Calibri" w:hAnsi="Calibri"/>
          <w:sz w:val="22"/>
          <w:szCs w:val="22"/>
        </w:rPr>
        <w:t>, 202</w:t>
      </w:r>
      <w:r w:rsidR="0047214E">
        <w:rPr>
          <w:rFonts w:ascii="Calibri" w:eastAsia="Calibri" w:hAnsi="Calibri"/>
          <w:sz w:val="22"/>
          <w:szCs w:val="22"/>
        </w:rPr>
        <w:t>5</w:t>
      </w:r>
      <w:r w:rsidRPr="000A0B1E">
        <w:rPr>
          <w:rFonts w:ascii="Calibri" w:eastAsia="Calibri" w:hAnsi="Calibri"/>
          <w:sz w:val="22"/>
          <w:szCs w:val="22"/>
        </w:rPr>
        <w:t>. For the full version of the ordinance</w:t>
      </w:r>
      <w:r w:rsidR="0047214E">
        <w:rPr>
          <w:rFonts w:ascii="Calibri" w:eastAsia="Calibri" w:hAnsi="Calibri"/>
          <w:sz w:val="22"/>
          <w:szCs w:val="22"/>
        </w:rPr>
        <w:t>s</w:t>
      </w:r>
      <w:r w:rsidRPr="000A0B1E">
        <w:rPr>
          <w:rFonts w:ascii="Calibri" w:eastAsia="Calibri" w:hAnsi="Calibri"/>
          <w:sz w:val="22"/>
          <w:szCs w:val="22"/>
        </w:rPr>
        <w:t xml:space="preserve">, please visit </w:t>
      </w:r>
      <w:hyperlink r:id="rId8" w:history="1">
        <w:r w:rsidRPr="000A0B1E">
          <w:rPr>
            <w:rFonts w:ascii="Calibri" w:eastAsia="Calibri" w:hAnsi="Calibri"/>
            <w:color w:val="0563C1"/>
            <w:sz w:val="22"/>
            <w:szCs w:val="22"/>
            <w:u w:val="single"/>
          </w:rPr>
          <w:t>https://documents.provo.org/onbaseagendaonline</w:t>
        </w:r>
      </w:hyperlink>
      <w:r w:rsidRPr="000A0B1E">
        <w:rPr>
          <w:rFonts w:ascii="Calibri" w:eastAsia="Calibri" w:hAnsi="Calibri"/>
          <w:sz w:val="22"/>
          <w:szCs w:val="22"/>
        </w:rPr>
        <w:t xml:space="preserve">. </w:t>
      </w:r>
    </w:p>
    <w:p w14:paraId="3962BE18" w14:textId="3D0F1E8F" w:rsidR="00EC03D7" w:rsidRDefault="00EC03D7" w:rsidP="00057410">
      <w:pPr>
        <w:ind w:right="720"/>
        <w:jc w:val="both"/>
        <w:rPr>
          <w:rFonts w:ascii="Calibri" w:eastAsia="Calibri" w:hAnsi="Calibri"/>
          <w:sz w:val="22"/>
          <w:szCs w:val="22"/>
        </w:rPr>
      </w:pPr>
    </w:p>
    <w:p w14:paraId="00B76408" w14:textId="77777777" w:rsidR="005939FD" w:rsidRDefault="005939FD" w:rsidP="00057410">
      <w:pPr>
        <w:ind w:right="720"/>
        <w:jc w:val="both"/>
        <w:rPr>
          <w:rFonts w:ascii="Calibri" w:eastAsia="Calibri" w:hAnsi="Calibri"/>
          <w:sz w:val="22"/>
          <w:szCs w:val="22"/>
        </w:rPr>
      </w:pPr>
    </w:p>
    <w:p w14:paraId="5AA033CF" w14:textId="44E09BDA" w:rsidR="00750DF8" w:rsidRPr="00EE6233" w:rsidRDefault="00750DF8" w:rsidP="00750DF8">
      <w:pPr>
        <w:ind w:left="720" w:right="720"/>
        <w:jc w:val="both"/>
        <w:rPr>
          <w:rFonts w:ascii="Calibri" w:eastAsia="Calibri" w:hAnsi="Calibri" w:cs="Calibri"/>
          <w:b/>
          <w:bCs/>
          <w:sz w:val="22"/>
          <w:szCs w:val="22"/>
        </w:rPr>
      </w:pPr>
      <w:r w:rsidRPr="00EE6233">
        <w:rPr>
          <w:rFonts w:ascii="Calibri" w:eastAsia="Calibri" w:hAnsi="Calibri" w:cs="Calibri"/>
          <w:b/>
          <w:bCs/>
          <w:sz w:val="22"/>
          <w:szCs w:val="22"/>
        </w:rPr>
        <w:t xml:space="preserve">Ordinance </w:t>
      </w:r>
      <w:r w:rsidR="0047214E" w:rsidRPr="00EE6233">
        <w:rPr>
          <w:rFonts w:ascii="Calibri" w:eastAsia="Calibri" w:hAnsi="Calibri" w:cs="Calibri"/>
          <w:b/>
          <w:bCs/>
          <w:sz w:val="22"/>
          <w:szCs w:val="22"/>
        </w:rPr>
        <w:t>2025-</w:t>
      </w:r>
      <w:r w:rsidR="00335563">
        <w:rPr>
          <w:rFonts w:ascii="Calibri" w:eastAsia="Calibri" w:hAnsi="Calibri" w:cs="Calibri"/>
          <w:b/>
          <w:bCs/>
          <w:sz w:val="22"/>
          <w:szCs w:val="22"/>
        </w:rPr>
        <w:t>3</w:t>
      </w:r>
      <w:r w:rsidR="00643122">
        <w:rPr>
          <w:rFonts w:ascii="Calibri" w:eastAsia="Calibri" w:hAnsi="Calibri" w:cs="Calibri"/>
          <w:b/>
          <w:bCs/>
          <w:sz w:val="22"/>
          <w:szCs w:val="22"/>
        </w:rPr>
        <w:t>4</w:t>
      </w:r>
    </w:p>
    <w:p w14:paraId="425AA03A" w14:textId="5AB78C69" w:rsidR="00335563" w:rsidRDefault="00643122" w:rsidP="00750DF8">
      <w:pPr>
        <w:ind w:left="720" w:right="720"/>
        <w:jc w:val="both"/>
        <w:rPr>
          <w:rFonts w:ascii="Calibri" w:eastAsia="Calibri" w:hAnsi="Calibri"/>
          <w:sz w:val="22"/>
          <w:szCs w:val="22"/>
        </w:rPr>
      </w:pPr>
      <w:r w:rsidRPr="00643122">
        <w:rPr>
          <w:rFonts w:ascii="Calibri" w:eastAsia="Calibri" w:hAnsi="Calibri"/>
          <w:sz w:val="22"/>
          <w:szCs w:val="22"/>
        </w:rPr>
        <w:t>AN ORDINANCE AMENDING THE ZONE MAP CLASSIFICATION OF REAL PROPERTY, GENERALLY LOCATED AT 3185 WEST 550 SOUTH, FROM THE AGRICULTURAL (A1.5) ZONE TO THE AIRPORT INDUSTRIAL (AI) ZONE. PROVO BAY NEIGHBORHOOD. (PLRZ20250011)</w:t>
      </w:r>
    </w:p>
    <w:p w14:paraId="640EB800" w14:textId="77777777" w:rsidR="00643122" w:rsidRDefault="00643122" w:rsidP="00750DF8">
      <w:pPr>
        <w:ind w:left="720" w:right="720"/>
        <w:jc w:val="both"/>
        <w:rPr>
          <w:rFonts w:ascii="Calibri" w:eastAsia="Calibri" w:hAnsi="Calibri"/>
          <w:sz w:val="22"/>
          <w:szCs w:val="22"/>
        </w:rPr>
      </w:pPr>
    </w:p>
    <w:p w14:paraId="0E2CDCDC" w14:textId="47AB341D" w:rsidR="005939FD" w:rsidRPr="00EE6233" w:rsidRDefault="005939FD" w:rsidP="005939FD">
      <w:pPr>
        <w:ind w:left="720" w:right="720"/>
        <w:jc w:val="both"/>
        <w:rPr>
          <w:rFonts w:ascii="Calibri" w:eastAsia="Calibri" w:hAnsi="Calibri" w:cs="Calibri"/>
          <w:b/>
          <w:bCs/>
          <w:sz w:val="22"/>
          <w:szCs w:val="22"/>
        </w:rPr>
      </w:pPr>
      <w:r w:rsidRPr="00EE6233">
        <w:rPr>
          <w:rFonts w:ascii="Calibri" w:eastAsia="Calibri" w:hAnsi="Calibri" w:cs="Calibri"/>
          <w:b/>
          <w:bCs/>
          <w:sz w:val="22"/>
          <w:szCs w:val="22"/>
        </w:rPr>
        <w:t>Ordinance 2025-</w:t>
      </w:r>
      <w:r w:rsidR="00335563">
        <w:rPr>
          <w:rFonts w:ascii="Calibri" w:eastAsia="Calibri" w:hAnsi="Calibri" w:cs="Calibri"/>
          <w:b/>
          <w:bCs/>
          <w:sz w:val="22"/>
          <w:szCs w:val="22"/>
        </w:rPr>
        <w:t>3</w:t>
      </w:r>
      <w:r w:rsidR="00643122">
        <w:rPr>
          <w:rFonts w:ascii="Calibri" w:eastAsia="Calibri" w:hAnsi="Calibri" w:cs="Calibri"/>
          <w:b/>
          <w:bCs/>
          <w:sz w:val="22"/>
          <w:szCs w:val="22"/>
        </w:rPr>
        <w:t>5</w:t>
      </w:r>
    </w:p>
    <w:p w14:paraId="212299E1" w14:textId="6964A78A" w:rsidR="00335563" w:rsidRDefault="00643122" w:rsidP="00750DF8">
      <w:pPr>
        <w:ind w:left="720" w:right="720"/>
        <w:jc w:val="both"/>
        <w:rPr>
          <w:rFonts w:ascii="Calibri" w:eastAsia="Calibri" w:hAnsi="Calibri"/>
          <w:sz w:val="22"/>
          <w:szCs w:val="22"/>
        </w:rPr>
      </w:pPr>
      <w:r w:rsidRPr="00643122">
        <w:rPr>
          <w:rFonts w:ascii="Calibri" w:eastAsia="Calibri" w:hAnsi="Calibri"/>
          <w:sz w:val="22"/>
          <w:szCs w:val="22"/>
        </w:rPr>
        <w:t>AN ORDINANCE AMENDING THE ZONE MAP CLASSIFICATION OF REAL PROPERTY, GENERALLY LOCATED AT 2000 N CANYON ROAD, FROM THE ONE-FAMILY RESIDENTIAL (R1.8) ZONE TO THE ONE-FAMILY RESIDENTIAL (R1.6) ZONE. PLEASANT VIEW NEIGHBORHOOD. (PLRZ20250097)</w:t>
      </w:r>
    </w:p>
    <w:p w14:paraId="168BFC17" w14:textId="77777777" w:rsidR="00335563" w:rsidRDefault="00335563" w:rsidP="00643122">
      <w:pPr>
        <w:ind w:right="720"/>
        <w:jc w:val="both"/>
        <w:rPr>
          <w:rFonts w:ascii="Calibri" w:eastAsia="Calibri" w:hAnsi="Calibri"/>
          <w:sz w:val="22"/>
          <w:szCs w:val="22"/>
        </w:rPr>
      </w:pPr>
    </w:p>
    <w:p w14:paraId="2D89F9F7" w14:textId="77777777" w:rsidR="0047214E" w:rsidRDefault="0047214E" w:rsidP="0047214E">
      <w:pPr>
        <w:ind w:left="720" w:right="720"/>
        <w:jc w:val="both"/>
        <w:rPr>
          <w:rFonts w:ascii="Calibri" w:eastAsia="Calibri" w:hAnsi="Calibri"/>
          <w:sz w:val="22"/>
          <w:szCs w:val="22"/>
        </w:rPr>
      </w:pPr>
    </w:p>
    <w:p w14:paraId="58A273C8" w14:textId="49B57282" w:rsidR="00D21C7E" w:rsidRPr="005D3B06" w:rsidRDefault="000A0B1E" w:rsidP="00281490">
      <w:pPr>
        <w:spacing w:after="160"/>
        <w:ind w:right="720"/>
        <w:rPr>
          <w:rFonts w:ascii="Calibri" w:hAnsi="Calibri" w:cs="Calibri"/>
        </w:rPr>
      </w:pPr>
      <w:r w:rsidRPr="000A0B1E">
        <w:rPr>
          <w:rFonts w:ascii="Calibri" w:eastAsia="Calibri" w:hAnsi="Calibri" w:cs="Calibri"/>
          <w:sz w:val="22"/>
          <w:szCs w:val="22"/>
        </w:rPr>
        <w:t xml:space="preserve">Published on the Utah Public Notice Website on </w:t>
      </w:r>
      <w:r w:rsidR="00335563">
        <w:rPr>
          <w:rFonts w:ascii="Calibri" w:eastAsia="Calibri" w:hAnsi="Calibri" w:cs="Calibri"/>
          <w:sz w:val="22"/>
          <w:szCs w:val="22"/>
        </w:rPr>
        <w:t xml:space="preserve">May </w:t>
      </w:r>
      <w:r w:rsidR="00643122">
        <w:rPr>
          <w:rFonts w:ascii="Calibri" w:eastAsia="Calibri" w:hAnsi="Calibri" w:cs="Calibri"/>
          <w:sz w:val="22"/>
          <w:szCs w:val="22"/>
        </w:rPr>
        <w:t>21</w:t>
      </w:r>
      <w:r w:rsidR="0047214E">
        <w:rPr>
          <w:rFonts w:ascii="Calibri" w:eastAsia="Calibri" w:hAnsi="Calibri" w:cs="Calibri"/>
          <w:sz w:val="22"/>
          <w:szCs w:val="22"/>
        </w:rPr>
        <w:t>, 2025</w:t>
      </w:r>
      <w:r w:rsidR="00281490">
        <w:rPr>
          <w:rFonts w:ascii="Calibri" w:eastAsia="Calibri" w:hAnsi="Calibri" w:cs="Calibri"/>
          <w:sz w:val="22"/>
          <w:szCs w:val="22"/>
        </w:rPr>
        <w:br/>
      </w:r>
      <w:r w:rsidRPr="000A0B1E">
        <w:rPr>
          <w:rFonts w:ascii="Calibri" w:eastAsia="Calibri" w:hAnsi="Calibri" w:cs="Calibri"/>
          <w:sz w:val="22"/>
          <w:szCs w:val="22"/>
        </w:rPr>
        <w:t>/s/ Heidi Allman</w:t>
      </w:r>
      <w:r w:rsidR="00281490">
        <w:rPr>
          <w:rFonts w:ascii="Calibri" w:eastAsia="Calibri" w:hAnsi="Calibri" w:cs="Calibri"/>
          <w:sz w:val="22"/>
          <w:szCs w:val="22"/>
        </w:rPr>
        <w:br/>
      </w:r>
      <w:r w:rsidRPr="000A0B1E">
        <w:rPr>
          <w:rFonts w:ascii="Calibri" w:eastAsia="Calibri" w:hAnsi="Calibri" w:cs="Calibri"/>
          <w:sz w:val="22"/>
          <w:szCs w:val="22"/>
        </w:rPr>
        <w:t>Provo City Recorder</w:t>
      </w:r>
    </w:p>
    <w:sectPr w:rsidR="00D21C7E" w:rsidRPr="005D3B06" w:rsidSect="00E75A19">
      <w:headerReference w:type="default" r:id="rId9"/>
      <w:pgSz w:w="12240" w:h="15840"/>
      <w:pgMar w:top="1008"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9E49EA" w14:textId="77777777" w:rsidR="00CA1E2F" w:rsidRDefault="00CA1E2F" w:rsidP="00CA1E2F">
      <w:r>
        <w:separator/>
      </w:r>
    </w:p>
  </w:endnote>
  <w:endnote w:type="continuationSeparator" w:id="0">
    <w:p w14:paraId="12D3A7B6" w14:textId="77777777" w:rsidR="00CA1E2F" w:rsidRDefault="00CA1E2F" w:rsidP="00CA1E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FA7774" w14:textId="77777777" w:rsidR="00CA1E2F" w:rsidRDefault="00CA1E2F" w:rsidP="00CA1E2F">
      <w:r>
        <w:separator/>
      </w:r>
    </w:p>
  </w:footnote>
  <w:footnote w:type="continuationSeparator" w:id="0">
    <w:p w14:paraId="6249E411" w14:textId="77777777" w:rsidR="00CA1E2F" w:rsidRDefault="00CA1E2F" w:rsidP="00CA1E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AFB3F8" w14:textId="3A687CC8" w:rsidR="00CA1E2F" w:rsidRDefault="00464ACD" w:rsidP="00CA1E2F">
    <w:pPr>
      <w:pStyle w:val="Header"/>
      <w:jc w:val="right"/>
    </w:pPr>
    <w:r>
      <w:rPr>
        <w:noProof/>
      </w:rPr>
      <mc:AlternateContent>
        <mc:Choice Requires="wps">
          <w:drawing>
            <wp:anchor distT="0" distB="0" distL="114300" distR="114300" simplePos="0" relativeHeight="251659264" behindDoc="0" locked="0" layoutInCell="1" allowOverlap="1" wp14:anchorId="5587E28A" wp14:editId="508D6940">
              <wp:simplePos x="0" y="0"/>
              <wp:positionH relativeFrom="column">
                <wp:posOffset>-972065</wp:posOffset>
              </wp:positionH>
              <wp:positionV relativeFrom="paragraph">
                <wp:posOffset>-481914</wp:posOffset>
              </wp:positionV>
              <wp:extent cx="7908153" cy="271695"/>
              <wp:effectExtent l="0" t="0" r="0" b="0"/>
              <wp:wrapNone/>
              <wp:docPr id="1" name="Rectangle 1"/>
              <wp:cNvGraphicFramePr/>
              <a:graphic xmlns:a="http://schemas.openxmlformats.org/drawingml/2006/main">
                <a:graphicData uri="http://schemas.microsoft.com/office/word/2010/wordprocessingShape">
                  <wps:wsp>
                    <wps:cNvSpPr/>
                    <wps:spPr>
                      <a:xfrm>
                        <a:off x="0" y="0"/>
                        <a:ext cx="7908153" cy="271695"/>
                      </a:xfrm>
                      <a:prstGeom prst="rect">
                        <a:avLst/>
                      </a:prstGeom>
                      <a:solidFill>
                        <a:srgbClr val="00B0F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D3F595" id="Rectangle 1" o:spid="_x0000_s1026" style="position:absolute;margin-left:-76.55pt;margin-top:-37.95pt;width:622.7pt;height:21.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" fillcolor="#00b0f0" stroked="f" strokeweight="2pt"/>
          </w:pict>
        </mc:Fallback>
      </mc:AlternateContent>
    </w:r>
    <w:r w:rsidR="00CA1E2F">
      <w:rPr>
        <w:noProof/>
      </w:rPr>
      <w:drawing>
        <wp:inline distT="0" distB="0" distL="0" distR="0" wp14:anchorId="6417D258" wp14:editId="0160C4F1">
          <wp:extent cx="1961495" cy="695325"/>
          <wp:effectExtent l="0" t="0" r="1270" b="0"/>
          <wp:docPr id="6" name="Picture 6"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031" cy="69906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F93B12"/>
    <w:multiLevelType w:val="hybridMultilevel"/>
    <w:tmpl w:val="D2BE3A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263474"/>
    <w:multiLevelType w:val="hybridMultilevel"/>
    <w:tmpl w:val="F2287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CC4440"/>
    <w:multiLevelType w:val="hybridMultilevel"/>
    <w:tmpl w:val="E688AF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9094996"/>
    <w:multiLevelType w:val="hybridMultilevel"/>
    <w:tmpl w:val="757A6E1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6FC3C65"/>
    <w:multiLevelType w:val="hybridMultilevel"/>
    <w:tmpl w:val="50E0F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95696388">
    <w:abstractNumId w:val="3"/>
  </w:num>
  <w:num w:numId="2" w16cid:durableId="1273587490">
    <w:abstractNumId w:val="1"/>
  </w:num>
  <w:num w:numId="3" w16cid:durableId="678511175">
    <w:abstractNumId w:val="4"/>
  </w:num>
  <w:num w:numId="4" w16cid:durableId="1888837287">
    <w:abstractNumId w:val="2"/>
  </w:num>
  <w:num w:numId="5" w16cid:durableId="21073406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839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7A60"/>
    <w:rsid w:val="00017415"/>
    <w:rsid w:val="000231C6"/>
    <w:rsid w:val="000331D9"/>
    <w:rsid w:val="00035741"/>
    <w:rsid w:val="00057410"/>
    <w:rsid w:val="00072959"/>
    <w:rsid w:val="00073D04"/>
    <w:rsid w:val="0007741C"/>
    <w:rsid w:val="000A0B1E"/>
    <w:rsid w:val="000C6F73"/>
    <w:rsid w:val="000D1ED1"/>
    <w:rsid w:val="00102F8C"/>
    <w:rsid w:val="001056F8"/>
    <w:rsid w:val="001B7DD5"/>
    <w:rsid w:val="001D0174"/>
    <w:rsid w:val="001D13C6"/>
    <w:rsid w:val="001E26BE"/>
    <w:rsid w:val="001E477A"/>
    <w:rsid w:val="00235E4A"/>
    <w:rsid w:val="00253210"/>
    <w:rsid w:val="00261AA0"/>
    <w:rsid w:val="00266D4B"/>
    <w:rsid w:val="0027030E"/>
    <w:rsid w:val="00276684"/>
    <w:rsid w:val="00281490"/>
    <w:rsid w:val="002923EA"/>
    <w:rsid w:val="00294F9C"/>
    <w:rsid w:val="002A29BC"/>
    <w:rsid w:val="002C05BB"/>
    <w:rsid w:val="002D55F0"/>
    <w:rsid w:val="002D5EDB"/>
    <w:rsid w:val="002E12E6"/>
    <w:rsid w:val="002E5C88"/>
    <w:rsid w:val="002F7985"/>
    <w:rsid w:val="00312BE0"/>
    <w:rsid w:val="003236D8"/>
    <w:rsid w:val="00335563"/>
    <w:rsid w:val="00342831"/>
    <w:rsid w:val="00342912"/>
    <w:rsid w:val="00355089"/>
    <w:rsid w:val="003675E4"/>
    <w:rsid w:val="00386605"/>
    <w:rsid w:val="003C3219"/>
    <w:rsid w:val="003E5B15"/>
    <w:rsid w:val="003F3CD0"/>
    <w:rsid w:val="003F5007"/>
    <w:rsid w:val="00430F47"/>
    <w:rsid w:val="00431874"/>
    <w:rsid w:val="00432083"/>
    <w:rsid w:val="00464ACD"/>
    <w:rsid w:val="004709BA"/>
    <w:rsid w:val="0047214E"/>
    <w:rsid w:val="00476060"/>
    <w:rsid w:val="004834F1"/>
    <w:rsid w:val="0049017C"/>
    <w:rsid w:val="00494CC2"/>
    <w:rsid w:val="00494E2E"/>
    <w:rsid w:val="004C6BD4"/>
    <w:rsid w:val="0051657D"/>
    <w:rsid w:val="005356F8"/>
    <w:rsid w:val="005361D8"/>
    <w:rsid w:val="00560631"/>
    <w:rsid w:val="00576B4C"/>
    <w:rsid w:val="00585105"/>
    <w:rsid w:val="005939FD"/>
    <w:rsid w:val="005C44FF"/>
    <w:rsid w:val="005D362E"/>
    <w:rsid w:val="005D3B06"/>
    <w:rsid w:val="005D6D1E"/>
    <w:rsid w:val="005F24D2"/>
    <w:rsid w:val="005F43B3"/>
    <w:rsid w:val="005F504D"/>
    <w:rsid w:val="00600BA8"/>
    <w:rsid w:val="00605E7F"/>
    <w:rsid w:val="00637D72"/>
    <w:rsid w:val="00643122"/>
    <w:rsid w:val="006640A6"/>
    <w:rsid w:val="006675A6"/>
    <w:rsid w:val="00672111"/>
    <w:rsid w:val="006777BD"/>
    <w:rsid w:val="00692656"/>
    <w:rsid w:val="006A4363"/>
    <w:rsid w:val="006C489E"/>
    <w:rsid w:val="006C6170"/>
    <w:rsid w:val="006F0D3F"/>
    <w:rsid w:val="00705E3B"/>
    <w:rsid w:val="00733A2C"/>
    <w:rsid w:val="00750DF8"/>
    <w:rsid w:val="007514B3"/>
    <w:rsid w:val="00762DD8"/>
    <w:rsid w:val="00765D0E"/>
    <w:rsid w:val="0078007D"/>
    <w:rsid w:val="007C1520"/>
    <w:rsid w:val="007E5F2F"/>
    <w:rsid w:val="007F673B"/>
    <w:rsid w:val="00800371"/>
    <w:rsid w:val="008303F4"/>
    <w:rsid w:val="008437ED"/>
    <w:rsid w:val="0084684D"/>
    <w:rsid w:val="00867EB3"/>
    <w:rsid w:val="008A384E"/>
    <w:rsid w:val="008B7B48"/>
    <w:rsid w:val="008C1DD4"/>
    <w:rsid w:val="008E4765"/>
    <w:rsid w:val="00904469"/>
    <w:rsid w:val="0091626D"/>
    <w:rsid w:val="009238BE"/>
    <w:rsid w:val="00927715"/>
    <w:rsid w:val="00930E13"/>
    <w:rsid w:val="00943E54"/>
    <w:rsid w:val="009442D0"/>
    <w:rsid w:val="00947107"/>
    <w:rsid w:val="00951CE7"/>
    <w:rsid w:val="0095229F"/>
    <w:rsid w:val="0096474C"/>
    <w:rsid w:val="00966968"/>
    <w:rsid w:val="0097630B"/>
    <w:rsid w:val="00985B5D"/>
    <w:rsid w:val="00996987"/>
    <w:rsid w:val="009A49D3"/>
    <w:rsid w:val="009C0735"/>
    <w:rsid w:val="009C7965"/>
    <w:rsid w:val="009E75DD"/>
    <w:rsid w:val="009F22AB"/>
    <w:rsid w:val="009F5386"/>
    <w:rsid w:val="00A07669"/>
    <w:rsid w:val="00A36BB6"/>
    <w:rsid w:val="00A41C92"/>
    <w:rsid w:val="00A8723D"/>
    <w:rsid w:val="00AB36C1"/>
    <w:rsid w:val="00AB6E03"/>
    <w:rsid w:val="00B027AE"/>
    <w:rsid w:val="00B07806"/>
    <w:rsid w:val="00B156DF"/>
    <w:rsid w:val="00B2675A"/>
    <w:rsid w:val="00B30974"/>
    <w:rsid w:val="00B32146"/>
    <w:rsid w:val="00B4661F"/>
    <w:rsid w:val="00B87354"/>
    <w:rsid w:val="00BA15EC"/>
    <w:rsid w:val="00BA1B56"/>
    <w:rsid w:val="00BA5F3F"/>
    <w:rsid w:val="00C10FF7"/>
    <w:rsid w:val="00C11AD6"/>
    <w:rsid w:val="00C13686"/>
    <w:rsid w:val="00C264EB"/>
    <w:rsid w:val="00C34CF4"/>
    <w:rsid w:val="00C50834"/>
    <w:rsid w:val="00C63405"/>
    <w:rsid w:val="00C916EB"/>
    <w:rsid w:val="00C9590D"/>
    <w:rsid w:val="00CA1E2F"/>
    <w:rsid w:val="00CB7104"/>
    <w:rsid w:val="00CC5D59"/>
    <w:rsid w:val="00CF64C3"/>
    <w:rsid w:val="00D05890"/>
    <w:rsid w:val="00D1152B"/>
    <w:rsid w:val="00D21C7E"/>
    <w:rsid w:val="00D22432"/>
    <w:rsid w:val="00D55B89"/>
    <w:rsid w:val="00D60AB4"/>
    <w:rsid w:val="00D77341"/>
    <w:rsid w:val="00D828D8"/>
    <w:rsid w:val="00E042CC"/>
    <w:rsid w:val="00E2478A"/>
    <w:rsid w:val="00E2485A"/>
    <w:rsid w:val="00E35F48"/>
    <w:rsid w:val="00E42A15"/>
    <w:rsid w:val="00E44702"/>
    <w:rsid w:val="00E57C0B"/>
    <w:rsid w:val="00E75A19"/>
    <w:rsid w:val="00EA61F0"/>
    <w:rsid w:val="00EC03D7"/>
    <w:rsid w:val="00EE6233"/>
    <w:rsid w:val="00F00203"/>
    <w:rsid w:val="00F01CCC"/>
    <w:rsid w:val="00F45AE0"/>
    <w:rsid w:val="00F57B02"/>
    <w:rsid w:val="00F95797"/>
    <w:rsid w:val="00F965CB"/>
    <w:rsid w:val="00FA5A3F"/>
    <w:rsid w:val="00FA7A60"/>
    <w:rsid w:val="00FE0AF9"/>
    <w:rsid w:val="00FE37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3969"/>
    <o:shapelayout v:ext="edit">
      <o:idmap v:ext="edit" data="1"/>
    </o:shapelayout>
  </w:shapeDefaults>
  <w:decimalSymbol w:val="."/>
  <w:listSeparator w:val=","/>
  <w14:docId w14:val="6040CCF6"/>
  <w15:docId w15:val="{54EB5DB3-45D2-492F-98AE-8C1E79BCDA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9238BE"/>
    <w:rPr>
      <w:color w:val="0000FF"/>
      <w:u w:val="single"/>
    </w:rPr>
  </w:style>
  <w:style w:type="paragraph" w:styleId="ListParagraph">
    <w:name w:val="List Paragraph"/>
    <w:basedOn w:val="Normal"/>
    <w:uiPriority w:val="34"/>
    <w:qFormat/>
    <w:rsid w:val="00312BE0"/>
    <w:pPr>
      <w:ind w:left="720"/>
      <w:contextualSpacing/>
    </w:pPr>
  </w:style>
  <w:style w:type="character" w:styleId="CommentReference">
    <w:name w:val="annotation reference"/>
    <w:basedOn w:val="DefaultParagraphFont"/>
    <w:uiPriority w:val="99"/>
    <w:semiHidden/>
    <w:unhideWhenUsed/>
    <w:rsid w:val="006C6170"/>
    <w:rPr>
      <w:sz w:val="16"/>
      <w:szCs w:val="16"/>
    </w:rPr>
  </w:style>
  <w:style w:type="paragraph" w:styleId="CommentText">
    <w:name w:val="annotation text"/>
    <w:basedOn w:val="Normal"/>
    <w:link w:val="CommentTextChar"/>
    <w:uiPriority w:val="99"/>
    <w:semiHidden/>
    <w:unhideWhenUsed/>
    <w:rsid w:val="006C6170"/>
    <w:rPr>
      <w:sz w:val="20"/>
      <w:szCs w:val="20"/>
    </w:rPr>
  </w:style>
  <w:style w:type="character" w:customStyle="1" w:styleId="CommentTextChar">
    <w:name w:val="Comment Text Char"/>
    <w:basedOn w:val="DefaultParagraphFont"/>
    <w:link w:val="CommentText"/>
    <w:uiPriority w:val="99"/>
    <w:semiHidden/>
    <w:rsid w:val="006C6170"/>
  </w:style>
  <w:style w:type="paragraph" w:styleId="CommentSubject">
    <w:name w:val="annotation subject"/>
    <w:basedOn w:val="CommentText"/>
    <w:next w:val="CommentText"/>
    <w:link w:val="CommentSubjectChar"/>
    <w:uiPriority w:val="99"/>
    <w:semiHidden/>
    <w:unhideWhenUsed/>
    <w:rsid w:val="006C6170"/>
    <w:rPr>
      <w:b/>
      <w:bCs/>
    </w:rPr>
  </w:style>
  <w:style w:type="character" w:customStyle="1" w:styleId="CommentSubjectChar">
    <w:name w:val="Comment Subject Char"/>
    <w:basedOn w:val="CommentTextChar"/>
    <w:link w:val="CommentSubject"/>
    <w:uiPriority w:val="99"/>
    <w:semiHidden/>
    <w:rsid w:val="006C6170"/>
    <w:rPr>
      <w:b/>
      <w:bCs/>
    </w:rPr>
  </w:style>
  <w:style w:type="paragraph" w:styleId="BalloonText">
    <w:name w:val="Balloon Text"/>
    <w:basedOn w:val="Normal"/>
    <w:link w:val="BalloonTextChar"/>
    <w:uiPriority w:val="99"/>
    <w:semiHidden/>
    <w:unhideWhenUsed/>
    <w:rsid w:val="006C617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6170"/>
    <w:rPr>
      <w:rFonts w:ascii="Segoe UI" w:hAnsi="Segoe UI" w:cs="Segoe UI"/>
      <w:sz w:val="18"/>
      <w:szCs w:val="18"/>
    </w:rPr>
  </w:style>
  <w:style w:type="paragraph" w:styleId="Header">
    <w:name w:val="header"/>
    <w:basedOn w:val="Normal"/>
    <w:link w:val="HeaderChar"/>
    <w:uiPriority w:val="99"/>
    <w:unhideWhenUsed/>
    <w:rsid w:val="00CA1E2F"/>
    <w:pPr>
      <w:tabs>
        <w:tab w:val="center" w:pos="4680"/>
        <w:tab w:val="right" w:pos="9360"/>
      </w:tabs>
    </w:pPr>
  </w:style>
  <w:style w:type="character" w:customStyle="1" w:styleId="HeaderChar">
    <w:name w:val="Header Char"/>
    <w:basedOn w:val="DefaultParagraphFont"/>
    <w:link w:val="Header"/>
    <w:uiPriority w:val="99"/>
    <w:rsid w:val="00CA1E2F"/>
    <w:rPr>
      <w:sz w:val="24"/>
      <w:szCs w:val="24"/>
    </w:rPr>
  </w:style>
  <w:style w:type="paragraph" w:styleId="Footer">
    <w:name w:val="footer"/>
    <w:basedOn w:val="Normal"/>
    <w:link w:val="FooterChar"/>
    <w:uiPriority w:val="99"/>
    <w:unhideWhenUsed/>
    <w:rsid w:val="00CA1E2F"/>
    <w:pPr>
      <w:tabs>
        <w:tab w:val="center" w:pos="4680"/>
        <w:tab w:val="right" w:pos="9360"/>
      </w:tabs>
    </w:pPr>
  </w:style>
  <w:style w:type="character" w:customStyle="1" w:styleId="FooterChar">
    <w:name w:val="Footer Char"/>
    <w:basedOn w:val="DefaultParagraphFont"/>
    <w:link w:val="Footer"/>
    <w:uiPriority w:val="99"/>
    <w:rsid w:val="00CA1E2F"/>
    <w:rPr>
      <w:sz w:val="24"/>
      <w:szCs w:val="24"/>
    </w:rPr>
  </w:style>
  <w:style w:type="paragraph" w:styleId="NoSpacing">
    <w:name w:val="No Spacing"/>
    <w:uiPriority w:val="1"/>
    <w:qFormat/>
    <w:rsid w:val="00B4661F"/>
    <w:rPr>
      <w:rFonts w:asciiTheme="minorHAnsi" w:eastAsiaTheme="minorHAnsi" w:hAnsiTheme="minorHAnsi" w:cstheme="minorBidi"/>
      <w:sz w:val="22"/>
      <w:szCs w:val="22"/>
    </w:rPr>
  </w:style>
  <w:style w:type="character" w:styleId="UnresolvedMention">
    <w:name w:val="Unresolved Mention"/>
    <w:basedOn w:val="DefaultParagraphFont"/>
    <w:uiPriority w:val="99"/>
    <w:semiHidden/>
    <w:unhideWhenUsed/>
    <w:rsid w:val="006675A6"/>
    <w:rPr>
      <w:color w:val="605E5C"/>
      <w:shd w:val="clear" w:color="auto" w:fill="E1DFDD"/>
    </w:rPr>
  </w:style>
  <w:style w:type="paragraph" w:styleId="NormalWeb">
    <w:name w:val="Normal (Web)"/>
    <w:basedOn w:val="Normal"/>
    <w:uiPriority w:val="99"/>
    <w:unhideWhenUsed/>
    <w:rsid w:val="00E44702"/>
    <w:pPr>
      <w:spacing w:before="100" w:beforeAutospacing="1" w:after="100" w:afterAutospacing="1"/>
    </w:pPr>
    <w:rPr>
      <w:rFonts w:ascii="Calibri" w:eastAsiaTheme="minorHAnsi" w:hAnsi="Calibri" w:cs="Calibri"/>
      <w:sz w:val="22"/>
      <w:szCs w:val="22"/>
    </w:rPr>
  </w:style>
  <w:style w:type="paragraph" w:customStyle="1" w:styleId="xmsonospacing">
    <w:name w:val="x_msonospacing"/>
    <w:basedOn w:val="Normal"/>
    <w:uiPriority w:val="99"/>
    <w:semiHidden/>
    <w:rsid w:val="00E44702"/>
    <w:rPr>
      <w:rFonts w:ascii="Calibri" w:eastAsiaTheme="minorHAnsi" w:hAnsi="Calibri" w:cs="Calibri"/>
      <w:sz w:val="22"/>
      <w:szCs w:val="22"/>
    </w:rPr>
  </w:style>
  <w:style w:type="character" w:styleId="LineNumber">
    <w:name w:val="line number"/>
    <w:basedOn w:val="DefaultParagraphFont"/>
    <w:uiPriority w:val="99"/>
    <w:unhideWhenUsed/>
    <w:rsid w:val="002814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70738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documents.provo.org/onbaseagendaonlin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215ACB-A1D0-4B6E-83E2-9E3D569F8A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115</Words>
  <Characters>771</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Provo City Elections</vt:lpstr>
    </vt:vector>
  </TitlesOfParts>
  <Company>Provo City</Company>
  <LinksUpToDate>false</LinksUpToDate>
  <CharactersWithSpaces>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Provo City Elections</dc:title>
  <dc:creator>janenew</dc:creator>
  <cp:lastModifiedBy>Heidi Allman</cp:lastModifiedBy>
  <cp:revision>2</cp:revision>
  <dcterms:created xsi:type="dcterms:W3CDTF">2025-05-21T23:34:00Z</dcterms:created>
  <dcterms:modified xsi:type="dcterms:W3CDTF">2025-05-21T23:34:00Z</dcterms:modified>
</cp:coreProperties>
</file>