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15" w:lineRule="auto"/>
        <w:jc w:val="center"/>
        <w:rPr>
          <w:b w:val="0"/>
          <w:sz w:val="24"/>
          <w:szCs w:val="24"/>
          <w:u w:val="single"/>
          <w:vertAlign w:val="baseline"/>
        </w:rPr>
      </w:pPr>
      <w:r w:rsidDel="00000000" w:rsidR="00000000" w:rsidRPr="00000000">
        <w:rPr>
          <w:b w:val="1"/>
          <w:sz w:val="24"/>
          <w:szCs w:val="24"/>
          <w:u w:val="single"/>
          <w:vertAlign w:val="baseline"/>
          <w:rtl w:val="0"/>
        </w:rPr>
        <w:t xml:space="preserve">ERDA, UTAH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15" w:lineRule="auto"/>
        <w:jc w:val="center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u w:val="single"/>
          <w:vertAlign w:val="baseline"/>
          <w:rtl w:val="0"/>
        </w:rPr>
        <w:t xml:space="preserve">RESOLUTION NO. 25-09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15" w:lineRule="auto"/>
        <w:jc w:val="center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15" w:lineRule="auto"/>
        <w:jc w:val="center"/>
        <w:rPr>
          <w:b w:val="1"/>
          <w:sz w:val="24"/>
          <w:szCs w:val="24"/>
        </w:rPr>
      </w:pPr>
      <w:bookmarkStart w:colFirst="0" w:colLast="0" w:name="_heading=h.dlg18ugkvc2l" w:id="0"/>
      <w:bookmarkEnd w:id="0"/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A RESOLUTION OF THE ERDA CITY COUNCIL APPROVING THE NAME CHANGE OF </w:t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A PORTION OF COCHRANE LANE TO TOMS LANE ALSO KNOWN AS 400 </w:t>
      </w:r>
      <w:r w:rsidDel="00000000" w:rsidR="00000000" w:rsidRPr="00000000">
        <w:rPr>
          <w:b w:val="1"/>
          <w:sz w:val="24"/>
          <w:szCs w:val="24"/>
          <w:rtl w:val="0"/>
        </w:rPr>
        <w:t xml:space="preserve">W</w:t>
      </w:r>
    </w:p>
    <w:p w:rsidR="00000000" w:rsidDel="00000000" w:rsidP="00000000" w:rsidRDefault="00000000" w:rsidRPr="00000000" w14:paraId="00000005">
      <w:pPr>
        <w:spacing w:line="215" w:lineRule="auto"/>
        <w:jc w:val="center"/>
        <w:rPr>
          <w:highlight w:val="yellow"/>
          <w:vertAlign w:val="baseline"/>
        </w:rPr>
      </w:pPr>
      <w:bookmarkStart w:colFirst="0" w:colLast="0" w:name="_heading=h.m6q8mhpthb70" w:id="1"/>
      <w:bookmarkEnd w:id="1"/>
      <w:r w:rsidDel="00000000" w:rsidR="00000000" w:rsidRPr="00000000">
        <w:rPr>
          <w:b w:val="1"/>
          <w:sz w:val="24"/>
          <w:szCs w:val="24"/>
          <w:highlight w:val="yellow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15" w:lineRule="auto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15" w:lineRule="auto"/>
        <w:jc w:val="both"/>
        <w:rPr>
          <w:sz w:val="24"/>
          <w:szCs w:val="24"/>
        </w:rPr>
      </w:pPr>
      <w:bookmarkStart w:colFirst="0" w:colLast="0" w:name="_heading=h.fkb2ann910vm" w:id="2"/>
      <w:bookmarkEnd w:id="2"/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Erda City Council (“</w:t>
      </w:r>
      <w:r w:rsidDel="00000000" w:rsidR="00000000" w:rsidRPr="00000000">
        <w:rPr>
          <w:i w:val="1"/>
          <w:sz w:val="24"/>
          <w:szCs w:val="24"/>
          <w:vertAlign w:val="baseline"/>
          <w:rtl w:val="0"/>
        </w:rPr>
        <w:t xml:space="preserve">Council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”) met in regular session on May 22nd, 2025, to consider, among other things, approving the name change of </w:t>
      </w:r>
      <w:r w:rsidDel="00000000" w:rsidR="00000000" w:rsidRPr="00000000">
        <w:rPr>
          <w:sz w:val="24"/>
          <w:szCs w:val="24"/>
          <w:rtl w:val="0"/>
        </w:rPr>
        <w:t xml:space="preserve">of a portion of Cochrane Lane to Toms Lane, also known as 400 West ;</w:t>
      </w:r>
    </w:p>
    <w:p w:rsidR="00000000" w:rsidDel="00000000" w:rsidP="00000000" w:rsidRDefault="00000000" w:rsidRPr="00000000" w14:paraId="00000008">
      <w:pPr>
        <w:spacing w:line="215" w:lineRule="auto"/>
        <w:jc w:val="both"/>
        <w:rPr>
          <w:sz w:val="24"/>
          <w:szCs w:val="24"/>
          <w:highlight w:val="yellow"/>
        </w:rPr>
      </w:pPr>
      <w:bookmarkStart w:colFirst="0" w:colLast="0" w:name="_heading=h.k9eeukspg6on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spacing w:line="235" w:lineRule="auto"/>
        <w:ind w:firstLine="720"/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ab/>
      </w:r>
    </w:p>
    <w:p w:rsidR="00000000" w:rsidDel="00000000" w:rsidP="00000000" w:rsidRDefault="00000000" w:rsidRPr="00000000" w14:paraId="0000000B">
      <w:pPr>
        <w:spacing w:line="215" w:lineRule="auto"/>
        <w:jc w:val="both"/>
        <w:rPr>
          <w:sz w:val="24"/>
          <w:szCs w:val="24"/>
          <w:vertAlign w:val="baseline"/>
        </w:rPr>
      </w:pPr>
      <w:bookmarkStart w:colFirst="0" w:colLast="0" w:name="_heading=h.5oj5o7w67v9e" w:id="4"/>
      <w:bookmarkEnd w:id="4"/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Erda Code of Ordinances 25-04 outlines the process for street name changes; and</w:t>
      </w:r>
    </w:p>
    <w:p w:rsidR="00000000" w:rsidDel="00000000" w:rsidP="00000000" w:rsidRDefault="00000000" w:rsidRPr="00000000" w14:paraId="0000000C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Council finds that it has satisfied the  requirements of Erda  Code of Ordinances 25-04, including conducting a public hearing; and</w:t>
      </w:r>
    </w:p>
    <w:p w:rsidR="00000000" w:rsidDel="00000000" w:rsidP="00000000" w:rsidRDefault="00000000" w:rsidRPr="00000000" w14:paraId="0000000E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WHEREAS, 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for good cause appearing the Council approves the name change.</w:t>
      </w:r>
    </w:p>
    <w:p w:rsidR="00000000" w:rsidDel="00000000" w:rsidP="00000000" w:rsidRDefault="00000000" w:rsidRPr="00000000" w14:paraId="00000010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15" w:lineRule="auto"/>
        <w:jc w:val="both"/>
        <w:rPr>
          <w:sz w:val="24"/>
          <w:szCs w:val="24"/>
          <w:vertAlign w:val="baseline"/>
        </w:rPr>
        <w:sectPr>
          <w:pgSz w:h="15840" w:w="12240" w:orient="portrait"/>
          <w:pgMar w:bottom="1080" w:top="1800" w:left="1800" w:right="1800" w:header="1440" w:footer="1080"/>
          <w:pgNumType w:start="1"/>
        </w:sect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NOW, THEREFORE, BE IT RESOLVED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that the official name of 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a portion of Cochrane Lane be renamed Toms Lane as </w:t>
      </w:r>
      <w:r w:rsidDel="00000000" w:rsidR="00000000" w:rsidRPr="00000000">
        <w:rPr>
          <w:sz w:val="24"/>
          <w:szCs w:val="24"/>
          <w:rtl w:val="0"/>
        </w:rPr>
        <w:t xml:space="preserve">illustrated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on the attached map.</w:t>
      </w:r>
    </w:p>
    <w:p w:rsidR="00000000" w:rsidDel="00000000" w:rsidP="00000000" w:rsidRDefault="00000000" w:rsidRPr="00000000" w14:paraId="00000012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 xml:space="preserve">This Resolution, assigned No. 25-09, shall take effect immediately on passage.</w:t>
      </w:r>
    </w:p>
    <w:p w:rsidR="00000000" w:rsidDel="00000000" w:rsidP="00000000" w:rsidRDefault="00000000" w:rsidRPr="00000000" w14:paraId="00000014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PASSED AND APPROVED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by the </w:t>
      </w:r>
      <w:r w:rsidDel="00000000" w:rsidR="00000000" w:rsidRPr="00000000">
        <w:rPr>
          <w:sz w:val="24"/>
          <w:szCs w:val="24"/>
          <w:rtl w:val="0"/>
        </w:rPr>
        <w:t xml:space="preserve">Erda 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Council this 22nd day of May 2025.  </w:t>
      </w:r>
    </w:p>
    <w:p w:rsidR="00000000" w:rsidDel="00000000" w:rsidP="00000000" w:rsidRDefault="00000000" w:rsidRPr="00000000" w14:paraId="00000016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firstLine="720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 xml:space="preserve"> </w:t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PASSED AND APPROVED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this 22nd day of May 2025.</w:t>
      </w:r>
    </w:p>
    <w:p w:rsidR="00000000" w:rsidDel="00000000" w:rsidP="00000000" w:rsidRDefault="00000000" w:rsidRPr="00000000" w14:paraId="00000018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1"/>
        <w:keepLines w:val="1"/>
        <w:tabs>
          <w:tab w:val="left" w:leader="none" w:pos="5040"/>
          <w:tab w:val="right" w:leader="none" w:pos="9360"/>
        </w:tabs>
        <w:ind w:left="4320" w:hanging="630"/>
        <w:rPr>
          <w:color w:val="000000"/>
          <w:sz w:val="24"/>
          <w:szCs w:val="24"/>
          <w:vertAlign w:val="baseline"/>
        </w:rPr>
      </w:pPr>
      <w:r w:rsidDel="00000000" w:rsidR="00000000" w:rsidRPr="00000000">
        <w:rPr>
          <w:b w:val="1"/>
          <w:color w:val="000000"/>
          <w:sz w:val="24"/>
          <w:szCs w:val="24"/>
          <w:vertAlign w:val="baseline"/>
          <w:rtl w:val="0"/>
        </w:rPr>
        <w:t xml:space="preserve">CITY OF ERDA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1"/>
        <w:keepLines w:val="1"/>
        <w:tabs>
          <w:tab w:val="left" w:leader="none" w:pos="5040"/>
          <w:tab w:val="right" w:leader="none" w:pos="9360"/>
        </w:tabs>
        <w:ind w:left="4320" w:hanging="630"/>
        <w:rPr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1"/>
        <w:keepLines w:val="1"/>
        <w:tabs>
          <w:tab w:val="left" w:leader="none" w:pos="5040"/>
          <w:tab w:val="right" w:leader="none" w:pos="9360"/>
        </w:tabs>
        <w:ind w:left="4320" w:hanging="630"/>
        <w:rPr>
          <w:color w:val="000000"/>
          <w:sz w:val="24"/>
          <w:szCs w:val="24"/>
          <w:vertAlign w:val="baseline"/>
        </w:rPr>
      </w:pPr>
      <w:r w:rsidDel="00000000" w:rsidR="00000000" w:rsidRPr="00000000">
        <w:rPr>
          <w:color w:val="000000"/>
          <w:sz w:val="24"/>
          <w:szCs w:val="24"/>
          <w:vertAlign w:val="baseline"/>
          <w:rtl w:val="0"/>
        </w:rPr>
        <w:t xml:space="preserve">By: ____________________________________</w:t>
      </w:r>
    </w:p>
    <w:p w:rsidR="00000000" w:rsidDel="00000000" w:rsidP="00000000" w:rsidRDefault="00000000" w:rsidRPr="00000000" w14:paraId="0000001C">
      <w:pPr>
        <w:keepNext w:val="1"/>
        <w:keepLines w:val="1"/>
        <w:tabs>
          <w:tab w:val="left" w:leader="none" w:pos="5040"/>
          <w:tab w:val="right" w:leader="none" w:pos="9360"/>
        </w:tabs>
        <w:ind w:left="4320" w:hanging="630"/>
        <w:rPr>
          <w:color w:val="000000"/>
          <w:sz w:val="24"/>
          <w:szCs w:val="24"/>
          <w:vertAlign w:val="baseline"/>
        </w:rPr>
      </w:pPr>
      <w:r w:rsidDel="00000000" w:rsidR="00000000" w:rsidRPr="00000000">
        <w:rPr>
          <w:color w:val="000000"/>
          <w:sz w:val="24"/>
          <w:szCs w:val="24"/>
          <w:vertAlign w:val="baseline"/>
          <w:rtl w:val="0"/>
        </w:rPr>
        <w:t xml:space="preserve">      </w:t>
      </w:r>
      <w:r w:rsidDel="00000000" w:rsidR="00000000" w:rsidRPr="00000000">
        <w:rPr>
          <w:b w:val="1"/>
          <w:color w:val="000000"/>
          <w:sz w:val="24"/>
          <w:szCs w:val="24"/>
          <w:vertAlign w:val="baseline"/>
          <w:rtl w:val="0"/>
        </w:rPr>
        <w:t xml:space="preserve"> Sheldon B. Birch</w:t>
      </w:r>
      <w:r w:rsidDel="00000000" w:rsidR="00000000" w:rsidRPr="00000000">
        <w:rPr>
          <w:color w:val="000000"/>
          <w:sz w:val="24"/>
          <w:szCs w:val="24"/>
          <w:vertAlign w:val="baseline"/>
          <w:rtl w:val="0"/>
        </w:rPr>
        <w:t xml:space="preserve">, Council Chair</w:t>
      </w:r>
    </w:p>
    <w:p w:rsidR="00000000" w:rsidDel="00000000" w:rsidP="00000000" w:rsidRDefault="00000000" w:rsidRPr="00000000" w14:paraId="0000001D">
      <w:pPr>
        <w:ind w:hanging="630"/>
        <w:rPr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color w:val="000000"/>
          <w:sz w:val="24"/>
          <w:szCs w:val="24"/>
          <w:vertAlign w:val="baseline"/>
        </w:rPr>
      </w:pPr>
      <w:r w:rsidDel="00000000" w:rsidR="00000000" w:rsidRPr="00000000">
        <w:rPr>
          <w:b w:val="1"/>
          <w:color w:val="000000"/>
          <w:sz w:val="24"/>
          <w:szCs w:val="24"/>
          <w:vertAlign w:val="baseline"/>
          <w:rtl w:val="0"/>
        </w:rPr>
        <w:t xml:space="preserve">ATTEST</w:t>
      </w:r>
      <w:r w:rsidDel="00000000" w:rsidR="00000000" w:rsidRPr="00000000">
        <w:rPr>
          <w:color w:val="000000"/>
          <w:sz w:val="24"/>
          <w:szCs w:val="24"/>
          <w:vertAlign w:val="baseline"/>
          <w:rtl w:val="0"/>
        </w:rPr>
        <w:t xml:space="preserve">: </w:t>
      </w:r>
    </w:p>
    <w:p w:rsidR="00000000" w:rsidDel="00000000" w:rsidP="00000000" w:rsidRDefault="00000000" w:rsidRPr="00000000" w14:paraId="0000001F">
      <w:pPr>
        <w:rPr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color w:val="000000"/>
          <w:sz w:val="24"/>
          <w:szCs w:val="24"/>
          <w:vertAlign w:val="baseline"/>
        </w:rPr>
      </w:pPr>
      <w:r w:rsidDel="00000000" w:rsidR="00000000" w:rsidRPr="00000000">
        <w:rPr>
          <w:color w:val="000000"/>
          <w:sz w:val="24"/>
          <w:szCs w:val="24"/>
          <w:vertAlign w:val="baseline"/>
          <w:rtl w:val="0"/>
        </w:rPr>
        <w:t xml:space="preserve">___________________________________</w:t>
      </w:r>
    </w:p>
    <w:p w:rsidR="00000000" w:rsidDel="00000000" w:rsidP="00000000" w:rsidRDefault="00000000" w:rsidRPr="00000000" w14:paraId="00000022">
      <w:pPr>
        <w:rPr>
          <w:color w:val="000000"/>
          <w:sz w:val="24"/>
          <w:szCs w:val="24"/>
          <w:vertAlign w:val="baseline"/>
        </w:rPr>
      </w:pPr>
      <w:r w:rsidDel="00000000" w:rsidR="00000000" w:rsidRPr="00000000">
        <w:rPr>
          <w:b w:val="1"/>
          <w:color w:val="000000"/>
          <w:sz w:val="24"/>
          <w:szCs w:val="24"/>
          <w:vertAlign w:val="baseline"/>
          <w:rtl w:val="0"/>
        </w:rPr>
        <w:t xml:space="preserve">Jennifer Poole,</w:t>
      </w:r>
      <w:r w:rsidDel="00000000" w:rsidR="00000000" w:rsidRPr="00000000">
        <w:rPr>
          <w:color w:val="000000"/>
          <w:sz w:val="24"/>
          <w:szCs w:val="24"/>
          <w:vertAlign w:val="baseline"/>
          <w:rtl w:val="0"/>
        </w:rPr>
        <w:t xml:space="preserve">  City Recorder</w:t>
      </w:r>
    </w:p>
    <w:p w:rsidR="00000000" w:rsidDel="00000000" w:rsidP="00000000" w:rsidRDefault="00000000" w:rsidRPr="00000000" w14:paraId="00000023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7" w:type="default"/>
      <w:type w:val="continuous"/>
      <w:pgSz w:h="15840" w:w="12240" w:orient="portrait"/>
      <w:pgMar w:bottom="1080" w:top="1800" w:left="1800" w:right="1800" w:header="1440" w:footer="108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Paragraph[1]">
    <w:name w:val="Paragraph[1]"/>
    <w:next w:val="Paragraph[1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2]">
    <w:name w:val="Paragraph[2]"/>
    <w:next w:val="Paragraph[2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3]">
    <w:name w:val="Paragraph[3]"/>
    <w:next w:val="Paragraph[3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4]">
    <w:name w:val="Paragraph[4]"/>
    <w:next w:val="Paragraph[4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5]">
    <w:name w:val="Paragraph[5]"/>
    <w:next w:val="Paragraph[5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6]">
    <w:name w:val="Paragraph[6]"/>
    <w:next w:val="Paragraph[6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7]">
    <w:name w:val="Paragraph[7]"/>
    <w:next w:val="Paragraph[7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8]">
    <w:name w:val="Paragraph[8]"/>
    <w:next w:val="Paragraph[8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Level9">
    <w:name w:val="Level 9"/>
    <w:next w:val="Level9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er">
    <w:name w:val="Header"/>
    <w:basedOn w:val="Normal"/>
    <w:next w:val="Header"/>
    <w:autoRedefine w:val="0"/>
    <w:hidden w:val="0"/>
    <w:qFormat w:val="0"/>
    <w:pPr>
      <w:widowControl w:val="0"/>
      <w:tabs>
        <w:tab w:val="center" w:leader="none" w:pos="4320"/>
        <w:tab w:val="right" w:leader="none" w:pos="8640"/>
      </w:tabs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en-US" w:val="en-US"/>
    </w:rPr>
  </w:style>
  <w:style w:type="paragraph" w:styleId="Footer">
    <w:name w:val="Footer"/>
    <w:basedOn w:val="Normal"/>
    <w:next w:val="Footer"/>
    <w:autoRedefine w:val="0"/>
    <w:hidden w:val="0"/>
    <w:qFormat w:val="0"/>
    <w:pPr>
      <w:widowControl w:val="0"/>
      <w:tabs>
        <w:tab w:val="center" w:leader="none" w:pos="4320"/>
        <w:tab w:val="right" w:leader="none" w:pos="8640"/>
      </w:tabs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en-US" w:val="en-US"/>
    </w:rPr>
  </w:style>
  <w:style w:type="paragraph" w:styleId="Default">
    <w:name w:val="Default"/>
    <w:next w:val="Default"/>
    <w:autoRedefine w:val="0"/>
    <w:hidden w:val="0"/>
    <w:qFormat w:val="0"/>
    <w:pPr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0E9Zj7TewDPxGrTOpzTNGFPaHag==">CgMxLjAyDmguZGxnMTh1Z2t2YzJsMg5oLm02cThtaHB0aGI3MDIOaC5ma2IyYW5uOTEwdm0yDmguazllZXVrc3BnNm9uMg5oLjVvajVvN3c2N3Y5ZTgAciExYjB3M0dSVFBqZFpzWHRTYmQ3N1AtMDl2M0VzeTd5SEw=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2025-05-18T15:17:00Z</dcterms:created>
  <dc:creator>Parsons Kinghorn Harris</dc:creator>
</cp:coreProperties>
</file>