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F8CAF0" w14:textId="77777777" w:rsidR="00283F31" w:rsidRPr="00283F31" w:rsidRDefault="00283F31" w:rsidP="00283F31">
      <w:pPr>
        <w:spacing w:before="100" w:beforeAutospacing="1" w:after="100" w:afterAutospacing="1" w:line="240" w:lineRule="auto"/>
        <w:outlineLvl w:val="0"/>
        <w:rPr>
          <w:rFonts w:ascii="Times New Roman" w:eastAsia="Times New Roman" w:hAnsi="Times New Roman" w:cs="Times New Roman"/>
          <w:b/>
          <w:bCs/>
          <w:kern w:val="36"/>
          <w:sz w:val="48"/>
          <w:szCs w:val="48"/>
          <w14:ligatures w14:val="none"/>
        </w:rPr>
      </w:pPr>
      <w:r w:rsidRPr="00283F31">
        <w:rPr>
          <w:rFonts w:ascii="Times New Roman" w:eastAsia="Times New Roman" w:hAnsi="Times New Roman" w:cs="Times New Roman"/>
          <w:b/>
          <w:bCs/>
          <w:kern w:val="36"/>
          <w:sz w:val="48"/>
          <w:szCs w:val="48"/>
          <w14:ligatures w14:val="none"/>
        </w:rPr>
        <w:t>Piute Co Commission</w:t>
      </w:r>
    </w:p>
    <w:p w14:paraId="398E3A12" w14:textId="77777777" w:rsidR="00283F31" w:rsidRPr="00283F31" w:rsidRDefault="00283F31" w:rsidP="00283F31">
      <w:pPr>
        <w:spacing w:before="100" w:beforeAutospacing="1" w:after="100" w:afterAutospacing="1" w:line="240" w:lineRule="auto"/>
        <w:outlineLvl w:val="1"/>
        <w:rPr>
          <w:rFonts w:ascii="Times New Roman" w:eastAsia="Times New Roman" w:hAnsi="Times New Roman" w:cs="Times New Roman"/>
          <w:b/>
          <w:bCs/>
          <w:kern w:val="0"/>
          <w:sz w:val="36"/>
          <w:szCs w:val="36"/>
          <w14:ligatures w14:val="none"/>
        </w:rPr>
      </w:pPr>
      <w:r w:rsidRPr="00283F31">
        <w:rPr>
          <w:rFonts w:ascii="Times New Roman" w:eastAsia="Times New Roman" w:hAnsi="Times New Roman" w:cs="Times New Roman"/>
          <w:b/>
          <w:bCs/>
          <w:kern w:val="0"/>
          <w:sz w:val="36"/>
          <w:szCs w:val="36"/>
          <w14:ligatures w14:val="none"/>
        </w:rPr>
        <w:t>Transcript</w:t>
      </w:r>
    </w:p>
    <w:p w14:paraId="353AAA18" w14:textId="54513379" w:rsidR="00283F31" w:rsidRPr="00283F31" w:rsidRDefault="00283F31" w:rsidP="00283F31">
      <w:p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The Piute County Commission meeting covered several key updates and decisions. Dale Bagley reported on the audit of South Central, recommending abatement of a $</w:t>
      </w:r>
      <w:r w:rsidR="00563DE9">
        <w:rPr>
          <w:rFonts w:ascii="Times New Roman" w:eastAsia="Times New Roman" w:hAnsi="Times New Roman" w:cs="Times New Roman"/>
          <w:kern w:val="0"/>
          <w14:ligatures w14:val="none"/>
        </w:rPr>
        <w:t>4938.10</w:t>
      </w:r>
      <w:r w:rsidRPr="00283F31">
        <w:rPr>
          <w:rFonts w:ascii="Times New Roman" w:eastAsia="Times New Roman" w:hAnsi="Times New Roman" w:cs="Times New Roman"/>
          <w:kern w:val="0"/>
          <w14:ligatures w14:val="none"/>
        </w:rPr>
        <w:t xml:space="preserve"> penalty and interest. Travis Kennedy provided updates on the Purple Rock project, addressing drainage issues. Warren Archer discussed EMS operations, noting a 50% increase in calls and the need for new ambulances. Kevin highlighted wildlife management plans and the introduction of new fish species in Paiute Reservoir. The commission prioritized CIP projects, including a $41,000 match for a stormwater master plan. Todd Jackson proposed a mountain bike trail to complement OHV tourism, emphasizing its potential economic benefits. The Piute County Commission discussed the development of a new trail funded by a $1.5 million grant from the state of Utah, with no match required. The grant covers feasibility studies, environmental clearances, and community outreach. The trail will be on the east side of Marysville to avoid summer heat. The commission also addressed the acquisition and development of a 10-spot RV park in Bear Creek Canyon, emphasizing the need for proper permits and zoning. Additionally, they approved a $5,000 donation to the Central Utah Food Bank and discussed the need for a new sidewalk at the courthouse, with a bid from Morrison Construction at $103,000.</w:t>
      </w:r>
    </w:p>
    <w:p w14:paraId="24688C49" w14:textId="77777777" w:rsidR="00283F31" w:rsidRPr="00283F31" w:rsidRDefault="00283F31" w:rsidP="00283F31">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283F31">
        <w:rPr>
          <w:rFonts w:ascii="Times New Roman" w:eastAsia="Times New Roman" w:hAnsi="Times New Roman" w:cs="Times New Roman"/>
          <w:b/>
          <w:bCs/>
          <w:kern w:val="0"/>
          <w:sz w:val="27"/>
          <w:szCs w:val="27"/>
          <w14:ligatures w14:val="none"/>
        </w:rPr>
        <w:t>Opening Prayer and Pledge</w:t>
      </w:r>
    </w:p>
    <w:p w14:paraId="77994584" w14:textId="77777777" w:rsidR="00283F31" w:rsidRPr="00283F31" w:rsidRDefault="00283F31" w:rsidP="00283F31">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283F31">
        <w:rPr>
          <w:rFonts w:ascii="Times New Roman" w:eastAsia="Times New Roman" w:hAnsi="Times New Roman" w:cs="Times New Roman"/>
          <w:b/>
          <w:bCs/>
          <w:kern w:val="0"/>
          <w:sz w:val="27"/>
          <w:szCs w:val="27"/>
          <w14:ligatures w14:val="none"/>
        </w:rPr>
        <w:t>Department Reports and Updates</w:t>
      </w:r>
    </w:p>
    <w:p w14:paraId="4E0CBE1B" w14:textId="77777777" w:rsidR="00283F31" w:rsidRPr="00283F31" w:rsidRDefault="00283F31" w:rsidP="00283F31">
      <w:pPr>
        <w:numPr>
          <w:ilvl w:val="0"/>
          <w:numId w:val="3"/>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Dale Bagley reports on the transition of South Central from centrally assessed to locally assessed, explaining the audit process and the request for penalty and interest abatement.</w:t>
      </w:r>
    </w:p>
    <w:p w14:paraId="59E5F40A" w14:textId="77777777" w:rsidR="00283F31" w:rsidRPr="00283F31" w:rsidRDefault="00283F31" w:rsidP="00283F31">
      <w:pPr>
        <w:numPr>
          <w:ilvl w:val="0"/>
          <w:numId w:val="3"/>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Scott Dalton supports Dale's recommendation to abate the penalties and interest, noting the overpayment in 2023.</w:t>
      </w:r>
    </w:p>
    <w:p w14:paraId="65D0027D" w14:textId="77777777" w:rsidR="00283F31" w:rsidRPr="00283F31" w:rsidRDefault="00283F31" w:rsidP="00283F31">
      <w:pPr>
        <w:numPr>
          <w:ilvl w:val="0"/>
          <w:numId w:val="3"/>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Dale Bagley provides updates on the assessor's office, mentioning the conversion to a new mass appraisal system and the need for additional training.</w:t>
      </w:r>
    </w:p>
    <w:p w14:paraId="77FC73F6" w14:textId="77777777" w:rsidR="00283F31" w:rsidRPr="00283F31" w:rsidRDefault="00283F31" w:rsidP="00283F31">
      <w:pPr>
        <w:numPr>
          <w:ilvl w:val="0"/>
          <w:numId w:val="3"/>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Travis Kennedy updates on the progress of the Purple Rock project, addressing concerns about debris and drainage issues.</w:t>
      </w:r>
    </w:p>
    <w:p w14:paraId="2AF99C8E" w14:textId="77777777" w:rsidR="00283F31" w:rsidRPr="00283F31" w:rsidRDefault="00283F31" w:rsidP="00283F31">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283F31">
        <w:rPr>
          <w:rFonts w:ascii="Times New Roman" w:eastAsia="Times New Roman" w:hAnsi="Times New Roman" w:cs="Times New Roman"/>
          <w:b/>
          <w:bCs/>
          <w:kern w:val="0"/>
          <w:sz w:val="27"/>
          <w:szCs w:val="27"/>
          <w14:ligatures w14:val="none"/>
        </w:rPr>
        <w:t>EMS and Ambulance Updates</w:t>
      </w:r>
    </w:p>
    <w:p w14:paraId="44F7B48C" w14:textId="77777777" w:rsidR="00283F31" w:rsidRPr="00283F31" w:rsidRDefault="00283F31" w:rsidP="00283F31">
      <w:pPr>
        <w:numPr>
          <w:ilvl w:val="0"/>
          <w:numId w:val="4"/>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Warren Archer provides updates on EMS, including the training of new EMTs and the maintenance of ambulances.</w:t>
      </w:r>
    </w:p>
    <w:p w14:paraId="6DD64B34" w14:textId="77777777" w:rsidR="00283F31" w:rsidRPr="00283F31" w:rsidRDefault="00283F31" w:rsidP="00283F31">
      <w:pPr>
        <w:numPr>
          <w:ilvl w:val="0"/>
          <w:numId w:val="4"/>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Warren Archer mentions the replacement of brakes and other repairs on the ambulances, costing over $3,000.</w:t>
      </w:r>
    </w:p>
    <w:p w14:paraId="510FFCC1" w14:textId="77777777" w:rsidR="00283F31" w:rsidRPr="00283F31" w:rsidRDefault="00283F31" w:rsidP="00283F31">
      <w:pPr>
        <w:numPr>
          <w:ilvl w:val="0"/>
          <w:numId w:val="4"/>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Discussion on the need for new ambulances and the challenges of maintaining old vehicles.</w:t>
      </w:r>
    </w:p>
    <w:p w14:paraId="6D60637C" w14:textId="77777777" w:rsidR="00283F31" w:rsidRPr="00283F31" w:rsidRDefault="00283F31" w:rsidP="00283F31">
      <w:pPr>
        <w:numPr>
          <w:ilvl w:val="0"/>
          <w:numId w:val="4"/>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Warren Archer highlights the importance of continuous service and the impact of increased call volumes on the EMS team.</w:t>
      </w:r>
    </w:p>
    <w:p w14:paraId="25D5710D" w14:textId="77777777" w:rsidR="00283F31" w:rsidRPr="00283F31" w:rsidRDefault="00283F31" w:rsidP="00283F31">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283F31">
        <w:rPr>
          <w:rFonts w:ascii="Times New Roman" w:eastAsia="Times New Roman" w:hAnsi="Times New Roman" w:cs="Times New Roman"/>
          <w:b/>
          <w:bCs/>
          <w:kern w:val="0"/>
          <w:sz w:val="27"/>
          <w:szCs w:val="27"/>
          <w14:ligatures w14:val="none"/>
        </w:rPr>
        <w:lastRenderedPageBreak/>
        <w:t>Mapping and GIS Updates</w:t>
      </w:r>
    </w:p>
    <w:p w14:paraId="085ED3DF" w14:textId="49947A23" w:rsidR="00283F31" w:rsidRPr="00283F31" w:rsidRDefault="00E85A41" w:rsidP="00283F31">
      <w:pPr>
        <w:numPr>
          <w:ilvl w:val="0"/>
          <w:numId w:val="5"/>
        </w:numPr>
        <w:spacing w:before="100" w:beforeAutospacing="1" w:after="100" w:afterAutospacing="1" w:line="240" w:lineRule="auto"/>
        <w:rPr>
          <w:rFonts w:ascii="Times New Roman" w:eastAsia="Times New Roman" w:hAnsi="Times New Roman" w:cs="Times New Roman"/>
          <w:kern w:val="0"/>
          <w14:ligatures w14:val="none"/>
        </w:rPr>
      </w:pPr>
      <w:r>
        <w:rPr>
          <w:rFonts w:ascii="Times New Roman" w:eastAsia="Times New Roman" w:hAnsi="Times New Roman" w:cs="Times New Roman"/>
          <w:kern w:val="0"/>
          <w14:ligatures w14:val="none"/>
        </w:rPr>
        <w:t>Shane Millett</w:t>
      </w:r>
      <w:r w:rsidR="00283F31" w:rsidRPr="00283F31">
        <w:rPr>
          <w:rFonts w:ascii="Times New Roman" w:eastAsia="Times New Roman" w:hAnsi="Times New Roman" w:cs="Times New Roman"/>
          <w:kern w:val="0"/>
          <w14:ligatures w14:val="none"/>
        </w:rPr>
        <w:t xml:space="preserve"> discusses the challenges of replacing Matt Wilbur, who is considering a new job opportunity.</w:t>
      </w:r>
    </w:p>
    <w:p w14:paraId="38F2C4D0" w14:textId="77777777" w:rsidR="00283F31" w:rsidRPr="00283F31" w:rsidRDefault="00283F31" w:rsidP="00283F31">
      <w:pPr>
        <w:numPr>
          <w:ilvl w:val="0"/>
          <w:numId w:val="5"/>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Matt Wilbur provides an update on the state GIS update and the timeline for future updates and training needs.</w:t>
      </w:r>
    </w:p>
    <w:p w14:paraId="54753F3F" w14:textId="77777777" w:rsidR="00283F31" w:rsidRPr="00283F31" w:rsidRDefault="00283F31" w:rsidP="00283F31">
      <w:pPr>
        <w:numPr>
          <w:ilvl w:val="0"/>
          <w:numId w:val="5"/>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Discussion on the potential for contracting with Nick for mapping services and the importance of long-term training for the GIS position.</w:t>
      </w:r>
    </w:p>
    <w:p w14:paraId="31082C01" w14:textId="18BCA477" w:rsidR="00283F31" w:rsidRPr="00283F31" w:rsidRDefault="00E85A41" w:rsidP="00283F31">
      <w:pPr>
        <w:numPr>
          <w:ilvl w:val="0"/>
          <w:numId w:val="5"/>
        </w:numPr>
        <w:spacing w:before="100" w:beforeAutospacing="1" w:after="100" w:afterAutospacing="1" w:line="240" w:lineRule="auto"/>
        <w:rPr>
          <w:rFonts w:ascii="Times New Roman" w:eastAsia="Times New Roman" w:hAnsi="Times New Roman" w:cs="Times New Roman"/>
          <w:kern w:val="0"/>
          <w14:ligatures w14:val="none"/>
        </w:rPr>
      </w:pPr>
      <w:r>
        <w:rPr>
          <w:rFonts w:ascii="Times New Roman" w:eastAsia="Times New Roman" w:hAnsi="Times New Roman" w:cs="Times New Roman"/>
          <w:kern w:val="0"/>
          <w14:ligatures w14:val="none"/>
        </w:rPr>
        <w:t>Shane Millett</w:t>
      </w:r>
      <w:r w:rsidR="00283F31" w:rsidRPr="00283F31">
        <w:rPr>
          <w:rFonts w:ascii="Times New Roman" w:eastAsia="Times New Roman" w:hAnsi="Times New Roman" w:cs="Times New Roman"/>
          <w:kern w:val="0"/>
          <w14:ligatures w14:val="none"/>
        </w:rPr>
        <w:t xml:space="preserve"> emphasizes the need for a capable replacement to ensure continuity in mapping and financial reporting.</w:t>
      </w:r>
    </w:p>
    <w:p w14:paraId="218CED38" w14:textId="77777777" w:rsidR="00283F31" w:rsidRPr="00283F31" w:rsidRDefault="00283F31" w:rsidP="00283F31">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283F31">
        <w:rPr>
          <w:rFonts w:ascii="Times New Roman" w:eastAsia="Times New Roman" w:hAnsi="Times New Roman" w:cs="Times New Roman"/>
          <w:b/>
          <w:bCs/>
          <w:kern w:val="0"/>
          <w:sz w:val="27"/>
          <w:szCs w:val="27"/>
          <w14:ligatures w14:val="none"/>
        </w:rPr>
        <w:t>Wildlife Management Areas and Habitat Management</w:t>
      </w:r>
    </w:p>
    <w:p w14:paraId="3675426E" w14:textId="111CBF8A" w:rsidR="00283F31" w:rsidRPr="00283F31" w:rsidRDefault="00283F31" w:rsidP="00283F31">
      <w:pPr>
        <w:numPr>
          <w:ilvl w:val="0"/>
          <w:numId w:val="6"/>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Kevin provides an update on the management of wildlife management areas (WMAs) in Piute County, including habitat improvements and annual maintenance.</w:t>
      </w:r>
    </w:p>
    <w:p w14:paraId="4B823B92" w14:textId="77777777" w:rsidR="00283F31" w:rsidRPr="00283F31" w:rsidRDefault="00283F31" w:rsidP="00283F31">
      <w:pPr>
        <w:numPr>
          <w:ilvl w:val="0"/>
          <w:numId w:val="6"/>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Discussion on the challenges of managing properties with different ownership and the need for coordination with other agencies.</w:t>
      </w:r>
    </w:p>
    <w:p w14:paraId="5E342010" w14:textId="77777777" w:rsidR="00283F31" w:rsidRPr="00283F31" w:rsidRDefault="00283F31" w:rsidP="00283F31">
      <w:pPr>
        <w:numPr>
          <w:ilvl w:val="0"/>
          <w:numId w:val="6"/>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Kevin mentions the installation of a second pivot at the Elbow Ranch and the decision to run the 10 Mile Ranch internally for the year.</w:t>
      </w:r>
    </w:p>
    <w:p w14:paraId="10BEDF5B" w14:textId="77777777" w:rsidR="00283F31" w:rsidRPr="00283F31" w:rsidRDefault="00283F31" w:rsidP="00283F31">
      <w:pPr>
        <w:numPr>
          <w:ilvl w:val="0"/>
          <w:numId w:val="6"/>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Kevin highlights the importance of maintaining good relationships with livestock producers and ensuring the balance between livestock and wildlife needs.</w:t>
      </w:r>
    </w:p>
    <w:p w14:paraId="058B5BDC" w14:textId="77777777" w:rsidR="00283F31" w:rsidRPr="00283F31" w:rsidRDefault="00283F31" w:rsidP="00283F31">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283F31">
        <w:rPr>
          <w:rFonts w:ascii="Times New Roman" w:eastAsia="Times New Roman" w:hAnsi="Times New Roman" w:cs="Times New Roman"/>
          <w:b/>
          <w:bCs/>
          <w:kern w:val="0"/>
          <w:sz w:val="27"/>
          <w:szCs w:val="27"/>
          <w14:ligatures w14:val="none"/>
        </w:rPr>
        <w:t>Paiute Reservoir and Fisheries Management</w:t>
      </w:r>
    </w:p>
    <w:p w14:paraId="4E4FCA6F" w14:textId="77777777" w:rsidR="00283F31" w:rsidRPr="00283F31" w:rsidRDefault="00283F31" w:rsidP="00283F31">
      <w:pPr>
        <w:numPr>
          <w:ilvl w:val="0"/>
          <w:numId w:val="7"/>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Mike Hadley provides an update on the fisheries management plan for Paiute Reservoir, focusing on maintaining a high-quality trout fishery and introducing warmwater fish species.</w:t>
      </w:r>
    </w:p>
    <w:p w14:paraId="6615D10C" w14:textId="77777777" w:rsidR="00283F31" w:rsidRPr="00283F31" w:rsidRDefault="00283F31" w:rsidP="00283F31">
      <w:pPr>
        <w:numPr>
          <w:ilvl w:val="0"/>
          <w:numId w:val="7"/>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Discussion on the challenges of managing fish populations in a reservoir with fluctuating water levels.</w:t>
      </w:r>
    </w:p>
    <w:p w14:paraId="6E01B98F" w14:textId="77777777" w:rsidR="00283F31" w:rsidRPr="00283F31" w:rsidRDefault="00283F31" w:rsidP="00283F31">
      <w:pPr>
        <w:numPr>
          <w:ilvl w:val="0"/>
          <w:numId w:val="7"/>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Mike Hadley mentions the recent introduction of smallmouth bass, white crappie, black crappie, bluegill, and white bass, and the ongoing stocking of channel catfish.</w:t>
      </w:r>
    </w:p>
    <w:p w14:paraId="53389AFC" w14:textId="77777777" w:rsidR="00283F31" w:rsidRPr="00283F31" w:rsidRDefault="00283F31" w:rsidP="00283F31">
      <w:pPr>
        <w:numPr>
          <w:ilvl w:val="0"/>
          <w:numId w:val="7"/>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Sam Steed and Mike Hadley discuss the impact of warm water temperatures on trout and the importance of proper cooking of fish caught from the reservoir.</w:t>
      </w:r>
    </w:p>
    <w:p w14:paraId="3D9E8F16" w14:textId="77777777" w:rsidR="00283F31" w:rsidRPr="00283F31" w:rsidRDefault="00283F31" w:rsidP="00283F31">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283F31">
        <w:rPr>
          <w:rFonts w:ascii="Times New Roman" w:eastAsia="Times New Roman" w:hAnsi="Times New Roman" w:cs="Times New Roman"/>
          <w:b/>
          <w:bCs/>
          <w:kern w:val="0"/>
          <w:sz w:val="27"/>
          <w:szCs w:val="27"/>
          <w14:ligatures w14:val="none"/>
        </w:rPr>
        <w:t>Community Engagement and Public Meetings</w:t>
      </w:r>
    </w:p>
    <w:p w14:paraId="06E41B28" w14:textId="77777777" w:rsidR="00283F31" w:rsidRPr="00283F31" w:rsidRDefault="00283F31" w:rsidP="00283F31">
      <w:pPr>
        <w:numPr>
          <w:ilvl w:val="0"/>
          <w:numId w:val="8"/>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Abby reports on the progress of the filming schedule for OHV videos, with 31 businesses signed up and more expected.</w:t>
      </w:r>
    </w:p>
    <w:p w14:paraId="77F2910A" w14:textId="77777777" w:rsidR="00283F31" w:rsidRPr="00283F31" w:rsidRDefault="00283F31" w:rsidP="00283F31">
      <w:pPr>
        <w:numPr>
          <w:ilvl w:val="0"/>
          <w:numId w:val="8"/>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Discussion on the potential for exploring nuclear power plants in the area, with a focus on public engagement and the benefits of small nuclear reactors.</w:t>
      </w:r>
    </w:p>
    <w:p w14:paraId="2FB31FB9" w14:textId="77777777" w:rsidR="00283F31" w:rsidRPr="00283F31" w:rsidRDefault="00283F31" w:rsidP="00283F31">
      <w:pPr>
        <w:numPr>
          <w:ilvl w:val="0"/>
          <w:numId w:val="8"/>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Abby suggests holding public meetings to gauge interest and support for nuclear power plants, emphasizing the importance of transparency and community involvement.</w:t>
      </w:r>
    </w:p>
    <w:p w14:paraId="05D4D60D" w14:textId="77777777" w:rsidR="00283F31" w:rsidRPr="00283F31" w:rsidRDefault="00283F31" w:rsidP="00283F31">
      <w:pPr>
        <w:numPr>
          <w:ilvl w:val="0"/>
          <w:numId w:val="8"/>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Sam Steed and Abby agree to pursue the idea of public meetings to discuss the potential for nuclear power plants in the county.</w:t>
      </w:r>
    </w:p>
    <w:p w14:paraId="51245C08" w14:textId="77777777" w:rsidR="00283F31" w:rsidRPr="00283F31" w:rsidRDefault="00283F31" w:rsidP="00283F31">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283F31">
        <w:rPr>
          <w:rFonts w:ascii="Times New Roman" w:eastAsia="Times New Roman" w:hAnsi="Times New Roman" w:cs="Times New Roman"/>
          <w:b/>
          <w:bCs/>
          <w:kern w:val="0"/>
          <w:sz w:val="27"/>
          <w:szCs w:val="27"/>
          <w14:ligatures w14:val="none"/>
        </w:rPr>
        <w:t>Capital Improvement Projects (CIP) Prioritization</w:t>
      </w:r>
    </w:p>
    <w:p w14:paraId="7AEB784B" w14:textId="459DE0E9" w:rsidR="00283F31" w:rsidRPr="00283F31" w:rsidRDefault="00283F31" w:rsidP="00283F31">
      <w:pPr>
        <w:numPr>
          <w:ilvl w:val="0"/>
          <w:numId w:val="9"/>
        </w:numPr>
        <w:spacing w:before="100" w:beforeAutospacing="1" w:after="100" w:afterAutospacing="1" w:line="240" w:lineRule="auto"/>
        <w:rPr>
          <w:rFonts w:ascii="Times New Roman" w:eastAsia="Times New Roman" w:hAnsi="Times New Roman" w:cs="Times New Roman"/>
          <w:kern w:val="0"/>
          <w14:ligatures w14:val="none"/>
        </w:rPr>
      </w:pPr>
      <w:r>
        <w:rPr>
          <w:rFonts w:ascii="Times New Roman" w:eastAsia="Times New Roman" w:hAnsi="Times New Roman" w:cs="Times New Roman"/>
          <w:kern w:val="0"/>
          <w14:ligatures w14:val="none"/>
        </w:rPr>
        <w:lastRenderedPageBreak/>
        <w:t>Tyler Timmons</w:t>
      </w:r>
      <w:r w:rsidRPr="00283F31">
        <w:rPr>
          <w:rFonts w:ascii="Times New Roman" w:eastAsia="Times New Roman" w:hAnsi="Times New Roman" w:cs="Times New Roman"/>
          <w:kern w:val="0"/>
          <w14:ligatures w14:val="none"/>
        </w:rPr>
        <w:t xml:space="preserve"> presents the CIP list for prioritization, organizing projects by water, sewer, roads, and other categories.</w:t>
      </w:r>
    </w:p>
    <w:p w14:paraId="3672C9D6" w14:textId="77777777" w:rsidR="00283F31" w:rsidRPr="00283F31" w:rsidRDefault="00283F31" w:rsidP="00283F31">
      <w:pPr>
        <w:numPr>
          <w:ilvl w:val="0"/>
          <w:numId w:val="9"/>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Discussion on the importance of prioritizing projects based on need and available funding.</w:t>
      </w:r>
    </w:p>
    <w:p w14:paraId="6CB5E27E" w14:textId="77777777" w:rsidR="00283F31" w:rsidRPr="00283F31" w:rsidRDefault="00283F31" w:rsidP="00283F31">
      <w:pPr>
        <w:numPr>
          <w:ilvl w:val="0"/>
          <w:numId w:val="9"/>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Sam Steed and other commissioners agree to prioritize projects top to bottom, with a motion to approve the prioritization.</w:t>
      </w:r>
    </w:p>
    <w:p w14:paraId="18BEEE1E" w14:textId="7F8A8516" w:rsidR="00283F31" w:rsidRPr="00283F31" w:rsidRDefault="00283F31" w:rsidP="00283F31">
      <w:pPr>
        <w:numPr>
          <w:ilvl w:val="0"/>
          <w:numId w:val="9"/>
        </w:numPr>
        <w:spacing w:before="100" w:beforeAutospacing="1" w:after="100" w:afterAutospacing="1" w:line="240" w:lineRule="auto"/>
        <w:rPr>
          <w:rFonts w:ascii="Times New Roman" w:eastAsia="Times New Roman" w:hAnsi="Times New Roman" w:cs="Times New Roman"/>
          <w:kern w:val="0"/>
          <w14:ligatures w14:val="none"/>
        </w:rPr>
      </w:pPr>
      <w:r>
        <w:rPr>
          <w:rFonts w:ascii="Times New Roman" w:eastAsia="Times New Roman" w:hAnsi="Times New Roman" w:cs="Times New Roman"/>
          <w:kern w:val="0"/>
          <w14:ligatures w14:val="none"/>
        </w:rPr>
        <w:t>Bill Davis</w:t>
      </w:r>
      <w:r w:rsidRPr="00283F31">
        <w:rPr>
          <w:rFonts w:ascii="Times New Roman" w:eastAsia="Times New Roman" w:hAnsi="Times New Roman" w:cs="Times New Roman"/>
          <w:kern w:val="0"/>
          <w14:ligatures w14:val="none"/>
        </w:rPr>
        <w:t xml:space="preserve"> requests approval to move forward with a CIP project for stormwater management in Marysville, emphasizing the importance of addressing drainage issues.</w:t>
      </w:r>
    </w:p>
    <w:p w14:paraId="6FC1AF91" w14:textId="77777777" w:rsidR="00283F31" w:rsidRPr="00283F31" w:rsidRDefault="00283F31" w:rsidP="00283F31">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283F31">
        <w:rPr>
          <w:rFonts w:ascii="Times New Roman" w:eastAsia="Times New Roman" w:hAnsi="Times New Roman" w:cs="Times New Roman"/>
          <w:b/>
          <w:bCs/>
          <w:kern w:val="0"/>
          <w:sz w:val="27"/>
          <w:szCs w:val="27"/>
          <w14:ligatures w14:val="none"/>
        </w:rPr>
        <w:t>Mountain Bike Trail Proposal</w:t>
      </w:r>
    </w:p>
    <w:p w14:paraId="74793021" w14:textId="77777777" w:rsidR="00283F31" w:rsidRPr="00283F31" w:rsidRDefault="00283F31" w:rsidP="00283F31">
      <w:pPr>
        <w:numPr>
          <w:ilvl w:val="0"/>
          <w:numId w:val="10"/>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Todd Jackson and Carson de Mayo present a proposal for a mountain bike trail in Paiute County, highlighting the potential benefits for tourism and local recreation.</w:t>
      </w:r>
    </w:p>
    <w:p w14:paraId="683855E6" w14:textId="77777777" w:rsidR="00283F31" w:rsidRPr="00283F31" w:rsidRDefault="00283F31" w:rsidP="00283F31">
      <w:pPr>
        <w:numPr>
          <w:ilvl w:val="0"/>
          <w:numId w:val="10"/>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Discussion on the suitability of the proposed trail location, which is on BLM land and avoids major roads.</w:t>
      </w:r>
    </w:p>
    <w:p w14:paraId="544458C2" w14:textId="77777777" w:rsidR="00283F31" w:rsidRPr="00283F31" w:rsidRDefault="00283F31" w:rsidP="00283F31">
      <w:pPr>
        <w:numPr>
          <w:ilvl w:val="0"/>
          <w:numId w:val="10"/>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Todd Jackson emphasizes the popularity of mountain biking and the potential for hosting events that could attract visitors.</w:t>
      </w:r>
    </w:p>
    <w:p w14:paraId="5D0DDC26" w14:textId="789EA381" w:rsidR="00283F31" w:rsidRPr="00283F31" w:rsidRDefault="00283F31" w:rsidP="00283F31">
      <w:pPr>
        <w:numPr>
          <w:ilvl w:val="0"/>
          <w:numId w:val="10"/>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 xml:space="preserve">Sam Steed and </w:t>
      </w:r>
      <w:r w:rsidR="00CC3DD0">
        <w:rPr>
          <w:rFonts w:ascii="Times New Roman" w:eastAsia="Times New Roman" w:hAnsi="Times New Roman" w:cs="Times New Roman"/>
          <w:kern w:val="0"/>
          <w14:ligatures w14:val="none"/>
        </w:rPr>
        <w:t xml:space="preserve">the </w:t>
      </w:r>
      <w:r w:rsidRPr="00283F31">
        <w:rPr>
          <w:rFonts w:ascii="Times New Roman" w:eastAsia="Times New Roman" w:hAnsi="Times New Roman" w:cs="Times New Roman"/>
          <w:kern w:val="0"/>
          <w14:ligatures w14:val="none"/>
        </w:rPr>
        <w:t>other commissioners express interest in exploring the proposal further, with a focus on community engagement and environmental considerations.</w:t>
      </w:r>
    </w:p>
    <w:p w14:paraId="77C37731" w14:textId="77777777" w:rsidR="00283F31" w:rsidRPr="00283F31" w:rsidRDefault="00283F31" w:rsidP="00283F31">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283F31">
        <w:rPr>
          <w:rFonts w:ascii="Times New Roman" w:eastAsia="Times New Roman" w:hAnsi="Times New Roman" w:cs="Times New Roman"/>
          <w:b/>
          <w:bCs/>
          <w:kern w:val="0"/>
          <w:sz w:val="27"/>
          <w:szCs w:val="27"/>
          <w14:ligatures w14:val="none"/>
        </w:rPr>
        <w:t>Discussion on Trail Development and Funding</w:t>
      </w:r>
    </w:p>
    <w:p w14:paraId="20C08764" w14:textId="4B77AF56" w:rsidR="00283F31" w:rsidRPr="00283F31" w:rsidRDefault="00F158DD" w:rsidP="00283F31">
      <w:pPr>
        <w:numPr>
          <w:ilvl w:val="0"/>
          <w:numId w:val="11"/>
        </w:numPr>
        <w:spacing w:before="100" w:beforeAutospacing="1" w:after="100" w:afterAutospacing="1" w:line="240" w:lineRule="auto"/>
        <w:rPr>
          <w:rFonts w:ascii="Times New Roman" w:eastAsia="Times New Roman" w:hAnsi="Times New Roman" w:cs="Times New Roman"/>
          <w:kern w:val="0"/>
          <w14:ligatures w14:val="none"/>
        </w:rPr>
      </w:pPr>
      <w:r>
        <w:rPr>
          <w:rFonts w:ascii="Times New Roman" w:eastAsia="Times New Roman" w:hAnsi="Times New Roman" w:cs="Times New Roman"/>
          <w:kern w:val="0"/>
          <w14:ligatures w14:val="none"/>
        </w:rPr>
        <w:t xml:space="preserve">Discussion of </w:t>
      </w:r>
      <w:r w:rsidR="00283F31" w:rsidRPr="00283F31">
        <w:rPr>
          <w:rFonts w:ascii="Times New Roman" w:eastAsia="Times New Roman" w:hAnsi="Times New Roman" w:cs="Times New Roman"/>
          <w:kern w:val="0"/>
          <w14:ligatures w14:val="none"/>
        </w:rPr>
        <w:t xml:space="preserve"> the Monroe mountain road and its connection to the Mono mountain road</w:t>
      </w:r>
      <w:r>
        <w:rPr>
          <w:rFonts w:ascii="Times New Roman" w:eastAsia="Times New Roman" w:hAnsi="Times New Roman" w:cs="Times New Roman"/>
          <w:kern w:val="0"/>
          <w14:ligatures w14:val="none"/>
        </w:rPr>
        <w:t xml:space="preserve"> was had.</w:t>
      </w:r>
    </w:p>
    <w:p w14:paraId="1516D315" w14:textId="77777777" w:rsidR="00283F31" w:rsidRPr="00283F31" w:rsidRDefault="00283F31" w:rsidP="00283F31">
      <w:pPr>
        <w:numPr>
          <w:ilvl w:val="0"/>
          <w:numId w:val="11"/>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Sam Steed inquires about the ownership of state trust lands and the involvement of BLM and DNR.</w:t>
      </w:r>
    </w:p>
    <w:p w14:paraId="27AC989C" w14:textId="6D979D0D" w:rsidR="00283F31" w:rsidRPr="00283F31" w:rsidRDefault="00F158DD" w:rsidP="00283F31">
      <w:pPr>
        <w:numPr>
          <w:ilvl w:val="0"/>
          <w:numId w:val="11"/>
        </w:numPr>
        <w:spacing w:before="100" w:beforeAutospacing="1" w:after="100" w:afterAutospacing="1" w:line="240" w:lineRule="auto"/>
        <w:rPr>
          <w:rFonts w:ascii="Times New Roman" w:eastAsia="Times New Roman" w:hAnsi="Times New Roman" w:cs="Times New Roman"/>
          <w:kern w:val="0"/>
          <w14:ligatures w14:val="none"/>
        </w:rPr>
      </w:pPr>
      <w:r>
        <w:rPr>
          <w:rFonts w:ascii="Times New Roman" w:eastAsia="Times New Roman" w:hAnsi="Times New Roman" w:cs="Times New Roman"/>
          <w:kern w:val="0"/>
          <w14:ligatures w14:val="none"/>
        </w:rPr>
        <w:t>There needs to be a</w:t>
      </w:r>
      <w:r w:rsidR="00283F31" w:rsidRPr="00283F31">
        <w:rPr>
          <w:rFonts w:ascii="Times New Roman" w:eastAsia="Times New Roman" w:hAnsi="Times New Roman" w:cs="Times New Roman"/>
          <w:kern w:val="0"/>
          <w14:ligatures w14:val="none"/>
        </w:rPr>
        <w:t xml:space="preserve"> memorandum of agreement with BLM for trail building and maintenance.</w:t>
      </w:r>
    </w:p>
    <w:p w14:paraId="23675331" w14:textId="0B8A7974" w:rsidR="00283F31" w:rsidRPr="00283F31" w:rsidRDefault="001B13B2" w:rsidP="00283F31">
      <w:pPr>
        <w:numPr>
          <w:ilvl w:val="0"/>
          <w:numId w:val="11"/>
        </w:numPr>
        <w:spacing w:before="100" w:beforeAutospacing="1" w:after="100" w:afterAutospacing="1" w:line="240" w:lineRule="auto"/>
        <w:rPr>
          <w:rFonts w:ascii="Times New Roman" w:eastAsia="Times New Roman" w:hAnsi="Times New Roman" w:cs="Times New Roman"/>
          <w:kern w:val="0"/>
          <w14:ligatures w14:val="none"/>
        </w:rPr>
      </w:pPr>
      <w:r>
        <w:rPr>
          <w:rFonts w:ascii="Times New Roman" w:eastAsia="Times New Roman" w:hAnsi="Times New Roman" w:cs="Times New Roman"/>
          <w:kern w:val="0"/>
          <w14:ligatures w14:val="none"/>
        </w:rPr>
        <w:t>Commission</w:t>
      </w:r>
      <w:r w:rsidR="00283F31" w:rsidRPr="00283F31">
        <w:rPr>
          <w:rFonts w:ascii="Times New Roman" w:eastAsia="Times New Roman" w:hAnsi="Times New Roman" w:cs="Times New Roman"/>
          <w:kern w:val="0"/>
          <w14:ligatures w14:val="none"/>
        </w:rPr>
        <w:t xml:space="preserve"> discusses a new $1.5 million grant from the state of Utah for outdoor recreation and planning assistance, with no match required and a deadline of May 7.</w:t>
      </w:r>
    </w:p>
    <w:p w14:paraId="4DEF5352" w14:textId="77777777" w:rsidR="00283F31" w:rsidRPr="00283F31" w:rsidRDefault="00283F31" w:rsidP="00283F31">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283F31">
        <w:rPr>
          <w:rFonts w:ascii="Times New Roman" w:eastAsia="Times New Roman" w:hAnsi="Times New Roman" w:cs="Times New Roman"/>
          <w:b/>
          <w:bCs/>
          <w:kern w:val="0"/>
          <w:sz w:val="27"/>
          <w:szCs w:val="27"/>
          <w14:ligatures w14:val="none"/>
        </w:rPr>
        <w:t>Grant Application and Requirements</w:t>
      </w:r>
    </w:p>
    <w:p w14:paraId="715C466E" w14:textId="7D159A80" w:rsidR="00283F31" w:rsidRPr="00283F31" w:rsidRDefault="001B13B2" w:rsidP="00283F31">
      <w:pPr>
        <w:numPr>
          <w:ilvl w:val="0"/>
          <w:numId w:val="12"/>
        </w:numPr>
        <w:spacing w:before="100" w:beforeAutospacing="1" w:after="100" w:afterAutospacing="1" w:line="240" w:lineRule="auto"/>
        <w:rPr>
          <w:rFonts w:ascii="Times New Roman" w:eastAsia="Times New Roman" w:hAnsi="Times New Roman" w:cs="Times New Roman"/>
          <w:kern w:val="0"/>
          <w14:ligatures w14:val="none"/>
        </w:rPr>
      </w:pPr>
      <w:r>
        <w:rPr>
          <w:rFonts w:ascii="Times New Roman" w:eastAsia="Times New Roman" w:hAnsi="Times New Roman" w:cs="Times New Roman"/>
          <w:kern w:val="0"/>
          <w14:ligatures w14:val="none"/>
        </w:rPr>
        <w:t>Commissioner Steed</w:t>
      </w:r>
      <w:r w:rsidR="00283F31" w:rsidRPr="00283F31">
        <w:rPr>
          <w:rFonts w:ascii="Times New Roman" w:eastAsia="Times New Roman" w:hAnsi="Times New Roman" w:cs="Times New Roman"/>
          <w:kern w:val="0"/>
          <w14:ligatures w14:val="none"/>
        </w:rPr>
        <w:t xml:space="preserve"> details the grant requirements, including a letter of commitment from BLM and the applicant, and the need for a meeting with a recreation planner.</w:t>
      </w:r>
    </w:p>
    <w:p w14:paraId="7C06DB66" w14:textId="77777777" w:rsidR="00283F31" w:rsidRPr="00283F31" w:rsidRDefault="00283F31" w:rsidP="00283F31">
      <w:pPr>
        <w:numPr>
          <w:ilvl w:val="0"/>
          <w:numId w:val="12"/>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The grant can be used for feasibility studies, environmental clearances, cultural surveys, biological surveys, community outreach, and trails master planning.</w:t>
      </w:r>
    </w:p>
    <w:p w14:paraId="2E1BD88F" w14:textId="31A0A0F4" w:rsidR="00283F31" w:rsidRPr="00283F31" w:rsidRDefault="001B13B2" w:rsidP="00283F31">
      <w:pPr>
        <w:numPr>
          <w:ilvl w:val="0"/>
          <w:numId w:val="12"/>
        </w:numPr>
        <w:spacing w:before="100" w:beforeAutospacing="1" w:after="100" w:afterAutospacing="1" w:line="240" w:lineRule="auto"/>
        <w:rPr>
          <w:rFonts w:ascii="Times New Roman" w:eastAsia="Times New Roman" w:hAnsi="Times New Roman" w:cs="Times New Roman"/>
          <w:kern w:val="0"/>
          <w14:ligatures w14:val="none"/>
        </w:rPr>
      </w:pPr>
      <w:r>
        <w:rPr>
          <w:rFonts w:ascii="Times New Roman" w:eastAsia="Times New Roman" w:hAnsi="Times New Roman" w:cs="Times New Roman"/>
          <w:kern w:val="0"/>
          <w14:ligatures w14:val="none"/>
        </w:rPr>
        <w:t>He</w:t>
      </w:r>
      <w:r w:rsidR="00283F31" w:rsidRPr="00283F31">
        <w:rPr>
          <w:rFonts w:ascii="Times New Roman" w:eastAsia="Times New Roman" w:hAnsi="Times New Roman" w:cs="Times New Roman"/>
          <w:kern w:val="0"/>
          <w14:ligatures w14:val="none"/>
        </w:rPr>
        <w:t xml:space="preserve"> mentions that the grant does not cover construction but allows for preparation of NEPA and master planning before construction.</w:t>
      </w:r>
    </w:p>
    <w:p w14:paraId="7D4FAD34" w14:textId="77777777" w:rsidR="00283F31" w:rsidRPr="00283F31" w:rsidRDefault="00283F31" w:rsidP="00283F31">
      <w:pPr>
        <w:numPr>
          <w:ilvl w:val="0"/>
          <w:numId w:val="12"/>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Sam Steed asks about the cost to the county, and Speaker 34 explains that the only potential cost would be for exhibits or help with the grant application.</w:t>
      </w:r>
    </w:p>
    <w:p w14:paraId="74B49A20" w14:textId="77777777" w:rsidR="00283F31" w:rsidRPr="00283F31" w:rsidRDefault="00283F31" w:rsidP="00283F31">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283F31">
        <w:rPr>
          <w:rFonts w:ascii="Times New Roman" w:eastAsia="Times New Roman" w:hAnsi="Times New Roman" w:cs="Times New Roman"/>
          <w:b/>
          <w:bCs/>
          <w:kern w:val="0"/>
          <w:sz w:val="27"/>
          <w:szCs w:val="27"/>
          <w14:ligatures w14:val="none"/>
        </w:rPr>
        <w:t>Scope and Potential Impact of the Grant</w:t>
      </w:r>
    </w:p>
    <w:p w14:paraId="4F89AFBD" w14:textId="77777777" w:rsidR="00283F31" w:rsidRPr="00283F31" w:rsidRDefault="00283F31" w:rsidP="00283F31">
      <w:pPr>
        <w:numPr>
          <w:ilvl w:val="0"/>
          <w:numId w:val="13"/>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Speaker 34 explains that the grant can cover a wide area or a narrow focus, depending on the applicant's needs.</w:t>
      </w:r>
    </w:p>
    <w:p w14:paraId="7027D813" w14:textId="77777777" w:rsidR="00283F31" w:rsidRPr="00283F31" w:rsidRDefault="00283F31" w:rsidP="00283F31">
      <w:pPr>
        <w:numPr>
          <w:ilvl w:val="0"/>
          <w:numId w:val="13"/>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lastRenderedPageBreak/>
        <w:t>Speaker 34 shares an example of a similar study for Richfield City, which received an $85,000 grant.</w:t>
      </w:r>
    </w:p>
    <w:p w14:paraId="439938C1" w14:textId="77777777" w:rsidR="00283F31" w:rsidRPr="00283F31" w:rsidRDefault="00283F31" w:rsidP="00283F31">
      <w:pPr>
        <w:numPr>
          <w:ilvl w:val="0"/>
          <w:numId w:val="13"/>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Speaker 12 suggests focusing on the east side of the trail due to better conditions for mountain biking.</w:t>
      </w:r>
    </w:p>
    <w:p w14:paraId="682314A9" w14:textId="77777777" w:rsidR="00283F31" w:rsidRPr="00283F31" w:rsidRDefault="00283F31" w:rsidP="00283F31">
      <w:pPr>
        <w:numPr>
          <w:ilvl w:val="0"/>
          <w:numId w:val="13"/>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Sam Steed inquires about the impact of the trail on other bike paths and the ability to handle large events like races.</w:t>
      </w:r>
    </w:p>
    <w:p w14:paraId="24DC7B5A" w14:textId="77777777" w:rsidR="00283F31" w:rsidRPr="00283F31" w:rsidRDefault="00283F31" w:rsidP="00283F31">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283F31">
        <w:rPr>
          <w:rFonts w:ascii="Times New Roman" w:eastAsia="Times New Roman" w:hAnsi="Times New Roman" w:cs="Times New Roman"/>
          <w:b/>
          <w:bCs/>
          <w:kern w:val="0"/>
          <w:sz w:val="27"/>
          <w:szCs w:val="27"/>
          <w14:ligatures w14:val="none"/>
        </w:rPr>
        <w:t>Challenges and Considerations for Trail Development</w:t>
      </w:r>
    </w:p>
    <w:p w14:paraId="3974EB03" w14:textId="77777777" w:rsidR="00283F31" w:rsidRPr="00283F31" w:rsidRDefault="00283F31" w:rsidP="00283F31">
      <w:pPr>
        <w:numPr>
          <w:ilvl w:val="0"/>
          <w:numId w:val="14"/>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Speaker 34 discusses the different types of events that could be held on the trail, including high school sanction races and iCup races.</w:t>
      </w:r>
    </w:p>
    <w:p w14:paraId="55689839" w14:textId="77777777" w:rsidR="00283F31" w:rsidRPr="00283F31" w:rsidRDefault="00283F31" w:rsidP="00283F31">
      <w:pPr>
        <w:numPr>
          <w:ilvl w:val="0"/>
          <w:numId w:val="14"/>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Speaker 34 mentions the need to meet with BLM, the community, grazers, and ATV groups to address potential impacts.</w:t>
      </w:r>
    </w:p>
    <w:p w14:paraId="28A49D26" w14:textId="77777777" w:rsidR="00283F31" w:rsidRPr="00283F31" w:rsidRDefault="00283F31" w:rsidP="00283F31">
      <w:pPr>
        <w:numPr>
          <w:ilvl w:val="0"/>
          <w:numId w:val="14"/>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Speaker 12 and Speaker 34 discuss the need for gates and other measures to minimize impact on grazing allotments.</w:t>
      </w:r>
    </w:p>
    <w:p w14:paraId="4E2D777F" w14:textId="77777777" w:rsidR="00283F31" w:rsidRPr="00283F31" w:rsidRDefault="00283F31" w:rsidP="00283F31">
      <w:pPr>
        <w:numPr>
          <w:ilvl w:val="0"/>
          <w:numId w:val="14"/>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Sam Steed expresses interest in pursuing the grant if it does not cost the county anything, and Speaker 34 explains the reimbursement process.</w:t>
      </w:r>
    </w:p>
    <w:p w14:paraId="414E21EC" w14:textId="77777777" w:rsidR="00283F31" w:rsidRPr="00283F31" w:rsidRDefault="00283F31" w:rsidP="00283F31">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283F31">
        <w:rPr>
          <w:rFonts w:ascii="Times New Roman" w:eastAsia="Times New Roman" w:hAnsi="Times New Roman" w:cs="Times New Roman"/>
          <w:b/>
          <w:bCs/>
          <w:kern w:val="0"/>
          <w:sz w:val="27"/>
          <w:szCs w:val="27"/>
          <w14:ligatures w14:val="none"/>
        </w:rPr>
        <w:t>Public Meeting and Community Input</w:t>
      </w:r>
    </w:p>
    <w:p w14:paraId="6D782BF4" w14:textId="77777777" w:rsidR="00283F31" w:rsidRPr="00283F31" w:rsidRDefault="00283F31" w:rsidP="00283F31">
      <w:pPr>
        <w:numPr>
          <w:ilvl w:val="0"/>
          <w:numId w:val="15"/>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Speaker 11 suggests having a public meeting to gauge community interest in the trail project.</w:t>
      </w:r>
    </w:p>
    <w:p w14:paraId="363B2BF3" w14:textId="77777777" w:rsidR="00283F31" w:rsidRPr="00283F31" w:rsidRDefault="00283F31" w:rsidP="00283F31">
      <w:pPr>
        <w:numPr>
          <w:ilvl w:val="0"/>
          <w:numId w:val="15"/>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Sam Steed proposes a motion to move forward with the grant application and public meeting.</w:t>
      </w:r>
    </w:p>
    <w:p w14:paraId="1711C9F1" w14:textId="77777777" w:rsidR="00283F31" w:rsidRPr="00283F31" w:rsidRDefault="00283F31" w:rsidP="00283F31">
      <w:pPr>
        <w:numPr>
          <w:ilvl w:val="0"/>
          <w:numId w:val="15"/>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Speaker 34 agrees to help with the grant application and mentions the possibility of using Abby for grant writing.</w:t>
      </w:r>
    </w:p>
    <w:p w14:paraId="207CF307" w14:textId="77777777" w:rsidR="00283F31" w:rsidRPr="00283F31" w:rsidRDefault="00283F31" w:rsidP="00283F31">
      <w:pPr>
        <w:numPr>
          <w:ilvl w:val="0"/>
          <w:numId w:val="15"/>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The commissioners discuss the importance of public input and the potential for the trail to serve as an economic driver.</w:t>
      </w:r>
    </w:p>
    <w:p w14:paraId="74840A2A" w14:textId="77777777" w:rsidR="00283F31" w:rsidRPr="00283F31" w:rsidRDefault="00283F31" w:rsidP="00283F31">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283F31">
        <w:rPr>
          <w:rFonts w:ascii="Times New Roman" w:eastAsia="Times New Roman" w:hAnsi="Times New Roman" w:cs="Times New Roman"/>
          <w:b/>
          <w:bCs/>
          <w:kern w:val="0"/>
          <w:sz w:val="27"/>
          <w:szCs w:val="27"/>
          <w14:ligatures w14:val="none"/>
        </w:rPr>
        <w:t>Discussion on Water and RV Park Development</w:t>
      </w:r>
    </w:p>
    <w:p w14:paraId="0886D70F" w14:textId="77777777" w:rsidR="00283F31" w:rsidRPr="00283F31" w:rsidRDefault="00283F31" w:rsidP="00283F31">
      <w:pPr>
        <w:numPr>
          <w:ilvl w:val="0"/>
          <w:numId w:val="16"/>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Speaker 19 discusses the acquisition of property in Bear Creek Canyon and plans for a 10-spot RV park.</w:t>
      </w:r>
    </w:p>
    <w:p w14:paraId="37F52035" w14:textId="77777777" w:rsidR="00283F31" w:rsidRPr="00283F31" w:rsidRDefault="00283F31" w:rsidP="00283F31">
      <w:pPr>
        <w:numPr>
          <w:ilvl w:val="0"/>
          <w:numId w:val="16"/>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Speaker 19 mentions the need to start over with the development to ensure proper approvals and permits.</w:t>
      </w:r>
    </w:p>
    <w:p w14:paraId="51E16F37" w14:textId="77777777" w:rsidR="00283F31" w:rsidRPr="00283F31" w:rsidRDefault="00283F31" w:rsidP="00283F31">
      <w:pPr>
        <w:numPr>
          <w:ilvl w:val="0"/>
          <w:numId w:val="16"/>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Speaker 11 and Speaker 19 discuss the need for water connections and the current moratorium on new connections.</w:t>
      </w:r>
    </w:p>
    <w:p w14:paraId="50746247" w14:textId="77777777" w:rsidR="00283F31" w:rsidRPr="00283F31" w:rsidRDefault="00283F31" w:rsidP="00283F31">
      <w:pPr>
        <w:numPr>
          <w:ilvl w:val="0"/>
          <w:numId w:val="16"/>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Speaker 1 explains the historical context of the water issues and the need for a new source to support future development.</w:t>
      </w:r>
    </w:p>
    <w:p w14:paraId="1BEB1AB5" w14:textId="77777777" w:rsidR="00283F31" w:rsidRPr="00283F31" w:rsidRDefault="00283F31" w:rsidP="00283F31">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283F31">
        <w:rPr>
          <w:rFonts w:ascii="Times New Roman" w:eastAsia="Times New Roman" w:hAnsi="Times New Roman" w:cs="Times New Roman"/>
          <w:b/>
          <w:bCs/>
          <w:kern w:val="0"/>
          <w:sz w:val="27"/>
          <w:szCs w:val="27"/>
          <w14:ligatures w14:val="none"/>
        </w:rPr>
        <w:t>Planning and Zoning Considerations</w:t>
      </w:r>
    </w:p>
    <w:p w14:paraId="256C4E39" w14:textId="77777777" w:rsidR="00283F31" w:rsidRPr="00283F31" w:rsidRDefault="00283F31" w:rsidP="00283F31">
      <w:pPr>
        <w:numPr>
          <w:ilvl w:val="0"/>
          <w:numId w:val="17"/>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Speaker 20 explains the need for proper zoning and permits for the RV park and restroom facilities.</w:t>
      </w:r>
    </w:p>
    <w:p w14:paraId="4701AA96" w14:textId="77777777" w:rsidR="00283F31" w:rsidRPr="00283F31" w:rsidRDefault="00283F31" w:rsidP="00283F31">
      <w:pPr>
        <w:numPr>
          <w:ilvl w:val="0"/>
          <w:numId w:val="17"/>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Speaker 32 suggests going to the planning and zoning commission for approval.</w:t>
      </w:r>
    </w:p>
    <w:p w14:paraId="25FA1A14" w14:textId="77777777" w:rsidR="00283F31" w:rsidRPr="00283F31" w:rsidRDefault="00283F31" w:rsidP="00283F31">
      <w:pPr>
        <w:numPr>
          <w:ilvl w:val="0"/>
          <w:numId w:val="17"/>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lastRenderedPageBreak/>
        <w:t>Speaker 19 emphasizes the importance of doing everything right and working with the community and other stakeholders.</w:t>
      </w:r>
    </w:p>
    <w:p w14:paraId="06C74617" w14:textId="77777777" w:rsidR="00283F31" w:rsidRPr="00283F31" w:rsidRDefault="00283F31" w:rsidP="00283F31">
      <w:pPr>
        <w:numPr>
          <w:ilvl w:val="0"/>
          <w:numId w:val="17"/>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Speaker 20 offers to help with the planning and zoning process and mentions the need for proper documentation and approvals.</w:t>
      </w:r>
    </w:p>
    <w:p w14:paraId="25D88526" w14:textId="77777777" w:rsidR="00283F31" w:rsidRPr="00283F31" w:rsidRDefault="00283F31" w:rsidP="00283F31">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283F31">
        <w:rPr>
          <w:rFonts w:ascii="Times New Roman" w:eastAsia="Times New Roman" w:hAnsi="Times New Roman" w:cs="Times New Roman"/>
          <w:b/>
          <w:bCs/>
          <w:kern w:val="0"/>
          <w:sz w:val="27"/>
          <w:szCs w:val="27"/>
          <w14:ligatures w14:val="none"/>
        </w:rPr>
        <w:t>Departmental Reports and Updates</w:t>
      </w:r>
    </w:p>
    <w:p w14:paraId="7E78BD65" w14:textId="77777777" w:rsidR="00283F31" w:rsidRPr="00283F31" w:rsidRDefault="00283F31" w:rsidP="00283F31">
      <w:pPr>
        <w:numPr>
          <w:ilvl w:val="0"/>
          <w:numId w:val="18"/>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Speaker 26 provides an update on the new layout on the painted road in Marysville, mentioning the positive impact on traffic safety.</w:t>
      </w:r>
    </w:p>
    <w:p w14:paraId="7906CD8A" w14:textId="77777777" w:rsidR="00283F31" w:rsidRPr="00283F31" w:rsidRDefault="00283F31" w:rsidP="00283F31">
      <w:pPr>
        <w:numPr>
          <w:ilvl w:val="0"/>
          <w:numId w:val="18"/>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Speaker 20 discusses the recent acquisition of a new office and the increased storage space.</w:t>
      </w:r>
    </w:p>
    <w:p w14:paraId="15081F19" w14:textId="77777777" w:rsidR="00283F31" w:rsidRPr="00283F31" w:rsidRDefault="00283F31" w:rsidP="00283F31">
      <w:pPr>
        <w:numPr>
          <w:ilvl w:val="0"/>
          <w:numId w:val="18"/>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Speaker 6 presents the sidewalk bid from Morrison Construction, which includes ADA approaches and other necessary repairs.</w:t>
      </w:r>
    </w:p>
    <w:p w14:paraId="739DAE36" w14:textId="77777777" w:rsidR="00283F31" w:rsidRPr="00283F31" w:rsidRDefault="00283F31" w:rsidP="00283F31">
      <w:pPr>
        <w:numPr>
          <w:ilvl w:val="0"/>
          <w:numId w:val="18"/>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The commissioners discuss the affordability of the bid and the possibility of using capital outlay funds for the project.</w:t>
      </w:r>
    </w:p>
    <w:p w14:paraId="03314D4D" w14:textId="77777777" w:rsidR="00283F31" w:rsidRPr="00283F31" w:rsidRDefault="00283F31" w:rsidP="00283F31">
      <w:pPr>
        <w:spacing w:before="100" w:beforeAutospacing="1" w:after="100" w:afterAutospacing="1" w:line="240" w:lineRule="auto"/>
        <w:outlineLvl w:val="2"/>
        <w:rPr>
          <w:rFonts w:ascii="Times New Roman" w:eastAsia="Times New Roman" w:hAnsi="Times New Roman" w:cs="Times New Roman"/>
          <w:b/>
          <w:bCs/>
          <w:kern w:val="0"/>
          <w:sz w:val="27"/>
          <w:szCs w:val="27"/>
          <w14:ligatures w14:val="none"/>
        </w:rPr>
      </w:pPr>
      <w:r w:rsidRPr="00283F31">
        <w:rPr>
          <w:rFonts w:ascii="Times New Roman" w:eastAsia="Times New Roman" w:hAnsi="Times New Roman" w:cs="Times New Roman"/>
          <w:b/>
          <w:bCs/>
          <w:kern w:val="0"/>
          <w:sz w:val="27"/>
          <w:szCs w:val="27"/>
          <w14:ligatures w14:val="none"/>
        </w:rPr>
        <w:t>Approval of Business Licenses and Minutes</w:t>
      </w:r>
    </w:p>
    <w:p w14:paraId="156F23DE" w14:textId="25668585" w:rsidR="00283F31" w:rsidRPr="00283F31" w:rsidRDefault="00283F31" w:rsidP="00283F31">
      <w:pPr>
        <w:numPr>
          <w:ilvl w:val="0"/>
          <w:numId w:val="19"/>
        </w:numPr>
        <w:spacing w:before="100" w:beforeAutospacing="1" w:after="100" w:afterAutospacing="1" w:line="240" w:lineRule="auto"/>
        <w:rPr>
          <w:rFonts w:ascii="Times New Roman" w:eastAsia="Times New Roman" w:hAnsi="Times New Roman" w:cs="Times New Roman"/>
          <w:kern w:val="0"/>
          <w14:ligatures w14:val="none"/>
        </w:rPr>
      </w:pPr>
      <w:r>
        <w:rPr>
          <w:rFonts w:ascii="Times New Roman" w:eastAsia="Times New Roman" w:hAnsi="Times New Roman" w:cs="Times New Roman"/>
          <w:kern w:val="0"/>
          <w14:ligatures w14:val="none"/>
        </w:rPr>
        <w:t>Sam Steed</w:t>
      </w:r>
      <w:r w:rsidRPr="00283F31">
        <w:rPr>
          <w:rFonts w:ascii="Times New Roman" w:eastAsia="Times New Roman" w:hAnsi="Times New Roman" w:cs="Times New Roman"/>
          <w:kern w:val="0"/>
          <w14:ligatures w14:val="none"/>
        </w:rPr>
        <w:t xml:space="preserve"> introduces Christian Wiley's business license application for Wiley's Home Solutions.</w:t>
      </w:r>
    </w:p>
    <w:p w14:paraId="63BFCB86" w14:textId="77777777" w:rsidR="00283F31" w:rsidRPr="00283F31" w:rsidRDefault="00283F31" w:rsidP="00283F31">
      <w:pPr>
        <w:numPr>
          <w:ilvl w:val="0"/>
          <w:numId w:val="19"/>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The commissioners approve the business license and discuss the need for additional licensing information.</w:t>
      </w:r>
    </w:p>
    <w:p w14:paraId="4FEFB649" w14:textId="2D320EFF" w:rsidR="00283F31" w:rsidRDefault="00046B77" w:rsidP="00283F31">
      <w:pPr>
        <w:numPr>
          <w:ilvl w:val="0"/>
          <w:numId w:val="19"/>
        </w:numPr>
        <w:spacing w:before="100" w:beforeAutospacing="1" w:after="100" w:afterAutospacing="1" w:line="240" w:lineRule="auto"/>
        <w:rPr>
          <w:rFonts w:ascii="Times New Roman" w:eastAsia="Times New Roman" w:hAnsi="Times New Roman" w:cs="Times New Roman"/>
          <w:kern w:val="0"/>
          <w14:ligatures w14:val="none"/>
        </w:rPr>
      </w:pPr>
      <w:r>
        <w:rPr>
          <w:rFonts w:ascii="Times New Roman" w:eastAsia="Times New Roman" w:hAnsi="Times New Roman" w:cs="Times New Roman"/>
          <w:kern w:val="0"/>
          <w14:ligatures w14:val="none"/>
        </w:rPr>
        <w:t>Commissioner Dalton makes a motion to approve</w:t>
      </w:r>
      <w:r w:rsidR="00283F31" w:rsidRPr="00283F31">
        <w:rPr>
          <w:rFonts w:ascii="Times New Roman" w:eastAsia="Times New Roman" w:hAnsi="Times New Roman" w:cs="Times New Roman"/>
          <w:kern w:val="0"/>
          <w14:ligatures w14:val="none"/>
        </w:rPr>
        <w:t xml:space="preserve">  the accounts payable report, including payments to various vendors and contractors.</w:t>
      </w:r>
    </w:p>
    <w:p w14:paraId="3E04B4CF" w14:textId="77777777" w:rsidR="0045321F" w:rsidRPr="00283F31" w:rsidRDefault="0045321F" w:rsidP="00283F31">
      <w:pPr>
        <w:numPr>
          <w:ilvl w:val="0"/>
          <w:numId w:val="19"/>
        </w:numPr>
        <w:spacing w:before="100" w:beforeAutospacing="1" w:after="100" w:afterAutospacing="1" w:line="240" w:lineRule="auto"/>
        <w:rPr>
          <w:rFonts w:ascii="Times New Roman" w:eastAsia="Times New Roman" w:hAnsi="Times New Roman" w:cs="Times New Roman"/>
          <w:kern w:val="0"/>
          <w14:ligatures w14:val="none"/>
        </w:rPr>
      </w:pPr>
    </w:p>
    <w:p w14:paraId="3A30E9DC" w14:textId="77777777" w:rsidR="00283F31" w:rsidRPr="00283F31" w:rsidRDefault="00283F31" w:rsidP="00283F31">
      <w:pPr>
        <w:numPr>
          <w:ilvl w:val="0"/>
          <w:numId w:val="19"/>
        </w:numPr>
        <w:spacing w:before="100" w:beforeAutospacing="1" w:after="100" w:afterAutospacing="1" w:line="240" w:lineRule="auto"/>
        <w:rPr>
          <w:rFonts w:ascii="Times New Roman" w:eastAsia="Times New Roman" w:hAnsi="Times New Roman" w:cs="Times New Roman"/>
          <w:kern w:val="0"/>
          <w14:ligatures w14:val="none"/>
        </w:rPr>
      </w:pPr>
      <w:r w:rsidRPr="00283F31">
        <w:rPr>
          <w:rFonts w:ascii="Times New Roman" w:eastAsia="Times New Roman" w:hAnsi="Times New Roman" w:cs="Times New Roman"/>
          <w:kern w:val="0"/>
          <w14:ligatures w14:val="none"/>
        </w:rPr>
        <w:t>The commissioners approve the minutes from the previous meeting and adjourn the session.</w:t>
      </w:r>
    </w:p>
    <w:p w14:paraId="34B2C4C3" w14:textId="77777777" w:rsidR="00B7276C" w:rsidRDefault="00B7276C"/>
    <w:sectPr w:rsidR="00B7276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6517DA"/>
    <w:multiLevelType w:val="multilevel"/>
    <w:tmpl w:val="6898E7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E0E72F2"/>
    <w:multiLevelType w:val="multilevel"/>
    <w:tmpl w:val="DC345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2BF5DCA"/>
    <w:multiLevelType w:val="multilevel"/>
    <w:tmpl w:val="C0365F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96287B"/>
    <w:multiLevelType w:val="multilevel"/>
    <w:tmpl w:val="544EAF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4583771"/>
    <w:multiLevelType w:val="multilevel"/>
    <w:tmpl w:val="5552A9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BE307FF"/>
    <w:multiLevelType w:val="multilevel"/>
    <w:tmpl w:val="BEEC1B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DF567EB"/>
    <w:multiLevelType w:val="multilevel"/>
    <w:tmpl w:val="CD1C45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25A0CEF"/>
    <w:multiLevelType w:val="multilevel"/>
    <w:tmpl w:val="9FEA6F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5B37021"/>
    <w:multiLevelType w:val="multilevel"/>
    <w:tmpl w:val="FC18DE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40278AA"/>
    <w:multiLevelType w:val="multilevel"/>
    <w:tmpl w:val="DA22C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48D4F91"/>
    <w:multiLevelType w:val="multilevel"/>
    <w:tmpl w:val="47D2BD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84E2C07"/>
    <w:multiLevelType w:val="multilevel"/>
    <w:tmpl w:val="9DE615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9CF3EBC"/>
    <w:multiLevelType w:val="multilevel"/>
    <w:tmpl w:val="DA882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9D7626C"/>
    <w:multiLevelType w:val="multilevel"/>
    <w:tmpl w:val="275A23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A693546"/>
    <w:multiLevelType w:val="multilevel"/>
    <w:tmpl w:val="E91A2B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C526799"/>
    <w:multiLevelType w:val="multilevel"/>
    <w:tmpl w:val="70ACF6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0BD60AA"/>
    <w:multiLevelType w:val="multilevel"/>
    <w:tmpl w:val="31CE16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13710D9"/>
    <w:multiLevelType w:val="multilevel"/>
    <w:tmpl w:val="FD9AC7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13E31B8"/>
    <w:multiLevelType w:val="multilevel"/>
    <w:tmpl w:val="5EDC99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930460880">
    <w:abstractNumId w:val="16"/>
  </w:num>
  <w:num w:numId="2" w16cid:durableId="2098088717">
    <w:abstractNumId w:val="11"/>
  </w:num>
  <w:num w:numId="3" w16cid:durableId="1905870124">
    <w:abstractNumId w:val="15"/>
  </w:num>
  <w:num w:numId="4" w16cid:durableId="76023164">
    <w:abstractNumId w:val="13"/>
  </w:num>
  <w:num w:numId="5" w16cid:durableId="524370457">
    <w:abstractNumId w:val="2"/>
  </w:num>
  <w:num w:numId="6" w16cid:durableId="859703252">
    <w:abstractNumId w:val="1"/>
  </w:num>
  <w:num w:numId="7" w16cid:durableId="1066999232">
    <w:abstractNumId w:val="3"/>
  </w:num>
  <w:num w:numId="8" w16cid:durableId="1859585502">
    <w:abstractNumId w:val="4"/>
  </w:num>
  <w:num w:numId="9" w16cid:durableId="1932620237">
    <w:abstractNumId w:val="9"/>
  </w:num>
  <w:num w:numId="10" w16cid:durableId="243105657">
    <w:abstractNumId w:val="8"/>
  </w:num>
  <w:num w:numId="11" w16cid:durableId="597761840">
    <w:abstractNumId w:val="7"/>
  </w:num>
  <w:num w:numId="12" w16cid:durableId="1931502976">
    <w:abstractNumId w:val="6"/>
  </w:num>
  <w:num w:numId="13" w16cid:durableId="333462146">
    <w:abstractNumId w:val="5"/>
  </w:num>
  <w:num w:numId="14" w16cid:durableId="482697554">
    <w:abstractNumId w:val="14"/>
  </w:num>
  <w:num w:numId="15" w16cid:durableId="2042050374">
    <w:abstractNumId w:val="12"/>
  </w:num>
  <w:num w:numId="16" w16cid:durableId="399640889">
    <w:abstractNumId w:val="10"/>
  </w:num>
  <w:num w:numId="17" w16cid:durableId="1615357684">
    <w:abstractNumId w:val="18"/>
  </w:num>
  <w:num w:numId="18" w16cid:durableId="544416766">
    <w:abstractNumId w:val="17"/>
  </w:num>
  <w:num w:numId="19" w16cid:durableId="6976592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F31"/>
    <w:rsid w:val="00046B77"/>
    <w:rsid w:val="001B13B2"/>
    <w:rsid w:val="00283F31"/>
    <w:rsid w:val="003E1D31"/>
    <w:rsid w:val="0045321F"/>
    <w:rsid w:val="00563DE9"/>
    <w:rsid w:val="0065532F"/>
    <w:rsid w:val="006E5A47"/>
    <w:rsid w:val="00B13DD2"/>
    <w:rsid w:val="00B7276C"/>
    <w:rsid w:val="00CC3DD0"/>
    <w:rsid w:val="00DB5528"/>
    <w:rsid w:val="00E85A41"/>
    <w:rsid w:val="00F158DD"/>
    <w:rsid w:val="00F274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72E39E"/>
  <w15:chartTrackingRefBased/>
  <w15:docId w15:val="{C3FEA9DC-F586-482D-9C83-E25FD4AA76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83F3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83F3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83F3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83F3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83F3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83F3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83F3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83F3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83F3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83F3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83F3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83F3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83F3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83F3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83F3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83F3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83F3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83F31"/>
    <w:rPr>
      <w:rFonts w:eastAsiaTheme="majorEastAsia" w:cstheme="majorBidi"/>
      <w:color w:val="272727" w:themeColor="text1" w:themeTint="D8"/>
    </w:rPr>
  </w:style>
  <w:style w:type="paragraph" w:styleId="Title">
    <w:name w:val="Title"/>
    <w:basedOn w:val="Normal"/>
    <w:next w:val="Normal"/>
    <w:link w:val="TitleChar"/>
    <w:uiPriority w:val="10"/>
    <w:qFormat/>
    <w:rsid w:val="00283F3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83F3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83F3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83F3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83F31"/>
    <w:pPr>
      <w:spacing w:before="160"/>
      <w:jc w:val="center"/>
    </w:pPr>
    <w:rPr>
      <w:i/>
      <w:iCs/>
      <w:color w:val="404040" w:themeColor="text1" w:themeTint="BF"/>
    </w:rPr>
  </w:style>
  <w:style w:type="character" w:customStyle="1" w:styleId="QuoteChar">
    <w:name w:val="Quote Char"/>
    <w:basedOn w:val="DefaultParagraphFont"/>
    <w:link w:val="Quote"/>
    <w:uiPriority w:val="29"/>
    <w:rsid w:val="00283F31"/>
    <w:rPr>
      <w:i/>
      <w:iCs/>
      <w:color w:val="404040" w:themeColor="text1" w:themeTint="BF"/>
    </w:rPr>
  </w:style>
  <w:style w:type="paragraph" w:styleId="ListParagraph">
    <w:name w:val="List Paragraph"/>
    <w:basedOn w:val="Normal"/>
    <w:uiPriority w:val="34"/>
    <w:qFormat/>
    <w:rsid w:val="00283F31"/>
    <w:pPr>
      <w:ind w:left="720"/>
      <w:contextualSpacing/>
    </w:pPr>
  </w:style>
  <w:style w:type="character" w:styleId="IntenseEmphasis">
    <w:name w:val="Intense Emphasis"/>
    <w:basedOn w:val="DefaultParagraphFont"/>
    <w:uiPriority w:val="21"/>
    <w:qFormat/>
    <w:rsid w:val="00283F31"/>
    <w:rPr>
      <w:i/>
      <w:iCs/>
      <w:color w:val="0F4761" w:themeColor="accent1" w:themeShade="BF"/>
    </w:rPr>
  </w:style>
  <w:style w:type="paragraph" w:styleId="IntenseQuote">
    <w:name w:val="Intense Quote"/>
    <w:basedOn w:val="Normal"/>
    <w:next w:val="Normal"/>
    <w:link w:val="IntenseQuoteChar"/>
    <w:uiPriority w:val="30"/>
    <w:qFormat/>
    <w:rsid w:val="00283F3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83F31"/>
    <w:rPr>
      <w:i/>
      <w:iCs/>
      <w:color w:val="0F4761" w:themeColor="accent1" w:themeShade="BF"/>
    </w:rPr>
  </w:style>
  <w:style w:type="character" w:styleId="IntenseReference">
    <w:name w:val="Intense Reference"/>
    <w:basedOn w:val="DefaultParagraphFont"/>
    <w:uiPriority w:val="32"/>
    <w:qFormat/>
    <w:rsid w:val="00283F31"/>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96218705">
      <w:bodyDiv w:val="1"/>
      <w:marLeft w:val="0"/>
      <w:marRight w:val="0"/>
      <w:marTop w:val="0"/>
      <w:marBottom w:val="0"/>
      <w:divBdr>
        <w:top w:val="none" w:sz="0" w:space="0" w:color="auto"/>
        <w:left w:val="none" w:sz="0" w:space="0" w:color="auto"/>
        <w:bottom w:val="none" w:sz="0" w:space="0" w:color="auto"/>
        <w:right w:val="none" w:sz="0" w:space="0" w:color="auto"/>
      </w:divBdr>
      <w:divsChild>
        <w:div w:id="61610564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35</TotalTime>
  <Pages>5</Pages>
  <Words>1567</Words>
  <Characters>8932</Characters>
  <Application>Microsoft Office Word</Application>
  <DocSecurity>0</DocSecurity>
  <Lines>74</Lines>
  <Paragraphs>20</Paragraphs>
  <ScaleCrop>false</ScaleCrop>
  <Company/>
  <LinksUpToDate>false</LinksUpToDate>
  <CharactersWithSpaces>10479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Kali Gleave</dc:creator>
  <cp:keywords/>
  <dc:description/>
  <cp:lastModifiedBy>Kali Gleave</cp:lastModifiedBy>
  <cp:revision>9</cp:revision>
  <cp:lastPrinted>2025-05-12T13:14:00Z</cp:lastPrinted>
  <dcterms:created xsi:type="dcterms:W3CDTF">2025-05-07T15:40:00Z</dcterms:created>
  <dcterms:modified xsi:type="dcterms:W3CDTF">2025-05-15T19:48:00Z</dcterms:modified>
</cp:coreProperties>
</file>