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/>
        <w:ind/>
        <w:jc w:val="center"/>
        <w:rPr>
          <w:rFonts w:ascii="Arial" w:hAnsi="Arial" w:cs="Arial"/>
          <w:sz w:val="28"/>
          <w:szCs w:val="28"/>
          <w:highlight w:val="none"/>
        </w:rPr>
      </w:pPr>
      <w:r>
        <w:rPr>
          <w:rFonts w:ascii="Arial" w:hAnsi="Arial" w:eastAsia="Arial" w:cs="Arial"/>
          <w:sz w:val="28"/>
          <w:szCs w:val="28"/>
        </w:rPr>
        <w:t xml:space="preserve">Meeting Agenda</w:t>
      </w:r>
      <w:r>
        <w:rPr>
          <w:rFonts w:ascii="Arial" w:hAnsi="Arial" w:cs="Arial"/>
          <w:sz w:val="28"/>
          <w:szCs w:val="28"/>
          <w:highlight w:val="none"/>
        </w:rPr>
      </w:r>
      <w:r>
        <w:rPr>
          <w:rFonts w:ascii="Arial" w:hAnsi="Arial" w:cs="Arial"/>
          <w:sz w:val="28"/>
          <w:szCs w:val="28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Daggett County Conservation District</w:t>
      </w:r>
      <w:r>
        <w:rPr>
          <w:rFonts w:ascii="Arial" w:hAnsi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Regular Meeting, Wednesday, May 14, 2025</w:t>
      </w:r>
      <w:r>
        <w:rPr>
          <w:rFonts w:ascii="Arial" w:hAnsi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Location: </w:t>
      </w:r>
      <w:r>
        <w:rPr>
          <w:rFonts w:ascii="Arial" w:hAnsi="Arial" w:eastAsia="Arial" w:cs="Arial"/>
          <w:sz w:val="23"/>
          <w:szCs w:val="23"/>
          <w:highlight w:val="none"/>
        </w:rPr>
        <w:t xml:space="preserve">Daggett Courthouse</w:t>
      </w: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12 PM</w:t>
      </w: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Call meeting to order</w:t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 w:firstLine="0" w:left="709"/>
        <w:jc w:val="left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April</w:t>
      </w:r>
      <w:r>
        <w:rPr>
          <w:rFonts w:ascii="Arial" w:hAnsi="Arial" w:eastAsia="Arial" w:cs="Arial"/>
          <w:sz w:val="23"/>
          <w:szCs w:val="23"/>
          <w:highlight w:val="none"/>
        </w:rPr>
        <w:t xml:space="preserve"> meeting minutes approval (Action Item)</w:t>
      </w:r>
      <w:r>
        <w:rPr>
          <w:rFonts w:ascii="Arial" w:hAnsi="Arial" w:cs="Arial"/>
          <w:sz w:val="23"/>
          <w:szCs w:val="23"/>
        </w:rPr>
      </w:r>
      <w:r/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Board Member Reports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Guest Business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Financial 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highlight w:val="none"/>
        </w:rPr>
        <w:t xml:space="preserve">Preliminary Budget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highlight w:val="none"/>
        </w:rPr>
        <w:t xml:space="preserve">Clerk and SERA Payments</w:t>
      </w:r>
      <w:r>
        <w:rPr>
          <w:rFonts w:ascii="Arial" w:hAnsi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Other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Workshop Ideas for FY26</w:t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highlight w:val="none"/>
        </w:rPr>
        <w:t xml:space="preserve">Project Ideas for FY26</w:t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UACD Website</w:t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highlight w:val="none"/>
        </w:rPr>
        <w:t xml:space="preserve">UACD Scholarship</w:t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highlight w:val="none"/>
        </w:rPr>
        <w:t xml:space="preserve">Gopher Abatement Program</w:t>
      </w:r>
      <w:r>
        <w:rPr>
          <w:rFonts w:ascii="Arial" w:hAnsi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Partner Reports: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FSA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NRCS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USU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UCC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UACD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UGIP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Forest Service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Daggett County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 w:firstLine="0" w:left="709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Additional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Adjourn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Weed Board Meeting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Wednesday May 14, 2025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Immediately following DCD Meeting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Meeting Agenda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Call to order: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Review/Approve April Minutes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Financial Report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3. 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Weed Business: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Weed Spraying/Equipment Updates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2025-05-13T04:56:38Z</dcterms:modified>
</cp:coreProperties>
</file>