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B017E" w14:textId="22833808" w:rsidR="00C6209E" w:rsidRPr="00C6209E" w:rsidRDefault="00C6209E" w:rsidP="00C6209E">
      <w:pPr>
        <w:widowControl w:val="0"/>
        <w:jc w:val="center"/>
        <w:rPr>
          <w:rFonts w:ascii="Times New Roman" w:hAnsi="Times New Roman" w:cs="Times New Roman"/>
          <w:b/>
          <w:sz w:val="22"/>
          <w:szCs w:val="22"/>
        </w:rPr>
      </w:pPr>
      <w:r w:rsidRPr="00C6209E">
        <w:rPr>
          <w:rFonts w:ascii="Times New Roman" w:hAnsi="Times New Roman" w:cs="Times New Roman"/>
          <w:b/>
          <w:bCs/>
          <w:sz w:val="22"/>
          <w:szCs w:val="22"/>
        </w:rPr>
        <w:t>PENDING</w:t>
      </w:r>
      <w:r w:rsidRPr="00C6209E">
        <w:rPr>
          <w:rFonts w:ascii="Times New Roman" w:hAnsi="Times New Roman" w:cs="Times New Roman"/>
          <w:sz w:val="22"/>
          <w:szCs w:val="22"/>
        </w:rPr>
        <w:t xml:space="preserve"> </w:t>
      </w:r>
      <w:r w:rsidRPr="00C6209E">
        <w:rPr>
          <w:rFonts w:ascii="Times New Roman" w:hAnsi="Times New Roman" w:cs="Times New Roman"/>
          <w:sz w:val="22"/>
          <w:szCs w:val="22"/>
        </w:rPr>
        <w:fldChar w:fldCharType="begin"/>
      </w:r>
      <w:r w:rsidRPr="00C6209E">
        <w:rPr>
          <w:rFonts w:ascii="Times New Roman" w:hAnsi="Times New Roman" w:cs="Times New Roman"/>
          <w:sz w:val="22"/>
          <w:szCs w:val="22"/>
        </w:rPr>
        <w:instrText xml:space="preserve"> SEQ CHAPTER \h \r 1</w:instrText>
      </w:r>
      <w:r w:rsidRPr="00C6209E">
        <w:rPr>
          <w:rFonts w:ascii="Times New Roman" w:hAnsi="Times New Roman" w:cs="Times New Roman"/>
          <w:sz w:val="22"/>
          <w:szCs w:val="22"/>
        </w:rPr>
        <w:fldChar w:fldCharType="end"/>
      </w:r>
      <w:r w:rsidRPr="00C6209E">
        <w:rPr>
          <w:rFonts w:ascii="Times New Roman" w:hAnsi="Times New Roman" w:cs="Times New Roman"/>
          <w:b/>
          <w:sz w:val="22"/>
          <w:szCs w:val="22"/>
        </w:rPr>
        <w:t>MT. PLEASANT CITY ORDINANCE 2025-0</w:t>
      </w:r>
      <w:r w:rsidRPr="00C6209E">
        <w:rPr>
          <w:rFonts w:ascii="Times New Roman" w:hAnsi="Times New Roman" w:cs="Times New Roman"/>
          <w:b/>
          <w:sz w:val="22"/>
          <w:szCs w:val="22"/>
        </w:rPr>
        <w:t>2</w:t>
      </w:r>
    </w:p>
    <w:p w14:paraId="7D2ED88A" w14:textId="16B1DB93" w:rsidR="00FD6592" w:rsidRPr="00C6209E" w:rsidRDefault="00C6209E" w:rsidP="00C6209E">
      <w:pPr>
        <w:spacing w:before="240" w:after="240" w:line="240" w:lineRule="auto"/>
        <w:jc w:val="both"/>
        <w:rPr>
          <w:rFonts w:ascii="Times New Roman" w:eastAsia="Times New Roman" w:hAnsi="Times New Roman" w:cs="Times New Roman"/>
          <w:b/>
          <w:bCs/>
          <w:kern w:val="0"/>
          <w:sz w:val="22"/>
          <w:szCs w:val="22"/>
          <w14:ligatures w14:val="none"/>
        </w:rPr>
      </w:pPr>
      <w:r w:rsidRPr="00C6209E">
        <w:rPr>
          <w:rFonts w:ascii="Times New Roman" w:hAnsi="Times New Roman" w:cs="Times New Roman"/>
          <w:b/>
          <w:bCs/>
          <w:sz w:val="22"/>
          <w:szCs w:val="22"/>
        </w:rPr>
        <w:t xml:space="preserve">AN </w:t>
      </w:r>
      <w:r w:rsidRPr="00C6209E">
        <w:rPr>
          <w:rFonts w:ascii="Times New Roman" w:eastAsia="Times New Roman" w:hAnsi="Times New Roman" w:cs="Times New Roman"/>
          <w:b/>
          <w:bCs/>
          <w:color w:val="000000"/>
          <w:kern w:val="0"/>
          <w:sz w:val="22"/>
          <w:szCs w:val="22"/>
          <w14:ligatures w14:val="none"/>
        </w:rPr>
        <w:t>ORDINANCE ESTABLISHING REQUIREMENTS</w:t>
      </w:r>
      <w:r>
        <w:rPr>
          <w:rFonts w:ascii="Times New Roman" w:eastAsia="Times New Roman" w:hAnsi="Times New Roman" w:cs="Times New Roman"/>
          <w:b/>
          <w:bCs/>
          <w:color w:val="000000"/>
          <w:kern w:val="0"/>
          <w:sz w:val="22"/>
          <w:szCs w:val="22"/>
          <w14:ligatures w14:val="none"/>
        </w:rPr>
        <w:t xml:space="preserve"> </w:t>
      </w:r>
      <w:r w:rsidRPr="00C6209E">
        <w:rPr>
          <w:rFonts w:ascii="Times New Roman" w:eastAsia="Times New Roman" w:hAnsi="Times New Roman" w:cs="Times New Roman"/>
          <w:b/>
          <w:bCs/>
          <w:color w:val="000000"/>
          <w:kern w:val="0"/>
          <w:sz w:val="22"/>
          <w:szCs w:val="22"/>
          <w14:ligatures w14:val="none"/>
        </w:rPr>
        <w:t>FOR CULINARY WATER CONNECTIONS OUTSIDE OF MOUNT PLEASANT CITY LIMITS WITHIN THE DESIGNATED BUFFER ZONE.</w:t>
      </w:r>
    </w:p>
    <w:p w14:paraId="09361D33"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WHEREAS, Mount Pleasant City provides culinary water services to its residents and properties within a designated buffer zone outside the municipal boundaries;</w:t>
      </w:r>
      <w:r w:rsidRPr="00C6209E">
        <w:rPr>
          <w:rFonts w:ascii="Times New Roman" w:eastAsia="Times New Roman" w:hAnsi="Times New Roman" w:cs="Times New Roman"/>
          <w:color w:val="000000"/>
          <w:kern w:val="0"/>
          <w:sz w:val="22"/>
          <w:szCs w:val="22"/>
          <w14:ligatures w14:val="none"/>
        </w:rPr>
        <w:br/>
      </w:r>
      <w:r w:rsidRPr="00C6209E">
        <w:rPr>
          <w:rFonts w:ascii="Times New Roman" w:eastAsia="Times New Roman" w:hAnsi="Times New Roman" w:cs="Times New Roman"/>
          <w:color w:val="000000"/>
          <w:kern w:val="0"/>
          <w:sz w:val="22"/>
          <w:szCs w:val="22"/>
          <w14:ligatures w14:val="none"/>
        </w:rPr>
        <w:br/>
        <w:t xml:space="preserve"> WHEREAS, the City Council finds it necessary to establish formal standards and requirements for new culinary water connections located outside the City limits to ensure public health, safety, and the sustainability of municipal water resources;</w:t>
      </w:r>
      <w:r w:rsidRPr="00C6209E">
        <w:rPr>
          <w:rFonts w:ascii="Times New Roman" w:eastAsia="Times New Roman" w:hAnsi="Times New Roman" w:cs="Times New Roman"/>
          <w:color w:val="000000"/>
          <w:kern w:val="0"/>
          <w:sz w:val="22"/>
          <w:szCs w:val="22"/>
          <w14:ligatures w14:val="none"/>
        </w:rPr>
        <w:br/>
      </w:r>
      <w:r w:rsidRPr="00C6209E">
        <w:rPr>
          <w:rFonts w:ascii="Times New Roman" w:eastAsia="Times New Roman" w:hAnsi="Times New Roman" w:cs="Times New Roman"/>
          <w:color w:val="000000"/>
          <w:kern w:val="0"/>
          <w:sz w:val="22"/>
          <w:szCs w:val="22"/>
          <w14:ligatures w14:val="none"/>
        </w:rPr>
        <w:br/>
        <w:t xml:space="preserve"> NOW, THEREFORE, BE IT ORDAINED by the City Council of Mount Pleasant City, Utah, as follows:</w:t>
      </w:r>
    </w:p>
    <w:p w14:paraId="7C0AD2C3" w14:textId="77777777" w:rsidR="00FD6592" w:rsidRPr="00C6209E" w:rsidRDefault="00FD6592" w:rsidP="00FD6592">
      <w:pPr>
        <w:spacing w:before="360" w:after="80" w:line="240" w:lineRule="auto"/>
        <w:outlineLvl w:val="1"/>
        <w:rPr>
          <w:rFonts w:ascii="Times New Roman" w:eastAsia="Times New Roman" w:hAnsi="Times New Roman" w:cs="Times New Roman"/>
          <w:b/>
          <w:bCs/>
          <w:kern w:val="0"/>
          <w:sz w:val="22"/>
          <w:szCs w:val="22"/>
          <w14:ligatures w14:val="none"/>
        </w:rPr>
      </w:pPr>
      <w:r w:rsidRPr="00C6209E">
        <w:rPr>
          <w:rFonts w:ascii="Times New Roman" w:eastAsia="Times New Roman" w:hAnsi="Times New Roman" w:cs="Times New Roman"/>
          <w:b/>
          <w:bCs/>
          <w:color w:val="000000"/>
          <w:kern w:val="0"/>
          <w:sz w:val="22"/>
          <w:szCs w:val="22"/>
          <w14:ligatures w14:val="none"/>
        </w:rPr>
        <w:t>SECTION 1: PURPOSE</w:t>
      </w:r>
    </w:p>
    <w:p w14:paraId="46448D9B"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This Ordinance establishes the requirements for any applicant seeking a culinary water connection for properties located outside of the Mount Pleasant City municipal boundary but within the officially designated city buffer zone.</w:t>
      </w:r>
    </w:p>
    <w:p w14:paraId="4EF95C6F" w14:textId="77777777" w:rsidR="00FD6592" w:rsidRPr="00C6209E" w:rsidRDefault="00FD6592" w:rsidP="00FD6592">
      <w:pPr>
        <w:spacing w:before="360" w:after="80" w:line="240" w:lineRule="auto"/>
        <w:outlineLvl w:val="1"/>
        <w:rPr>
          <w:rFonts w:ascii="Times New Roman" w:eastAsia="Times New Roman" w:hAnsi="Times New Roman" w:cs="Times New Roman"/>
          <w:b/>
          <w:bCs/>
          <w:kern w:val="0"/>
          <w:sz w:val="22"/>
          <w:szCs w:val="22"/>
          <w14:ligatures w14:val="none"/>
        </w:rPr>
      </w:pPr>
      <w:r w:rsidRPr="00C6209E">
        <w:rPr>
          <w:rFonts w:ascii="Times New Roman" w:eastAsia="Times New Roman" w:hAnsi="Times New Roman" w:cs="Times New Roman"/>
          <w:b/>
          <w:bCs/>
          <w:color w:val="000000"/>
          <w:kern w:val="0"/>
          <w:sz w:val="22"/>
          <w:szCs w:val="22"/>
          <w14:ligatures w14:val="none"/>
        </w:rPr>
        <w:t>SECTION 2: REQUIREMENTS FOR CONNECTIONS</w:t>
      </w:r>
    </w:p>
    <w:p w14:paraId="4F5BE218" w14:textId="77777777" w:rsidR="00FD6592" w:rsidRPr="00C6209E" w:rsidRDefault="00FD6592" w:rsidP="00FD6592">
      <w:pPr>
        <w:spacing w:before="280" w:after="80" w:line="240" w:lineRule="auto"/>
        <w:outlineLvl w:val="2"/>
        <w:rPr>
          <w:rFonts w:ascii="Times New Roman" w:eastAsia="Times New Roman" w:hAnsi="Times New Roman" w:cs="Times New Roman"/>
          <w:b/>
          <w:bCs/>
          <w:kern w:val="0"/>
          <w:sz w:val="22"/>
          <w:szCs w:val="22"/>
          <w14:ligatures w14:val="none"/>
        </w:rPr>
      </w:pPr>
      <w:r w:rsidRPr="00C6209E">
        <w:rPr>
          <w:rFonts w:ascii="Times New Roman" w:eastAsia="Times New Roman" w:hAnsi="Times New Roman" w:cs="Times New Roman"/>
          <w:b/>
          <w:bCs/>
          <w:color w:val="000000"/>
          <w:kern w:val="0"/>
          <w:sz w:val="22"/>
          <w:szCs w:val="22"/>
          <w14:ligatures w14:val="none"/>
        </w:rPr>
        <w:t>1. Eligibility Based on Location</w:t>
      </w:r>
    </w:p>
    <w:p w14:paraId="12FD8F68"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New culinary water connections shall only be considered for properties located within the officially designated city buffer zone (within one mile of current city limits).</w:t>
      </w:r>
    </w:p>
    <w:p w14:paraId="247356B5"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Properties located beyond this buffer zone are not eligible for connection under this ordinance.</w:t>
      </w:r>
    </w:p>
    <w:p w14:paraId="77D233FE" w14:textId="77777777" w:rsidR="00FD6592" w:rsidRPr="00C6209E" w:rsidRDefault="00FD6592" w:rsidP="00FD6592">
      <w:pPr>
        <w:spacing w:before="280" w:after="80" w:line="240" w:lineRule="auto"/>
        <w:outlineLvl w:val="2"/>
        <w:rPr>
          <w:rFonts w:ascii="Times New Roman" w:eastAsia="Times New Roman" w:hAnsi="Times New Roman" w:cs="Times New Roman"/>
          <w:b/>
          <w:bCs/>
          <w:kern w:val="0"/>
          <w:sz w:val="22"/>
          <w:szCs w:val="22"/>
          <w14:ligatures w14:val="none"/>
        </w:rPr>
      </w:pPr>
      <w:r w:rsidRPr="00C6209E">
        <w:rPr>
          <w:rFonts w:ascii="Times New Roman" w:eastAsia="Times New Roman" w:hAnsi="Times New Roman" w:cs="Times New Roman"/>
          <w:b/>
          <w:bCs/>
          <w:color w:val="000000"/>
          <w:kern w:val="0"/>
          <w:sz w:val="22"/>
          <w:szCs w:val="22"/>
          <w14:ligatures w14:val="none"/>
        </w:rPr>
        <w:t>2. Fees and Rate Structure</w:t>
      </w:r>
    </w:p>
    <w:p w14:paraId="56219A19"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All new culinary water connections, regardless of location, shall be subject to the City’s established impact fees.</w:t>
      </w:r>
    </w:p>
    <w:p w14:paraId="6221909D"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Applicants outside of city limits must acknowledge and agree to pay:</w:t>
      </w:r>
    </w:p>
    <w:p w14:paraId="3CB5C794"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         A higher base service rate, and</w:t>
      </w:r>
    </w:p>
    <w:p w14:paraId="24B64BDD"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         A tiered usage rate exceeding those applied to in-city users.</w:t>
      </w:r>
    </w:p>
    <w:p w14:paraId="008921A0" w14:textId="77777777" w:rsidR="00FD6592" w:rsidRPr="00C6209E" w:rsidRDefault="00FD6592" w:rsidP="00FD6592">
      <w:pPr>
        <w:spacing w:before="280" w:after="80" w:line="240" w:lineRule="auto"/>
        <w:outlineLvl w:val="2"/>
        <w:rPr>
          <w:rFonts w:ascii="Times New Roman" w:eastAsia="Times New Roman" w:hAnsi="Times New Roman" w:cs="Times New Roman"/>
          <w:b/>
          <w:bCs/>
          <w:kern w:val="0"/>
          <w:sz w:val="22"/>
          <w:szCs w:val="22"/>
          <w14:ligatures w14:val="none"/>
        </w:rPr>
      </w:pPr>
      <w:r w:rsidRPr="00C6209E">
        <w:rPr>
          <w:rFonts w:ascii="Times New Roman" w:eastAsia="Times New Roman" w:hAnsi="Times New Roman" w:cs="Times New Roman"/>
          <w:b/>
          <w:bCs/>
          <w:color w:val="000000"/>
          <w:kern w:val="0"/>
          <w:sz w:val="22"/>
          <w:szCs w:val="22"/>
          <w14:ligatures w14:val="none"/>
        </w:rPr>
        <w:t>3. Annexation Agreement</w:t>
      </w:r>
    </w:p>
    <w:p w14:paraId="27DB9D6A"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Applicants shall be required to sign a formal Annexation Agreement that:</w:t>
      </w:r>
    </w:p>
    <w:p w14:paraId="2F32BE62"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         Is recorded with the Sanpete County Recorder’s Office, and</w:t>
      </w:r>
    </w:p>
    <w:p w14:paraId="48BE7088" w14:textId="5C087D29" w:rsidR="00FD6592" w:rsidRPr="00C6209E" w:rsidRDefault="00C6209E" w:rsidP="00C6209E">
      <w:pPr>
        <w:spacing w:before="240" w:after="24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color w:val="000000"/>
          <w:kern w:val="0"/>
          <w:sz w:val="22"/>
          <w:szCs w:val="22"/>
          <w14:ligatures w14:val="none"/>
        </w:rPr>
        <w:t xml:space="preserve">-        </w:t>
      </w:r>
      <w:r w:rsidRPr="00C6209E">
        <w:rPr>
          <w:rFonts w:ascii="Times New Roman" w:eastAsia="Times New Roman" w:hAnsi="Times New Roman" w:cs="Times New Roman"/>
          <w:color w:val="000000"/>
          <w:kern w:val="0"/>
          <w:sz w:val="22"/>
          <w:szCs w:val="22"/>
          <w14:ligatures w14:val="none"/>
        </w:rPr>
        <w:t>States,</w:t>
      </w:r>
      <w:r w:rsidR="00FD6592" w:rsidRPr="00C6209E">
        <w:rPr>
          <w:rFonts w:ascii="Times New Roman" w:eastAsia="Times New Roman" w:hAnsi="Times New Roman" w:cs="Times New Roman"/>
          <w:color w:val="000000"/>
          <w:kern w:val="0"/>
          <w:sz w:val="22"/>
          <w:szCs w:val="22"/>
          <w14:ligatures w14:val="none"/>
        </w:rPr>
        <w:t xml:space="preserve"> the property owner and water users shall not oppose future annexation if the City elects to expand its municipal boundaries to include the parcel.</w:t>
      </w:r>
    </w:p>
    <w:p w14:paraId="4CEFF912" w14:textId="77777777" w:rsidR="00FD6592" w:rsidRPr="00C6209E" w:rsidRDefault="00FD6592" w:rsidP="00FD6592">
      <w:pPr>
        <w:spacing w:before="280" w:after="80" w:line="240" w:lineRule="auto"/>
        <w:outlineLvl w:val="2"/>
        <w:rPr>
          <w:rFonts w:ascii="Times New Roman" w:eastAsia="Times New Roman" w:hAnsi="Times New Roman" w:cs="Times New Roman"/>
          <w:b/>
          <w:bCs/>
          <w:kern w:val="0"/>
          <w:sz w:val="22"/>
          <w:szCs w:val="22"/>
          <w14:ligatures w14:val="none"/>
        </w:rPr>
      </w:pPr>
      <w:r w:rsidRPr="00C6209E">
        <w:rPr>
          <w:rFonts w:ascii="Times New Roman" w:eastAsia="Times New Roman" w:hAnsi="Times New Roman" w:cs="Times New Roman"/>
          <w:b/>
          <w:bCs/>
          <w:color w:val="000000"/>
          <w:kern w:val="0"/>
          <w:sz w:val="22"/>
          <w:szCs w:val="22"/>
          <w14:ligatures w14:val="none"/>
        </w:rPr>
        <w:lastRenderedPageBreak/>
        <w:t>4. Water Line Installation and Standards</w:t>
      </w:r>
    </w:p>
    <w:p w14:paraId="2D32F9A9"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a. New Water Line Installations:</w:t>
      </w:r>
    </w:p>
    <w:p w14:paraId="17A0A53C"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All new water line infrastructure must comply with the Utah Water Line Installation Standards as established by the Utah Division of Drinking Water. Additional requirements include:</w:t>
      </w:r>
    </w:p>
    <w:p w14:paraId="08EFA44D"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         Minimum Pipe Diameter: All new water lines shall be a minimum of 8 inches in diameter to ensure sufficient flow for fire protection.</w:t>
      </w:r>
    </w:p>
    <w:p w14:paraId="6C7EC59B"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         Looped Lines Required: All installations must be part of a looped system. Dead-end lines are prohibited to prevent stagnation and to maintain adequate fire flow.</w:t>
      </w:r>
    </w:p>
    <w:p w14:paraId="566FCEE2"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         Fire Hydrant Spacing: Fire hydrants shall be installed at intervals not exceeding 500 feet, and all lines must comply with Utah Fire Flow Requirements.</w:t>
      </w:r>
    </w:p>
    <w:p w14:paraId="1A608C72"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b. Connections to Existing Water Lines:</w:t>
      </w:r>
    </w:p>
    <w:p w14:paraId="04F8AAD0"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If connecting to an existing water line outside city limits:</w:t>
      </w:r>
    </w:p>
    <w:p w14:paraId="52BDA648"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         The applicant must provide evidence that the existing line can support the additional connection, including:</w:t>
      </w:r>
    </w:p>
    <w:p w14:paraId="50A10540"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         - Compliance with Utah Fire Flow Requirements, and</w:t>
      </w:r>
    </w:p>
    <w:p w14:paraId="4C535412"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         - Conformance with Utah Water Line Installation Standards.</w:t>
      </w:r>
    </w:p>
    <w:p w14:paraId="33CD1EFD"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         If the existing line does not meet these standards, the applicant must upgrade the infrastructure at their expense and bring it into full compliance with the standards described in Section 4.a.</w:t>
      </w:r>
    </w:p>
    <w:p w14:paraId="5F2AB1B1" w14:textId="77777777" w:rsidR="00FD6592" w:rsidRPr="00C6209E" w:rsidRDefault="00FD6592" w:rsidP="00FD6592">
      <w:pPr>
        <w:spacing w:before="280" w:after="80" w:line="240" w:lineRule="auto"/>
        <w:outlineLvl w:val="2"/>
        <w:rPr>
          <w:rFonts w:ascii="Times New Roman" w:eastAsia="Times New Roman" w:hAnsi="Times New Roman" w:cs="Times New Roman"/>
          <w:b/>
          <w:bCs/>
          <w:kern w:val="0"/>
          <w:sz w:val="22"/>
          <w:szCs w:val="22"/>
          <w14:ligatures w14:val="none"/>
        </w:rPr>
      </w:pPr>
      <w:r w:rsidRPr="00C6209E">
        <w:rPr>
          <w:rFonts w:ascii="Times New Roman" w:eastAsia="Times New Roman" w:hAnsi="Times New Roman" w:cs="Times New Roman"/>
          <w:b/>
          <w:bCs/>
          <w:color w:val="000000"/>
          <w:kern w:val="0"/>
          <w:sz w:val="22"/>
          <w:szCs w:val="22"/>
          <w14:ligatures w14:val="none"/>
        </w:rPr>
        <w:t>5. Sewer Connection Requirement</w:t>
      </w:r>
    </w:p>
    <w:p w14:paraId="03EFAEB8"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All new culinary water connections outside city limits shall also include a connection to the Mount Pleasant City sewer system.</w:t>
      </w:r>
    </w:p>
    <w:p w14:paraId="1D0E6D09"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         Sewer lines must comply with all applicable standards as established by the City.</w:t>
      </w:r>
    </w:p>
    <w:p w14:paraId="4D79C1D8"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         For properties located west of the city sewer transmission line, the feasibility of a sewer connection may be reviewed by the City Council on a case-by-case basis.</w:t>
      </w:r>
    </w:p>
    <w:p w14:paraId="530E518F" w14:textId="77777777" w:rsidR="00FD6592" w:rsidRPr="00C6209E" w:rsidRDefault="00FD6592" w:rsidP="00FD6592">
      <w:pPr>
        <w:spacing w:before="280" w:after="80" w:line="240" w:lineRule="auto"/>
        <w:outlineLvl w:val="2"/>
        <w:rPr>
          <w:rFonts w:ascii="Times New Roman" w:eastAsia="Times New Roman" w:hAnsi="Times New Roman" w:cs="Times New Roman"/>
          <w:b/>
          <w:bCs/>
          <w:kern w:val="0"/>
          <w:sz w:val="22"/>
          <w:szCs w:val="22"/>
          <w14:ligatures w14:val="none"/>
        </w:rPr>
      </w:pPr>
      <w:r w:rsidRPr="00C6209E">
        <w:rPr>
          <w:rFonts w:ascii="Times New Roman" w:eastAsia="Times New Roman" w:hAnsi="Times New Roman" w:cs="Times New Roman"/>
          <w:b/>
          <w:bCs/>
          <w:color w:val="000000"/>
          <w:kern w:val="0"/>
          <w:sz w:val="22"/>
          <w:szCs w:val="22"/>
          <w14:ligatures w14:val="none"/>
        </w:rPr>
        <w:t>6. Application and Approval Process</w:t>
      </w:r>
    </w:p>
    <w:p w14:paraId="675BCFD6"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Applicants must submit a formal written application to the Mount Pleasant City Council.</w:t>
      </w:r>
    </w:p>
    <w:p w14:paraId="48412C5E"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The City Council shall review, approve, or deny each application based on:</w:t>
      </w:r>
    </w:p>
    <w:p w14:paraId="074FF402"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         Available system capacity,</w:t>
      </w:r>
    </w:p>
    <w:p w14:paraId="2150ACBF"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         Compliance with the requirements of this ordinance, and</w:t>
      </w:r>
    </w:p>
    <w:p w14:paraId="2EFFE1D2"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         Any other relevant considerations.</w:t>
      </w:r>
    </w:p>
    <w:p w14:paraId="2987053D" w14:textId="77777777" w:rsidR="00FD6592" w:rsidRPr="00C6209E" w:rsidRDefault="00FD6592" w:rsidP="00FD6592">
      <w:pPr>
        <w:spacing w:before="280" w:after="80" w:line="240" w:lineRule="auto"/>
        <w:outlineLvl w:val="2"/>
        <w:rPr>
          <w:rFonts w:ascii="Times New Roman" w:eastAsia="Times New Roman" w:hAnsi="Times New Roman" w:cs="Times New Roman"/>
          <w:b/>
          <w:bCs/>
          <w:kern w:val="0"/>
          <w:sz w:val="22"/>
          <w:szCs w:val="22"/>
          <w14:ligatures w14:val="none"/>
        </w:rPr>
      </w:pPr>
      <w:r w:rsidRPr="00C6209E">
        <w:rPr>
          <w:rFonts w:ascii="Times New Roman" w:eastAsia="Times New Roman" w:hAnsi="Times New Roman" w:cs="Times New Roman"/>
          <w:b/>
          <w:bCs/>
          <w:color w:val="000000"/>
          <w:kern w:val="0"/>
          <w:sz w:val="22"/>
          <w:szCs w:val="22"/>
          <w14:ligatures w14:val="none"/>
        </w:rPr>
        <w:lastRenderedPageBreak/>
        <w:t>7. Approval Expiration</w:t>
      </w:r>
    </w:p>
    <w:p w14:paraId="3BE0C7BB"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All approvals granted under this ordinance shall expire one (1) year from the date of approval unless the applicant has completed installation or has commenced substantial work toward installation, as determined by the City. Substantial work may include, but is not limited to, trenching, pipe installation, or formal contractual commitments for construction.</w:t>
      </w:r>
    </w:p>
    <w:p w14:paraId="395B3138" w14:textId="0DC1BCF2"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 xml:space="preserve">Applicants with approvals granted prior to the adoption of this ordinance shall have one (1) year from the effective date of this ordinance to complete installation or demonstrate substantial commencement of work. Failure to do so will result in expiration of </w:t>
      </w:r>
      <w:r w:rsidR="00C6209E" w:rsidRPr="00C6209E">
        <w:rPr>
          <w:rFonts w:ascii="Times New Roman" w:eastAsia="Times New Roman" w:hAnsi="Times New Roman" w:cs="Times New Roman"/>
          <w:color w:val="000000"/>
          <w:kern w:val="0"/>
          <w:sz w:val="22"/>
          <w:szCs w:val="22"/>
          <w14:ligatures w14:val="none"/>
        </w:rPr>
        <w:t>approval</w:t>
      </w:r>
      <w:r w:rsidRPr="00C6209E">
        <w:rPr>
          <w:rFonts w:ascii="Times New Roman" w:eastAsia="Times New Roman" w:hAnsi="Times New Roman" w:cs="Times New Roman"/>
          <w:color w:val="000000"/>
          <w:kern w:val="0"/>
          <w:sz w:val="22"/>
          <w:szCs w:val="22"/>
          <w14:ligatures w14:val="none"/>
        </w:rPr>
        <w:t>, and a new application must be submitted under the requirements outlined herein.</w:t>
      </w:r>
    </w:p>
    <w:p w14:paraId="7A7BF47A" w14:textId="77777777" w:rsidR="00FD6592" w:rsidRPr="00C6209E" w:rsidRDefault="00FD6592" w:rsidP="00FD6592">
      <w:pPr>
        <w:spacing w:before="360" w:after="80" w:line="240" w:lineRule="auto"/>
        <w:outlineLvl w:val="1"/>
        <w:rPr>
          <w:rFonts w:ascii="Times New Roman" w:eastAsia="Times New Roman" w:hAnsi="Times New Roman" w:cs="Times New Roman"/>
          <w:b/>
          <w:bCs/>
          <w:kern w:val="0"/>
          <w:sz w:val="22"/>
          <w:szCs w:val="22"/>
          <w14:ligatures w14:val="none"/>
        </w:rPr>
      </w:pPr>
      <w:r w:rsidRPr="00C6209E">
        <w:rPr>
          <w:rFonts w:ascii="Times New Roman" w:eastAsia="Times New Roman" w:hAnsi="Times New Roman" w:cs="Times New Roman"/>
          <w:b/>
          <w:bCs/>
          <w:color w:val="000000"/>
          <w:kern w:val="0"/>
          <w:sz w:val="22"/>
          <w:szCs w:val="22"/>
          <w14:ligatures w14:val="none"/>
        </w:rPr>
        <w:t>SECTION 3: RESERVATION OF RIGHTS</w:t>
      </w:r>
    </w:p>
    <w:p w14:paraId="005EE2F0" w14:textId="77777777" w:rsidR="00FD6592" w:rsidRPr="00C6209E" w:rsidRDefault="00FD6592" w:rsidP="00FD6592">
      <w:pPr>
        <w:spacing w:before="240" w:after="240" w:line="240" w:lineRule="auto"/>
        <w:rPr>
          <w:rFonts w:ascii="Times New Roman" w:eastAsia="Times New Roman" w:hAnsi="Times New Roman" w:cs="Times New Roman"/>
          <w:kern w:val="0"/>
          <w:sz w:val="22"/>
          <w:szCs w:val="22"/>
          <w14:ligatures w14:val="none"/>
        </w:rPr>
      </w:pPr>
      <w:r w:rsidRPr="00C6209E">
        <w:rPr>
          <w:rFonts w:ascii="Times New Roman" w:eastAsia="Times New Roman" w:hAnsi="Times New Roman" w:cs="Times New Roman"/>
          <w:color w:val="000000"/>
          <w:kern w:val="0"/>
          <w:sz w:val="22"/>
          <w:szCs w:val="22"/>
          <w14:ligatures w14:val="none"/>
        </w:rPr>
        <w:t>Mount Pleasant City reserves the right to amend, suspend, or revoke this ordinance at any time if the City Council determines that the culinary water system no longer has sufficient capacity to serve both existing residents and projected growth. In such cases, no further connections outside of city limits will be approved, and any uncompleted approvals may be withdrawn.</w:t>
      </w:r>
    </w:p>
    <w:p w14:paraId="0360E88B" w14:textId="7242FA90" w:rsidR="00FD6592" w:rsidRPr="00C6209E" w:rsidRDefault="00FD6592" w:rsidP="00C6209E">
      <w:pPr>
        <w:spacing w:before="360" w:after="80" w:line="240" w:lineRule="auto"/>
        <w:outlineLvl w:val="1"/>
        <w:rPr>
          <w:rFonts w:ascii="Times New Roman" w:eastAsia="Times New Roman" w:hAnsi="Times New Roman" w:cs="Times New Roman"/>
          <w:b/>
          <w:bCs/>
          <w:kern w:val="0"/>
          <w:sz w:val="22"/>
          <w:szCs w:val="22"/>
          <w14:ligatures w14:val="none"/>
        </w:rPr>
      </w:pPr>
      <w:r w:rsidRPr="00C6209E">
        <w:rPr>
          <w:rFonts w:ascii="Times New Roman" w:eastAsia="Times New Roman" w:hAnsi="Times New Roman" w:cs="Times New Roman"/>
          <w:b/>
          <w:bCs/>
          <w:color w:val="000000"/>
          <w:kern w:val="0"/>
          <w:sz w:val="22"/>
          <w:szCs w:val="22"/>
          <w14:ligatures w14:val="none"/>
        </w:rPr>
        <w:t>SECTION 4: EFFECTIVE DATE</w:t>
      </w:r>
      <w:r w:rsidR="00C6209E">
        <w:rPr>
          <w:rFonts w:ascii="Times New Roman" w:eastAsia="Times New Roman" w:hAnsi="Times New Roman" w:cs="Times New Roman"/>
          <w:b/>
          <w:bCs/>
          <w:kern w:val="0"/>
          <w:sz w:val="22"/>
          <w:szCs w:val="22"/>
          <w14:ligatures w14:val="none"/>
        </w:rPr>
        <w:t xml:space="preserve"> </w:t>
      </w:r>
      <w:r w:rsidRPr="00C6209E">
        <w:rPr>
          <w:rFonts w:ascii="Times New Roman" w:eastAsia="Times New Roman" w:hAnsi="Times New Roman" w:cs="Times New Roman"/>
          <w:color w:val="000000"/>
          <w:kern w:val="0"/>
          <w:sz w:val="22"/>
          <w:szCs w:val="22"/>
          <w14:ligatures w14:val="none"/>
        </w:rPr>
        <w:t xml:space="preserve">This Ordinance shall become effective immediately upon passage and posting as required by </w:t>
      </w:r>
      <w:r w:rsidR="00C6209E" w:rsidRPr="00C6209E">
        <w:rPr>
          <w:rFonts w:ascii="Times New Roman" w:eastAsia="Times New Roman" w:hAnsi="Times New Roman" w:cs="Times New Roman"/>
          <w:color w:val="000000"/>
          <w:kern w:val="0"/>
          <w:sz w:val="22"/>
          <w:szCs w:val="22"/>
          <w14:ligatures w14:val="none"/>
        </w:rPr>
        <w:t>law. PASSED</w:t>
      </w:r>
      <w:r w:rsidRPr="00C6209E">
        <w:rPr>
          <w:rFonts w:ascii="Times New Roman" w:eastAsia="Times New Roman" w:hAnsi="Times New Roman" w:cs="Times New Roman"/>
          <w:color w:val="000000"/>
          <w:kern w:val="0"/>
          <w:sz w:val="22"/>
          <w:szCs w:val="22"/>
          <w14:ligatures w14:val="none"/>
        </w:rPr>
        <w:t xml:space="preserve"> AND ADOPTED by the City Council of Mount Pleasant City, Utah, </w:t>
      </w:r>
      <w:r w:rsidR="00C6209E" w:rsidRPr="00C6209E">
        <w:rPr>
          <w:rFonts w:ascii="Times New Roman" w:eastAsia="Times New Roman" w:hAnsi="Times New Roman" w:cs="Times New Roman"/>
          <w:color w:val="000000"/>
          <w:kern w:val="0"/>
          <w:sz w:val="22"/>
          <w:szCs w:val="22"/>
          <w14:ligatures w14:val="none"/>
        </w:rPr>
        <w:t xml:space="preserve">this </w:t>
      </w:r>
      <w:r w:rsidR="00C6209E">
        <w:rPr>
          <w:rFonts w:ascii="Times New Roman" w:eastAsia="Times New Roman" w:hAnsi="Times New Roman" w:cs="Times New Roman"/>
          <w:color w:val="000000"/>
          <w:kern w:val="0"/>
          <w:sz w:val="22"/>
          <w:szCs w:val="22"/>
          <w14:ligatures w14:val="none"/>
        </w:rPr>
        <w:t>day</w:t>
      </w:r>
      <w:r w:rsidRPr="00C6209E">
        <w:rPr>
          <w:rFonts w:ascii="Times New Roman" w:eastAsia="Times New Roman" w:hAnsi="Times New Roman" w:cs="Times New Roman"/>
          <w:color w:val="000000"/>
          <w:kern w:val="0"/>
          <w:sz w:val="22"/>
          <w:szCs w:val="22"/>
          <w14:ligatures w14:val="none"/>
        </w:rPr>
        <w:t xml:space="preserve"> of </w:t>
      </w:r>
      <w:r w:rsidR="00C6209E">
        <w:rPr>
          <w:rFonts w:ascii="Times New Roman" w:eastAsia="Times New Roman" w:hAnsi="Times New Roman" w:cs="Times New Roman"/>
          <w:color w:val="000000"/>
          <w:kern w:val="0"/>
          <w:sz w:val="22"/>
          <w:szCs w:val="22"/>
          <w14:ligatures w14:val="none"/>
        </w:rPr>
        <w:t xml:space="preserve">  </w:t>
      </w:r>
      <w:r w:rsidRPr="00C6209E">
        <w:rPr>
          <w:rFonts w:ascii="Times New Roman" w:eastAsia="Times New Roman" w:hAnsi="Times New Roman" w:cs="Times New Roman"/>
          <w:color w:val="000000"/>
          <w:kern w:val="0"/>
          <w:sz w:val="22"/>
          <w:szCs w:val="22"/>
          <w14:ligatures w14:val="none"/>
        </w:rPr>
        <w:t>2025.</w:t>
      </w:r>
    </w:p>
    <w:p w14:paraId="3A158237" w14:textId="77777777" w:rsidR="00C6209E" w:rsidRDefault="00FD6592" w:rsidP="00C6209E">
      <w:pPr>
        <w:spacing w:before="100" w:beforeAutospacing="1" w:after="100" w:afterAutospacing="1" w:line="240" w:lineRule="auto"/>
        <w:rPr>
          <w:rFonts w:ascii="Times New Roman" w:eastAsia="Times New Roman" w:hAnsi="Times New Roman" w:cs="Times New Roman"/>
          <w:b/>
          <w:bCs/>
          <w:kern w:val="0"/>
          <w14:ligatures w14:val="none"/>
        </w:rPr>
      </w:pPr>
      <w:r w:rsidRPr="00C6209E">
        <w:rPr>
          <w:rFonts w:ascii="Times New Roman" w:eastAsia="Times New Roman" w:hAnsi="Times New Roman" w:cs="Times New Roman"/>
          <w:color w:val="000000"/>
          <w:kern w:val="0"/>
          <w:sz w:val="22"/>
          <w:szCs w:val="22"/>
          <w14:ligatures w14:val="none"/>
        </w:rPr>
        <w:br/>
      </w:r>
      <w:r w:rsidR="00C6209E">
        <w:rPr>
          <w:rFonts w:ascii="Times New Roman" w:eastAsia="Times New Roman" w:hAnsi="Times New Roman" w:cs="Times New Roman"/>
          <w:b/>
          <w:bCs/>
          <w:kern w:val="0"/>
          <w14:ligatures w14:val="none"/>
        </w:rPr>
        <w:t>______________________________________</w:t>
      </w:r>
    </w:p>
    <w:p w14:paraId="663148FA" w14:textId="77777777" w:rsidR="00C6209E" w:rsidRDefault="00C6209E" w:rsidP="00C6209E">
      <w:pPr>
        <w:spacing w:before="100" w:beforeAutospacing="1" w:after="100" w:afterAutospacing="1" w:line="240" w:lineRule="auto"/>
        <w:rPr>
          <w:rFonts w:ascii="Times New Roman" w:eastAsia="Times New Roman" w:hAnsi="Times New Roman" w:cs="Times New Roman"/>
          <w:b/>
          <w:bCs/>
          <w:kern w:val="0"/>
          <w14:ligatures w14:val="none"/>
        </w:rPr>
      </w:pPr>
      <w:r w:rsidRPr="00347DCB">
        <w:rPr>
          <w:rFonts w:ascii="Times New Roman" w:eastAsia="Times New Roman" w:hAnsi="Times New Roman" w:cs="Times New Roman"/>
          <w:b/>
          <w:bCs/>
          <w:kern w:val="0"/>
          <w14:ligatures w14:val="none"/>
        </w:rPr>
        <w:t>Mayor</w:t>
      </w:r>
      <w:r>
        <w:rPr>
          <w:rFonts w:ascii="Times New Roman" w:eastAsia="Times New Roman" w:hAnsi="Times New Roman" w:cs="Times New Roman"/>
          <w:b/>
          <w:bCs/>
          <w:kern w:val="0"/>
          <w14:ligatures w14:val="none"/>
        </w:rPr>
        <w:t xml:space="preserve"> Mike Olsen</w:t>
      </w:r>
    </w:p>
    <w:p w14:paraId="0BC9863A" w14:textId="77777777" w:rsidR="00C6209E" w:rsidRDefault="00C6209E" w:rsidP="00C6209E">
      <w:pPr>
        <w:spacing w:before="100" w:beforeAutospacing="1" w:after="100" w:afterAutospacing="1" w:line="240" w:lineRule="auto"/>
        <w:rPr>
          <w:rFonts w:ascii="Times New Roman" w:eastAsia="Times New Roman" w:hAnsi="Times New Roman" w:cs="Times New Roman"/>
          <w:b/>
          <w:bCs/>
          <w:kern w:val="0"/>
          <w14:ligatures w14:val="none"/>
        </w:rPr>
      </w:pPr>
    </w:p>
    <w:p w14:paraId="4D2F05A8" w14:textId="77777777" w:rsidR="00C6209E" w:rsidRDefault="00C6209E" w:rsidP="00C6209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w:t>
      </w:r>
    </w:p>
    <w:p w14:paraId="1FF8ECC7" w14:textId="77777777" w:rsidR="00C6209E" w:rsidRPr="00C74718" w:rsidRDefault="00C6209E" w:rsidP="00C6209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Natalie Crosby </w:t>
      </w:r>
      <w:r w:rsidRPr="00347DCB">
        <w:rPr>
          <w:rFonts w:ascii="Times New Roman" w:eastAsia="Times New Roman" w:hAnsi="Times New Roman" w:cs="Times New Roman"/>
          <w:b/>
          <w:bCs/>
          <w:kern w:val="0"/>
          <w14:ligatures w14:val="none"/>
        </w:rPr>
        <w:t>City Recorder</w:t>
      </w:r>
    </w:p>
    <w:p w14:paraId="2BA0539A" w14:textId="77777777" w:rsidR="00C6209E" w:rsidRDefault="00C6209E" w:rsidP="00C6209E">
      <w:pPr>
        <w:ind w:left="720" w:firstLine="720"/>
        <w:rPr>
          <w:b/>
        </w:rPr>
      </w:pPr>
    </w:p>
    <w:p w14:paraId="40B41575" w14:textId="77777777" w:rsidR="00C6209E" w:rsidRPr="001C673E" w:rsidRDefault="00C6209E" w:rsidP="00C6209E">
      <w:pPr>
        <w:ind w:left="720" w:firstLine="720"/>
        <w:rPr>
          <w:bCs/>
        </w:rPr>
      </w:pPr>
      <w:r>
        <w:rPr>
          <w:b/>
        </w:rPr>
        <w:t>VOTING</w:t>
      </w:r>
    </w:p>
    <w:p w14:paraId="57A81387" w14:textId="77777777" w:rsidR="00C6209E" w:rsidRDefault="00C6209E" w:rsidP="00C6209E">
      <w:pPr>
        <w:rPr>
          <w:bCs/>
          <w:u w:val="single"/>
        </w:rPr>
      </w:pPr>
      <w:r>
        <w:rPr>
          <w:bCs/>
        </w:rPr>
        <w:t>Lynn Beesley</w:t>
      </w:r>
      <w:r>
        <w:rPr>
          <w:bCs/>
        </w:rPr>
        <w:tab/>
      </w:r>
      <w:r>
        <w:rPr>
          <w:bCs/>
        </w:rPr>
        <w:tab/>
        <w:t>Yea</w:t>
      </w:r>
      <w:r>
        <w:rPr>
          <w:bCs/>
          <w:u w:val="single"/>
        </w:rPr>
        <w:tab/>
      </w:r>
      <w:r>
        <w:rPr>
          <w:bCs/>
        </w:rPr>
        <w:t>Nay</w:t>
      </w:r>
      <w:r>
        <w:rPr>
          <w:bCs/>
          <w:u w:val="single"/>
        </w:rPr>
        <w:tab/>
      </w:r>
    </w:p>
    <w:p w14:paraId="6601FCB4" w14:textId="77777777" w:rsidR="00C6209E" w:rsidRDefault="00C6209E" w:rsidP="00C6209E">
      <w:pPr>
        <w:rPr>
          <w:bCs/>
          <w:u w:val="single"/>
        </w:rPr>
      </w:pPr>
      <w:r>
        <w:t>Paul Madsen</w:t>
      </w:r>
      <w:r>
        <w:tab/>
      </w:r>
      <w:r>
        <w:tab/>
      </w:r>
      <w:r>
        <w:rPr>
          <w:bCs/>
        </w:rPr>
        <w:t>Yea</w:t>
      </w:r>
      <w:r>
        <w:rPr>
          <w:bCs/>
          <w:u w:val="single"/>
        </w:rPr>
        <w:tab/>
      </w:r>
      <w:r>
        <w:rPr>
          <w:bCs/>
        </w:rPr>
        <w:t>Nay</w:t>
      </w:r>
      <w:r>
        <w:rPr>
          <w:bCs/>
          <w:u w:val="single"/>
        </w:rPr>
        <w:tab/>
      </w:r>
    </w:p>
    <w:p w14:paraId="75487D59" w14:textId="77777777" w:rsidR="00C6209E" w:rsidRDefault="00C6209E" w:rsidP="00C6209E">
      <w:pPr>
        <w:rPr>
          <w:bCs/>
          <w:u w:val="single"/>
        </w:rPr>
      </w:pPr>
      <w:r>
        <w:t>Russell Keisel</w:t>
      </w:r>
      <w:r>
        <w:tab/>
      </w:r>
      <w:r>
        <w:tab/>
      </w:r>
      <w:r>
        <w:rPr>
          <w:bCs/>
        </w:rPr>
        <w:t>Yea</w:t>
      </w:r>
      <w:r>
        <w:rPr>
          <w:bCs/>
          <w:u w:val="single"/>
        </w:rPr>
        <w:tab/>
      </w:r>
      <w:r>
        <w:rPr>
          <w:bCs/>
        </w:rPr>
        <w:t>Nay</w:t>
      </w:r>
      <w:r>
        <w:rPr>
          <w:bCs/>
          <w:u w:val="single"/>
        </w:rPr>
        <w:tab/>
      </w:r>
    </w:p>
    <w:p w14:paraId="78FDB81D" w14:textId="77777777" w:rsidR="00C6209E" w:rsidRDefault="00C6209E" w:rsidP="00C6209E">
      <w:pPr>
        <w:rPr>
          <w:bCs/>
          <w:u w:val="single"/>
        </w:rPr>
      </w:pPr>
      <w:r>
        <w:t>Rondy Black</w:t>
      </w:r>
      <w:r>
        <w:tab/>
      </w:r>
      <w:r>
        <w:tab/>
      </w:r>
      <w:r>
        <w:rPr>
          <w:bCs/>
        </w:rPr>
        <w:t>Yea</w:t>
      </w:r>
      <w:r>
        <w:rPr>
          <w:bCs/>
          <w:u w:val="single"/>
        </w:rPr>
        <w:tab/>
      </w:r>
      <w:r>
        <w:rPr>
          <w:bCs/>
        </w:rPr>
        <w:t>Nay</w:t>
      </w:r>
      <w:r>
        <w:rPr>
          <w:bCs/>
          <w:u w:val="single"/>
        </w:rPr>
        <w:tab/>
      </w:r>
    </w:p>
    <w:p w14:paraId="388D293F" w14:textId="77777777" w:rsidR="00C6209E" w:rsidRDefault="00C6209E" w:rsidP="00C6209E">
      <w:pPr>
        <w:rPr>
          <w:bCs/>
          <w:u w:val="single"/>
        </w:rPr>
      </w:pPr>
      <w:r>
        <w:t>Cade Beck</w:t>
      </w:r>
      <w:r>
        <w:tab/>
      </w:r>
      <w:r>
        <w:tab/>
      </w:r>
      <w:r>
        <w:rPr>
          <w:bCs/>
        </w:rPr>
        <w:t>Yea</w:t>
      </w:r>
      <w:r>
        <w:rPr>
          <w:bCs/>
          <w:u w:val="single"/>
        </w:rPr>
        <w:tab/>
      </w:r>
      <w:r>
        <w:rPr>
          <w:bCs/>
        </w:rPr>
        <w:t>Nay</w:t>
      </w:r>
      <w:r>
        <w:rPr>
          <w:bCs/>
          <w:u w:val="single"/>
        </w:rPr>
        <w:tab/>
      </w:r>
    </w:p>
    <w:p w14:paraId="1A742158" w14:textId="77777777" w:rsidR="00C6209E" w:rsidRDefault="00C6209E" w:rsidP="00C6209E"/>
    <w:p w14:paraId="6065CE2F" w14:textId="742FDD12" w:rsidR="00FD6592" w:rsidRPr="00C6209E" w:rsidRDefault="00FD6592" w:rsidP="00C6209E">
      <w:pPr>
        <w:spacing w:before="240" w:after="240" w:line="240" w:lineRule="auto"/>
        <w:rPr>
          <w:rFonts w:ascii="Times New Roman" w:hAnsi="Times New Roman" w:cs="Times New Roman"/>
          <w:sz w:val="22"/>
          <w:szCs w:val="22"/>
        </w:rPr>
      </w:pPr>
    </w:p>
    <w:sectPr w:rsidR="00FD6592" w:rsidRPr="00C62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92"/>
    <w:rsid w:val="000A2E77"/>
    <w:rsid w:val="0043566A"/>
    <w:rsid w:val="00C6209E"/>
    <w:rsid w:val="00FD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504F"/>
  <w15:chartTrackingRefBased/>
  <w15:docId w15:val="{894C5718-6C6A-4E7A-876B-9490A845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592"/>
    <w:rPr>
      <w:rFonts w:eastAsiaTheme="majorEastAsia" w:cstheme="majorBidi"/>
      <w:color w:val="272727" w:themeColor="text1" w:themeTint="D8"/>
    </w:rPr>
  </w:style>
  <w:style w:type="paragraph" w:styleId="Title">
    <w:name w:val="Title"/>
    <w:basedOn w:val="Normal"/>
    <w:next w:val="Normal"/>
    <w:link w:val="TitleChar"/>
    <w:uiPriority w:val="10"/>
    <w:qFormat/>
    <w:rsid w:val="00FD6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592"/>
    <w:pPr>
      <w:spacing w:before="160"/>
      <w:jc w:val="center"/>
    </w:pPr>
    <w:rPr>
      <w:i/>
      <w:iCs/>
      <w:color w:val="404040" w:themeColor="text1" w:themeTint="BF"/>
    </w:rPr>
  </w:style>
  <w:style w:type="character" w:customStyle="1" w:styleId="QuoteChar">
    <w:name w:val="Quote Char"/>
    <w:basedOn w:val="DefaultParagraphFont"/>
    <w:link w:val="Quote"/>
    <w:uiPriority w:val="29"/>
    <w:rsid w:val="00FD6592"/>
    <w:rPr>
      <w:i/>
      <w:iCs/>
      <w:color w:val="404040" w:themeColor="text1" w:themeTint="BF"/>
    </w:rPr>
  </w:style>
  <w:style w:type="paragraph" w:styleId="ListParagraph">
    <w:name w:val="List Paragraph"/>
    <w:basedOn w:val="Normal"/>
    <w:uiPriority w:val="34"/>
    <w:qFormat/>
    <w:rsid w:val="00FD6592"/>
    <w:pPr>
      <w:ind w:left="720"/>
      <w:contextualSpacing/>
    </w:pPr>
  </w:style>
  <w:style w:type="character" w:styleId="IntenseEmphasis">
    <w:name w:val="Intense Emphasis"/>
    <w:basedOn w:val="DefaultParagraphFont"/>
    <w:uiPriority w:val="21"/>
    <w:qFormat/>
    <w:rsid w:val="00FD6592"/>
    <w:rPr>
      <w:i/>
      <w:iCs/>
      <w:color w:val="0F4761" w:themeColor="accent1" w:themeShade="BF"/>
    </w:rPr>
  </w:style>
  <w:style w:type="paragraph" w:styleId="IntenseQuote">
    <w:name w:val="Intense Quote"/>
    <w:basedOn w:val="Normal"/>
    <w:next w:val="Normal"/>
    <w:link w:val="IntenseQuoteChar"/>
    <w:uiPriority w:val="30"/>
    <w:qFormat/>
    <w:rsid w:val="00FD6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592"/>
    <w:rPr>
      <w:i/>
      <w:iCs/>
      <w:color w:val="0F4761" w:themeColor="accent1" w:themeShade="BF"/>
    </w:rPr>
  </w:style>
  <w:style w:type="character" w:styleId="IntenseReference">
    <w:name w:val="Intense Reference"/>
    <w:basedOn w:val="DefaultParagraphFont"/>
    <w:uiPriority w:val="32"/>
    <w:qFormat/>
    <w:rsid w:val="00FD65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95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837</Words>
  <Characters>4777</Characters>
  <Application>Microsoft Office Word</Application>
  <DocSecurity>0</DocSecurity>
  <Lines>39</Lines>
  <Paragraphs>11</Paragraphs>
  <ScaleCrop>false</ScaleCrop>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Oxman</dc:creator>
  <cp:keywords/>
  <dc:description/>
  <cp:lastModifiedBy>Natalie Crosby</cp:lastModifiedBy>
  <cp:revision>2</cp:revision>
  <dcterms:created xsi:type="dcterms:W3CDTF">2025-05-06T21:26:00Z</dcterms:created>
  <dcterms:modified xsi:type="dcterms:W3CDTF">2025-05-08T20:25:00Z</dcterms:modified>
</cp:coreProperties>
</file>