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A6709" w14:textId="041865C5" w:rsidR="002B209A" w:rsidRPr="002B209A" w:rsidRDefault="002B209A" w:rsidP="002B209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ORDINANCE NO. 2025-</w:t>
      </w:r>
      <w:r w:rsidR="005324D0">
        <w:rPr>
          <w:rFonts w:ascii="Times New Roman" w:eastAsia="Times New Roman" w:hAnsi="Times New Roman" w:cs="Times New Roman"/>
          <w:b/>
          <w:bCs/>
          <w:sz w:val="24"/>
          <w:szCs w:val="24"/>
        </w:rPr>
        <w:t>__</w:t>
      </w:r>
    </w:p>
    <w:p w14:paraId="003F74FA" w14:textId="77777777" w:rsidR="002B209A" w:rsidRPr="002B209A" w:rsidRDefault="002B209A" w:rsidP="006F75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AN ORDINANCE AMENDING SECTION 15.50.080 OF THE HYDE PARK CITY MUNICIPAL CODE TO ADD PENALTIES FOR FAILURE TO OBTAIN A REQUIRED STORM WATER PERMIT.</w:t>
      </w:r>
    </w:p>
    <w:p w14:paraId="1D7750D9" w14:textId="77777777" w:rsidR="002B209A" w:rsidRPr="002B209A" w:rsidRDefault="002B209A" w:rsidP="006F75C1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WHEREAS</w:t>
      </w:r>
      <w:r w:rsidRPr="002B209A">
        <w:rPr>
          <w:rFonts w:ascii="Times New Roman" w:eastAsia="Times New Roman" w:hAnsi="Times New Roman" w:cs="Times New Roman"/>
          <w:sz w:val="24"/>
          <w:szCs w:val="24"/>
        </w:rPr>
        <w:t>, the City Council of Hyde Park City, Utah, recognizes the importance of protecting the city’s water resources and ensuring compliance with state and federal storm water regulations; and</w:t>
      </w:r>
    </w:p>
    <w:p w14:paraId="056546E4" w14:textId="77777777" w:rsidR="002B209A" w:rsidRPr="002B209A" w:rsidRDefault="002B209A" w:rsidP="006F75C1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WHEREAS</w:t>
      </w:r>
      <w:r w:rsidRPr="002B209A">
        <w:rPr>
          <w:rFonts w:ascii="Times New Roman" w:eastAsia="Times New Roman" w:hAnsi="Times New Roman" w:cs="Times New Roman"/>
          <w:sz w:val="24"/>
          <w:szCs w:val="24"/>
        </w:rPr>
        <w:t>, Utah Code § 19-5-108.5 requires the acquisition of a storm water permit prior to any land disturbance activities, and failure to obtain such a permit may lead to harmful impacts on public infrastructure and the environment; and</w:t>
      </w:r>
    </w:p>
    <w:p w14:paraId="195D4138" w14:textId="77777777" w:rsidR="002B209A" w:rsidRPr="002B209A" w:rsidRDefault="002B209A" w:rsidP="006F75C1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WHEREAS</w:t>
      </w:r>
      <w:r w:rsidRPr="002B209A">
        <w:rPr>
          <w:rFonts w:ascii="Times New Roman" w:eastAsia="Times New Roman" w:hAnsi="Times New Roman" w:cs="Times New Roman"/>
          <w:sz w:val="24"/>
          <w:szCs w:val="24"/>
        </w:rPr>
        <w:t>, the City Council finds that a clear enforcement mechanism is necessary to ensure compliance with these requirements within Hyde Park City boundaries; and</w:t>
      </w:r>
    </w:p>
    <w:p w14:paraId="299BB126" w14:textId="2ADDD538" w:rsidR="002B209A" w:rsidRPr="002B209A" w:rsidRDefault="002B209A" w:rsidP="006F75C1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WHEREAS</w:t>
      </w:r>
      <w:r w:rsidRPr="002B209A">
        <w:rPr>
          <w:rFonts w:ascii="Times New Roman" w:eastAsia="Times New Roman" w:hAnsi="Times New Roman" w:cs="Times New Roman"/>
          <w:sz w:val="24"/>
          <w:szCs w:val="24"/>
        </w:rPr>
        <w:t>, the City Council desires to amend Section 15.50.080 of the Hyde Park City Municipal Code to add penalties for failure to obtain a required storm water permit</w:t>
      </w:r>
      <w:r w:rsidR="00A806E7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54E7D44C" w14:textId="77777777" w:rsidR="002B209A" w:rsidRPr="002B209A" w:rsidRDefault="002B209A" w:rsidP="006F75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NOW, THEREFORE</w:t>
      </w:r>
      <w:r w:rsidRPr="002B209A">
        <w:rPr>
          <w:rFonts w:ascii="Times New Roman" w:eastAsia="Times New Roman" w:hAnsi="Times New Roman" w:cs="Times New Roman"/>
          <w:sz w:val="24"/>
          <w:szCs w:val="24"/>
        </w:rPr>
        <w:t>, be it ordained by the City Council of Hyde Park City, Utah, as follows:</w:t>
      </w:r>
    </w:p>
    <w:p w14:paraId="0AF679C5" w14:textId="77777777" w:rsidR="002B209A" w:rsidRPr="002B209A" w:rsidRDefault="002B209A" w:rsidP="006F75C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2B209A">
        <w:rPr>
          <w:rFonts w:ascii="Times New Roman" w:eastAsia="Times New Roman" w:hAnsi="Times New Roman" w:cs="Times New Roman"/>
          <w:b/>
          <w:bCs/>
          <w:sz w:val="27"/>
          <w:szCs w:val="27"/>
        </w:rPr>
        <w:t>SECTION 1. Amendment to Municipal Code.</w:t>
      </w:r>
    </w:p>
    <w:p w14:paraId="2CAA3310" w14:textId="4E720D81" w:rsidR="002B209A" w:rsidRPr="002B209A" w:rsidRDefault="002B209A" w:rsidP="006F75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sz w:val="24"/>
          <w:szCs w:val="24"/>
        </w:rPr>
        <w:t xml:space="preserve">Section 15.50.080 of the Hyde Park City Municipal Code is hereby amended to add a new subsection </w:t>
      </w:r>
      <w:r w:rsidR="006445CE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2B209A">
        <w:rPr>
          <w:rFonts w:ascii="Times New Roman" w:eastAsia="Times New Roman" w:hAnsi="Times New Roman" w:cs="Times New Roman"/>
          <w:sz w:val="24"/>
          <w:szCs w:val="24"/>
        </w:rPr>
        <w:t>, which shall read as follows:</w:t>
      </w:r>
    </w:p>
    <w:p w14:paraId="1875C501" w14:textId="39CF01B4" w:rsidR="002B209A" w:rsidRDefault="006445CE" w:rsidP="007B7D17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</w:t>
      </w:r>
      <w:r w:rsidR="002B209A"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. Failure to Obtain Storm Water Permit.</w:t>
      </w:r>
      <w:r w:rsidR="002B209A" w:rsidRPr="002B209A">
        <w:rPr>
          <w:rFonts w:ascii="Times New Roman" w:eastAsia="Times New Roman" w:hAnsi="Times New Roman" w:cs="Times New Roman"/>
          <w:sz w:val="24"/>
          <w:szCs w:val="24"/>
        </w:rPr>
        <w:br/>
        <w:t>Any individual, business, or entity that is required to obtain a storm water permit pursuant to Utah Code § 19-5-108.5 prior to any land disturbance on the subject property and fails to do so shall be guilty of a Class B Misdemeanor, punishable by the maximum fine permitted by law and a term of imprisonment not to exceed six (6) months. In the alternative, this offense may be charged as an infraction and enforced pursuant to Hyde Park City Code § 3.40, with each day of non-compliance constituting a separate and distinct infraction.</w:t>
      </w:r>
    </w:p>
    <w:p w14:paraId="7913892F" w14:textId="6502D3C0" w:rsidR="002B209A" w:rsidRPr="002B209A" w:rsidRDefault="002B209A" w:rsidP="006F75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D82B766" w14:textId="77777777" w:rsidR="002B209A" w:rsidRPr="002B209A" w:rsidRDefault="002B209A" w:rsidP="006F75C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2B209A">
        <w:rPr>
          <w:rFonts w:ascii="Times New Roman" w:eastAsia="Times New Roman" w:hAnsi="Times New Roman" w:cs="Times New Roman"/>
          <w:b/>
          <w:bCs/>
          <w:sz w:val="27"/>
          <w:szCs w:val="27"/>
        </w:rPr>
        <w:t>SECTION 2. Codification.</w:t>
      </w:r>
    </w:p>
    <w:p w14:paraId="1AC2B07B" w14:textId="03A90DCE" w:rsidR="002B209A" w:rsidRPr="002B209A" w:rsidRDefault="002B209A" w:rsidP="006F75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sz w:val="24"/>
          <w:szCs w:val="24"/>
        </w:rPr>
        <w:t xml:space="preserve">This ordinance shall be codified as part of the Hyde Park City Municipal Code, and sections or subsections may be renumbered or </w:t>
      </w:r>
      <w:proofErr w:type="spellStart"/>
      <w:r w:rsidRPr="002B209A">
        <w:rPr>
          <w:rFonts w:ascii="Times New Roman" w:eastAsia="Times New Roman" w:hAnsi="Times New Roman" w:cs="Times New Roman"/>
          <w:sz w:val="24"/>
          <w:szCs w:val="24"/>
        </w:rPr>
        <w:t>relettered</w:t>
      </w:r>
      <w:proofErr w:type="spellEnd"/>
      <w:r w:rsidRPr="002B209A">
        <w:rPr>
          <w:rFonts w:ascii="Times New Roman" w:eastAsia="Times New Roman" w:hAnsi="Times New Roman" w:cs="Times New Roman"/>
          <w:sz w:val="24"/>
          <w:szCs w:val="24"/>
        </w:rPr>
        <w:t xml:space="preserve"> as necessary to conform to the existing code format.</w:t>
      </w:r>
      <w:r w:rsidR="006445CE">
        <w:rPr>
          <w:rFonts w:ascii="Times New Roman" w:eastAsia="Times New Roman" w:hAnsi="Times New Roman" w:cs="Times New Roman"/>
          <w:sz w:val="24"/>
          <w:szCs w:val="24"/>
        </w:rPr>
        <w:t xml:space="preserve"> More specifically the current sections B, C, D, E, F, and G shall be </w:t>
      </w:r>
      <w:proofErr w:type="spellStart"/>
      <w:r w:rsidR="006445CE">
        <w:rPr>
          <w:rFonts w:ascii="Times New Roman" w:eastAsia="Times New Roman" w:hAnsi="Times New Roman" w:cs="Times New Roman"/>
          <w:sz w:val="24"/>
          <w:szCs w:val="24"/>
        </w:rPr>
        <w:t>relettered</w:t>
      </w:r>
      <w:proofErr w:type="spellEnd"/>
      <w:r w:rsidR="006445CE">
        <w:rPr>
          <w:rFonts w:ascii="Times New Roman" w:eastAsia="Times New Roman" w:hAnsi="Times New Roman" w:cs="Times New Roman"/>
          <w:sz w:val="24"/>
          <w:szCs w:val="24"/>
        </w:rPr>
        <w:t xml:space="preserve"> as sections C, D, E, F, G, and H respectively.</w:t>
      </w:r>
    </w:p>
    <w:p w14:paraId="39F90BDE" w14:textId="70AAD6E4" w:rsidR="002B209A" w:rsidRPr="002B209A" w:rsidRDefault="002B209A" w:rsidP="006F75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2490B6F" w14:textId="77777777" w:rsidR="002B209A" w:rsidRPr="002B209A" w:rsidRDefault="002B209A" w:rsidP="006F75C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2B209A">
        <w:rPr>
          <w:rFonts w:ascii="Times New Roman" w:eastAsia="Times New Roman" w:hAnsi="Times New Roman" w:cs="Times New Roman"/>
          <w:b/>
          <w:bCs/>
          <w:sz w:val="27"/>
          <w:szCs w:val="27"/>
        </w:rPr>
        <w:lastRenderedPageBreak/>
        <w:t>SECTION 3. Severability.</w:t>
      </w:r>
    </w:p>
    <w:p w14:paraId="6748553F" w14:textId="77777777" w:rsidR="002B209A" w:rsidRPr="002B209A" w:rsidRDefault="002B209A" w:rsidP="006F75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sz w:val="24"/>
          <w:szCs w:val="24"/>
        </w:rPr>
        <w:t>If any provision of this ordinance is declared invalid or unenforceable for any reason, the remaining provisions shall continue in full force and effect.</w:t>
      </w:r>
    </w:p>
    <w:p w14:paraId="5CFB4D5E" w14:textId="25272E98" w:rsidR="002B209A" w:rsidRPr="002B209A" w:rsidRDefault="002B209A" w:rsidP="006F75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FD3F62D" w14:textId="77777777" w:rsidR="002B209A" w:rsidRPr="002B209A" w:rsidRDefault="002B209A" w:rsidP="006F75C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2B209A">
        <w:rPr>
          <w:rFonts w:ascii="Times New Roman" w:eastAsia="Times New Roman" w:hAnsi="Times New Roman" w:cs="Times New Roman"/>
          <w:b/>
          <w:bCs/>
          <w:sz w:val="27"/>
          <w:szCs w:val="27"/>
        </w:rPr>
        <w:t>SECTION 4. Effective Date.</w:t>
      </w:r>
    </w:p>
    <w:p w14:paraId="7197ECD1" w14:textId="77777777" w:rsidR="002B209A" w:rsidRPr="002B209A" w:rsidRDefault="002B209A" w:rsidP="006F75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sz w:val="24"/>
          <w:szCs w:val="24"/>
        </w:rPr>
        <w:t>This ordinance shall take effect immediately upon publication or posting as required by Utah law.</w:t>
      </w:r>
    </w:p>
    <w:p w14:paraId="6C651146" w14:textId="6B333F74" w:rsidR="002B209A" w:rsidRPr="002B209A" w:rsidRDefault="002B209A" w:rsidP="006F75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C54944D" w14:textId="77777777" w:rsidR="002B209A" w:rsidRPr="002B209A" w:rsidRDefault="002B209A" w:rsidP="006F75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PASSED AND ADOPTED by the City Council of Hyde Park City, Utah, this ___ day of __________, 2025.</w:t>
      </w:r>
    </w:p>
    <w:p w14:paraId="53CA4123" w14:textId="281634DC" w:rsidR="002B209A" w:rsidRPr="002B209A" w:rsidRDefault="002B209A" w:rsidP="002B2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82A95C6" w14:textId="5353B4CB" w:rsidR="008415D4" w:rsidRDefault="002B209A" w:rsidP="002B20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b/>
          <w:bCs/>
          <w:sz w:val="24"/>
          <w:szCs w:val="24"/>
        </w:rPr>
        <w:t>HYDE PARK CIT</w:t>
      </w:r>
      <w:r w:rsidR="00676E99">
        <w:rPr>
          <w:rFonts w:ascii="Times New Roman" w:eastAsia="Times New Roman" w:hAnsi="Times New Roman" w:cs="Times New Roman"/>
          <w:b/>
          <w:bCs/>
          <w:sz w:val="24"/>
          <w:szCs w:val="24"/>
        </w:rPr>
        <w:t>Y, UTAH</w:t>
      </w:r>
      <w:r w:rsidRPr="002B209A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1131BC9A" w14:textId="0DB086A8" w:rsidR="002B209A" w:rsidRPr="002B209A" w:rsidRDefault="002B209A" w:rsidP="002B20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sz w:val="24"/>
          <w:szCs w:val="24"/>
        </w:rPr>
        <w:t>By: ___________________________</w:t>
      </w:r>
      <w:r w:rsidRPr="002B209A">
        <w:rPr>
          <w:rFonts w:ascii="Times New Roman" w:eastAsia="Times New Roman" w:hAnsi="Times New Roman" w:cs="Times New Roman"/>
          <w:sz w:val="24"/>
          <w:szCs w:val="24"/>
        </w:rPr>
        <w:br/>
        <w:t>Mayor</w:t>
      </w:r>
    </w:p>
    <w:p w14:paraId="6C53C34F" w14:textId="77777777" w:rsidR="008415D4" w:rsidRDefault="008415D4" w:rsidP="002B20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339C9B" w14:textId="77777777" w:rsidR="008415D4" w:rsidRDefault="008415D4" w:rsidP="002B20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C1D0E1A" w14:textId="64788FDA" w:rsidR="002B209A" w:rsidRPr="002B209A" w:rsidRDefault="002B209A" w:rsidP="002B20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sz w:val="24"/>
          <w:szCs w:val="24"/>
        </w:rPr>
        <w:t>ATTEST:</w:t>
      </w:r>
    </w:p>
    <w:p w14:paraId="41B2D117" w14:textId="5AB8BD05" w:rsidR="002B209A" w:rsidRPr="002B209A" w:rsidRDefault="008415D4" w:rsidP="002B2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</w:p>
    <w:p w14:paraId="040C2A70" w14:textId="39535E26" w:rsidR="002B209A" w:rsidRPr="002B209A" w:rsidRDefault="002B209A" w:rsidP="008415D4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209A">
        <w:rPr>
          <w:rFonts w:ascii="Times New Roman" w:eastAsia="Times New Roman" w:hAnsi="Times New Roman" w:cs="Times New Roman"/>
          <w:sz w:val="24"/>
          <w:szCs w:val="24"/>
        </w:rPr>
        <w:t>City Recorder</w:t>
      </w:r>
    </w:p>
    <w:p w14:paraId="49F709BE" w14:textId="32A32949" w:rsidR="009A0F81" w:rsidRPr="002B209A" w:rsidRDefault="009A0F81" w:rsidP="002B209A"/>
    <w:sectPr w:rsidR="009A0F81" w:rsidRPr="002B20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792"/>
    <w:rsid w:val="001E3810"/>
    <w:rsid w:val="002B209A"/>
    <w:rsid w:val="005324D0"/>
    <w:rsid w:val="006445CE"/>
    <w:rsid w:val="00676E99"/>
    <w:rsid w:val="006F75C1"/>
    <w:rsid w:val="00773792"/>
    <w:rsid w:val="007B7D17"/>
    <w:rsid w:val="008415D4"/>
    <w:rsid w:val="009A0F81"/>
    <w:rsid w:val="00A806E7"/>
    <w:rsid w:val="00E8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36C818"/>
  <w15:chartTrackingRefBased/>
  <w15:docId w15:val="{ABB2FB3E-1C5A-4E5E-AFEF-06E918652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2B209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B209A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Strong">
    <w:name w:val="Strong"/>
    <w:basedOn w:val="DefaultParagraphFont"/>
    <w:uiPriority w:val="22"/>
    <w:qFormat/>
    <w:rsid w:val="002B209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24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2025-05-08T16:39:00Z</dcterms:created>
  <dcterms:modified xsi:type="dcterms:W3CDTF">2025-05-08T16:55:00Z</dcterms:modified>
</cp:coreProperties>
</file>