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3D75BF" w14:textId="77777777" w:rsidR="00522BA9" w:rsidRDefault="00880828" w:rsidP="00EA36B6">
      <w:pPr>
        <w:tabs>
          <w:tab w:val="left" w:pos="180"/>
        </w:tabs>
        <w:spacing w:before="20"/>
        <w:ind w:left="180"/>
        <w:jc w:val="center"/>
        <w:rPr>
          <w:rFonts w:ascii="Calibri" w:hAnsi="Calibri" w:cs="Calibri"/>
          <w:b/>
          <w:bCs/>
          <w:sz w:val="40"/>
          <w:szCs w:val="40"/>
        </w:rPr>
      </w:pPr>
      <w:r w:rsidRPr="00880828">
        <w:rPr>
          <w:rFonts w:ascii="Calibri" w:hAnsi="Calibri" w:cs="Calibri"/>
          <w:b/>
          <w:bCs/>
          <w:sz w:val="40"/>
          <w:szCs w:val="40"/>
        </w:rPr>
        <w:t xml:space="preserve">Amendment </w:t>
      </w:r>
    </w:p>
    <w:p w14:paraId="7D8BDF4C" w14:textId="565440A0" w:rsidR="00D41F16" w:rsidRPr="00880828" w:rsidRDefault="000F16C0" w:rsidP="00EA36B6">
      <w:pPr>
        <w:spacing w:before="20"/>
        <w:ind w:left="180"/>
        <w:jc w:val="center"/>
        <w:rPr>
          <w:rFonts w:ascii="Calibri" w:eastAsia="Calibri" w:hAnsi="Calibri" w:cs="Calibri"/>
          <w:b/>
          <w:bCs/>
          <w:sz w:val="40"/>
          <w:szCs w:val="40"/>
        </w:rPr>
      </w:pPr>
      <w:r>
        <w:rPr>
          <w:rFonts w:ascii="Calibri" w:hAnsi="Calibri" w:cs="Calibri"/>
          <w:b/>
          <w:bCs/>
          <w:sz w:val="40"/>
          <w:szCs w:val="40"/>
        </w:rPr>
        <w:t>1</w:t>
      </w:r>
      <w:r w:rsidR="00A028BE">
        <w:rPr>
          <w:rFonts w:ascii="Calibri" w:hAnsi="Calibri" w:cs="Calibri"/>
          <w:b/>
          <w:bCs/>
          <w:sz w:val="40"/>
          <w:szCs w:val="40"/>
        </w:rPr>
        <w:t>5-3-3</w:t>
      </w:r>
      <w:r>
        <w:rPr>
          <w:rFonts w:ascii="Calibri" w:hAnsi="Calibri" w:cs="Calibri"/>
          <w:b/>
          <w:bCs/>
          <w:sz w:val="40"/>
          <w:szCs w:val="40"/>
        </w:rPr>
        <w:t xml:space="preserve"> Erda Code</w:t>
      </w:r>
    </w:p>
    <w:p w14:paraId="5875771F" w14:textId="53BFBB93" w:rsidR="00760B29" w:rsidRPr="00760B29" w:rsidRDefault="00760B29" w:rsidP="00131B8D">
      <w:pPr>
        <w:spacing w:before="20"/>
        <w:ind w:left="90"/>
        <w:jc w:val="center"/>
        <w:rPr>
          <w:rFonts w:ascii="Calibri" w:eastAsia="Calibri" w:hAnsi="Calibri" w:cs="Calibri"/>
          <w:b/>
          <w:bCs/>
          <w:sz w:val="40"/>
          <w:szCs w:val="40"/>
        </w:rPr>
      </w:pPr>
      <w:r w:rsidRPr="00760B29">
        <w:rPr>
          <w:rFonts w:ascii="Calibri" w:eastAsia="Calibri" w:hAnsi="Calibri" w:cs="Calibri"/>
          <w:b/>
          <w:bCs/>
          <w:spacing w:val="-2"/>
          <w:sz w:val="40"/>
          <w:szCs w:val="40"/>
        </w:rPr>
        <w:t>Ordinance</w:t>
      </w:r>
    </w:p>
    <w:p w14:paraId="2D67D5FA" w14:textId="77777777" w:rsidR="00760B29" w:rsidRPr="00760B29" w:rsidRDefault="00760B29" w:rsidP="00760B29">
      <w:pPr>
        <w:rPr>
          <w:rFonts w:ascii="Calibri" w:eastAsia="Ebrima" w:hAnsi="Ebrima" w:cs="Ebrima"/>
          <w:b/>
          <w:sz w:val="30"/>
          <w:szCs w:val="20"/>
        </w:rPr>
      </w:pPr>
    </w:p>
    <w:p w14:paraId="0241FD61" w14:textId="19E4850A" w:rsidR="00522BA9" w:rsidRDefault="00760B29" w:rsidP="00760B29">
      <w:pPr>
        <w:tabs>
          <w:tab w:val="left" w:pos="5319"/>
        </w:tabs>
        <w:spacing w:line="276" w:lineRule="auto"/>
        <w:ind w:left="188" w:right="2185" w:hanging="1"/>
        <w:rPr>
          <w:rFonts w:ascii="Calibri" w:eastAsia="Ebrima" w:hAnsi="Ebrima" w:cs="Ebrima"/>
          <w:b/>
        </w:rPr>
      </w:pPr>
      <w:r w:rsidRPr="00760B29">
        <w:rPr>
          <w:rFonts w:ascii="Calibri" w:eastAsia="Ebrima" w:hAnsi="Ebrima" w:cs="Ebrima"/>
          <w:b/>
        </w:rPr>
        <w:t xml:space="preserve">Public Body: </w:t>
      </w:r>
      <w:r w:rsidR="00C26A56" w:rsidRPr="00C408B0">
        <w:rPr>
          <w:rFonts w:ascii="Calibri" w:eastAsia="Ebrima" w:hAnsi="Ebrima" w:cs="Ebrima"/>
          <w:bCs/>
        </w:rPr>
        <w:t>Erda City</w:t>
      </w:r>
      <w:r w:rsidRPr="00760B29">
        <w:rPr>
          <w:rFonts w:ascii="Calibri" w:eastAsia="Ebrima" w:hAnsi="Ebrima" w:cs="Ebrima"/>
          <w:bCs/>
        </w:rPr>
        <w:t xml:space="preserve"> </w:t>
      </w:r>
      <w:r w:rsidR="0092369D">
        <w:rPr>
          <w:rFonts w:ascii="Calibri" w:eastAsia="Ebrima" w:hAnsi="Ebrima" w:cs="Ebrima"/>
          <w:bCs/>
        </w:rPr>
        <w:t>Council</w:t>
      </w:r>
      <w:r w:rsidR="00381327">
        <w:rPr>
          <w:rFonts w:ascii="Calibri" w:eastAsia="Ebrima" w:hAnsi="Ebrima" w:cs="Ebrima"/>
          <w:b/>
        </w:rPr>
        <w:tab/>
      </w:r>
      <w:r w:rsidR="008A2C6C">
        <w:rPr>
          <w:rFonts w:ascii="Calibri" w:eastAsia="Ebrima" w:hAnsi="Ebrima" w:cs="Ebrima"/>
          <w:b/>
        </w:rPr>
        <w:tab/>
      </w:r>
      <w:r w:rsidRPr="00760B29">
        <w:rPr>
          <w:rFonts w:ascii="Calibri" w:eastAsia="Ebrima" w:hAnsi="Ebrima" w:cs="Ebrima"/>
          <w:b/>
        </w:rPr>
        <w:t>Meeting</w:t>
      </w:r>
      <w:r w:rsidRPr="00760B29">
        <w:rPr>
          <w:rFonts w:ascii="Calibri" w:eastAsia="Ebrima" w:hAnsi="Ebrima" w:cs="Ebrima"/>
          <w:b/>
          <w:spacing w:val="-8"/>
        </w:rPr>
        <w:t xml:space="preserve"> </w:t>
      </w:r>
      <w:r w:rsidRPr="00760B29">
        <w:rPr>
          <w:rFonts w:ascii="Calibri" w:eastAsia="Ebrima" w:hAnsi="Ebrima" w:cs="Ebrima"/>
          <w:b/>
        </w:rPr>
        <w:t>Date:</w:t>
      </w:r>
      <w:r w:rsidRPr="00760B29">
        <w:rPr>
          <w:rFonts w:ascii="Calibri" w:eastAsia="Ebrima" w:hAnsi="Ebrima" w:cs="Ebrima"/>
          <w:b/>
          <w:spacing w:val="-9"/>
        </w:rPr>
        <w:t xml:space="preserve"> </w:t>
      </w:r>
      <w:r w:rsidR="00A028BE">
        <w:rPr>
          <w:rFonts w:ascii="Calibri" w:eastAsia="Ebrima" w:hAnsi="Ebrima" w:cs="Ebrima"/>
          <w:bCs/>
        </w:rPr>
        <w:t xml:space="preserve">April </w:t>
      </w:r>
      <w:r w:rsidR="0092369D">
        <w:rPr>
          <w:rFonts w:ascii="Calibri" w:eastAsia="Ebrima" w:hAnsi="Ebrima" w:cs="Ebrima"/>
          <w:bCs/>
        </w:rPr>
        <w:t>24</w:t>
      </w:r>
      <w:r w:rsidR="008A2C6C">
        <w:rPr>
          <w:rFonts w:ascii="Calibri" w:eastAsia="Ebrima" w:hAnsi="Ebrima" w:cs="Ebrima"/>
          <w:bCs/>
        </w:rPr>
        <w:t>, 2025</w:t>
      </w:r>
      <w:r w:rsidRPr="00760B29">
        <w:rPr>
          <w:rFonts w:ascii="Calibri" w:eastAsia="Ebrima" w:hAnsi="Ebrima" w:cs="Ebrima"/>
          <w:b/>
        </w:rPr>
        <w:t xml:space="preserve"> </w:t>
      </w:r>
    </w:p>
    <w:p w14:paraId="03889903" w14:textId="63EB9809" w:rsidR="00760B29" w:rsidRPr="00760B29" w:rsidRDefault="00760B29" w:rsidP="00760B29">
      <w:pPr>
        <w:tabs>
          <w:tab w:val="left" w:pos="5319"/>
        </w:tabs>
        <w:spacing w:line="276" w:lineRule="auto"/>
        <w:ind w:left="188" w:right="2185" w:hanging="1"/>
        <w:rPr>
          <w:rFonts w:ascii="Calibri" w:eastAsia="Ebrima" w:hAnsi="Ebrima" w:cs="Ebrima"/>
          <w:b/>
        </w:rPr>
      </w:pPr>
      <w:r w:rsidRPr="00760B29">
        <w:rPr>
          <w:rFonts w:ascii="Calibri" w:eastAsia="Ebrima" w:hAnsi="Ebrima" w:cs="Ebrima"/>
          <w:b/>
        </w:rPr>
        <w:t xml:space="preserve">Request: Recommendation of approval for </w:t>
      </w:r>
      <w:r w:rsidR="00655A6B">
        <w:rPr>
          <w:rFonts w:ascii="Calibri" w:hAnsi="Calibri" w:cs="Calibri"/>
        </w:rPr>
        <w:t xml:space="preserve">Amendment to </w:t>
      </w:r>
      <w:r w:rsidR="00A028BE">
        <w:rPr>
          <w:rFonts w:ascii="Calibri" w:hAnsi="Calibri" w:cs="Calibri"/>
        </w:rPr>
        <w:t>15-3-3</w:t>
      </w:r>
      <w:r w:rsidR="00655A6B">
        <w:rPr>
          <w:rFonts w:ascii="Calibri" w:hAnsi="Calibri" w:cs="Calibri"/>
        </w:rPr>
        <w:t xml:space="preserve"> of the Erda City Code regarding </w:t>
      </w:r>
      <w:r w:rsidR="003B6C1D">
        <w:rPr>
          <w:rFonts w:ascii="Calibri" w:hAnsi="Calibri" w:cs="Calibri"/>
        </w:rPr>
        <w:t>RR-5 lot coverage</w:t>
      </w:r>
    </w:p>
    <w:p w14:paraId="3EB39F81" w14:textId="09D0B63E" w:rsidR="008A2C6C" w:rsidRDefault="00760B29" w:rsidP="004113F3">
      <w:pPr>
        <w:spacing w:before="1"/>
        <w:ind w:left="187" w:right="140"/>
        <w:rPr>
          <w:rFonts w:ascii="Calibri" w:eastAsia="Ebrima" w:hAnsi="Ebrima" w:cs="Ebrima"/>
          <w:b/>
          <w:spacing w:val="-8"/>
        </w:rPr>
      </w:pPr>
      <w:r w:rsidRPr="00760B29">
        <w:rPr>
          <w:rFonts w:ascii="Calibri" w:eastAsia="Ebrima" w:hAnsi="Ebrima" w:cs="Ebrima"/>
          <w:b/>
        </w:rPr>
        <w:t>Planner:</w:t>
      </w:r>
      <w:r w:rsidRPr="00760B29">
        <w:rPr>
          <w:rFonts w:ascii="Calibri" w:eastAsia="Ebrima" w:hAnsi="Ebrima" w:cs="Ebrima"/>
          <w:b/>
          <w:spacing w:val="-5"/>
        </w:rPr>
        <w:t xml:space="preserve"> </w:t>
      </w:r>
      <w:r w:rsidR="00C26A56" w:rsidRPr="00396A82">
        <w:rPr>
          <w:rFonts w:ascii="Calibri" w:eastAsia="Ebrima" w:hAnsi="Ebrima" w:cs="Ebrima"/>
          <w:bCs/>
        </w:rPr>
        <w:t>Rachelle Custer</w:t>
      </w:r>
      <w:r w:rsidR="007F1F2F">
        <w:rPr>
          <w:rFonts w:ascii="Calibri" w:eastAsia="Ebrima" w:hAnsi="Ebrima" w:cs="Ebrima"/>
          <w:b/>
        </w:rPr>
        <w:tab/>
      </w:r>
      <w:r w:rsidR="007F1F2F">
        <w:rPr>
          <w:rFonts w:ascii="Calibri" w:eastAsia="Ebrima" w:hAnsi="Ebrima" w:cs="Ebrima"/>
          <w:b/>
        </w:rPr>
        <w:tab/>
      </w:r>
      <w:r w:rsidR="007F1F2F">
        <w:rPr>
          <w:rFonts w:ascii="Calibri" w:eastAsia="Ebrima" w:hAnsi="Ebrima" w:cs="Ebrima"/>
          <w:b/>
        </w:rPr>
        <w:tab/>
      </w:r>
      <w:r w:rsidR="007F1F2F">
        <w:rPr>
          <w:rFonts w:ascii="Calibri" w:eastAsia="Ebrima" w:hAnsi="Ebrima" w:cs="Ebrima"/>
          <w:b/>
        </w:rPr>
        <w:tab/>
      </w:r>
      <w:r w:rsidR="008A2C6C">
        <w:rPr>
          <w:rFonts w:ascii="Calibri" w:eastAsia="Ebrima" w:hAnsi="Ebrima" w:cs="Ebrima"/>
          <w:b/>
        </w:rPr>
        <w:tab/>
      </w:r>
      <w:r w:rsidRPr="00760B29">
        <w:rPr>
          <w:rFonts w:ascii="Calibri" w:eastAsia="Ebrima" w:hAnsi="Ebrima" w:cs="Ebrima"/>
          <w:b/>
        </w:rPr>
        <w:t>Planning</w:t>
      </w:r>
      <w:r w:rsidRPr="00760B29">
        <w:rPr>
          <w:rFonts w:ascii="Calibri" w:eastAsia="Ebrima" w:hAnsi="Ebrima" w:cs="Ebrima"/>
          <w:b/>
          <w:spacing w:val="-8"/>
        </w:rPr>
        <w:t xml:space="preserve"> </w:t>
      </w:r>
      <w:r w:rsidRPr="00760B29">
        <w:rPr>
          <w:rFonts w:ascii="Calibri" w:eastAsia="Ebrima" w:hAnsi="Ebrima" w:cs="Ebrima"/>
          <w:b/>
        </w:rPr>
        <w:t>Commission</w:t>
      </w:r>
      <w:r w:rsidRPr="00760B29">
        <w:rPr>
          <w:rFonts w:ascii="Calibri" w:eastAsia="Ebrima" w:hAnsi="Ebrima" w:cs="Ebrima"/>
          <w:b/>
          <w:spacing w:val="-8"/>
        </w:rPr>
        <w:t xml:space="preserve"> </w:t>
      </w:r>
      <w:r w:rsidRPr="00760B29">
        <w:rPr>
          <w:rFonts w:ascii="Calibri" w:eastAsia="Ebrima" w:hAnsi="Ebrima" w:cs="Ebrima"/>
          <w:b/>
        </w:rPr>
        <w:t>Recommendation:</w:t>
      </w:r>
      <w:r w:rsidRPr="00760B29">
        <w:rPr>
          <w:rFonts w:ascii="Calibri" w:eastAsia="Ebrima" w:hAnsi="Ebrima" w:cs="Ebrima"/>
          <w:b/>
          <w:spacing w:val="-8"/>
        </w:rPr>
        <w:t xml:space="preserve"> </w:t>
      </w:r>
      <w:r w:rsidR="007C7EB4" w:rsidRPr="007C7EB4">
        <w:rPr>
          <w:rFonts w:ascii="Calibri" w:eastAsia="Ebrima" w:hAnsi="Ebrima" w:cs="Ebrima"/>
          <w:bCs/>
          <w:spacing w:val="-8"/>
        </w:rPr>
        <w:t>Approval</w:t>
      </w:r>
    </w:p>
    <w:p w14:paraId="5F539045" w14:textId="7054817C" w:rsidR="00760B29" w:rsidRPr="00760B29" w:rsidRDefault="00760B29" w:rsidP="008A2C6C">
      <w:pPr>
        <w:spacing w:before="1"/>
        <w:ind w:right="140" w:firstLine="187"/>
        <w:rPr>
          <w:rFonts w:ascii="Calibri" w:eastAsia="Ebrima" w:hAnsi="Ebrima" w:cs="Ebrima"/>
          <w:b/>
        </w:rPr>
      </w:pPr>
      <w:r w:rsidRPr="00760B29">
        <w:rPr>
          <w:rFonts w:ascii="Calibri" w:eastAsia="Ebrima" w:hAnsi="Ebrima" w:cs="Ebrima"/>
          <w:b/>
        </w:rPr>
        <w:t xml:space="preserve">Planning Staff Recommendation: </w:t>
      </w:r>
      <w:r w:rsidRPr="00760B29">
        <w:rPr>
          <w:rFonts w:ascii="Calibri" w:eastAsia="Ebrima" w:hAnsi="Ebrima" w:cs="Ebrima"/>
          <w:bCs/>
        </w:rPr>
        <w:t>Approval</w:t>
      </w:r>
      <w:r w:rsidR="008150B6">
        <w:rPr>
          <w:rFonts w:ascii="Calibri" w:eastAsia="Ebrima" w:hAnsi="Ebrima" w:cs="Ebrima"/>
          <w:b/>
        </w:rPr>
        <w:tab/>
      </w:r>
      <w:r w:rsidR="008150B6">
        <w:rPr>
          <w:rFonts w:ascii="Calibri" w:eastAsia="Ebrima" w:hAnsi="Ebrima" w:cs="Ebrima"/>
          <w:b/>
        </w:rPr>
        <w:tab/>
      </w:r>
      <w:r w:rsidR="00923834">
        <w:rPr>
          <w:rFonts w:ascii="Calibri" w:eastAsia="Ebrima" w:hAnsi="Ebrima" w:cs="Ebrima"/>
          <w:b/>
        </w:rPr>
        <w:tab/>
      </w:r>
      <w:r w:rsidRPr="00760B29">
        <w:rPr>
          <w:rFonts w:ascii="Calibri" w:eastAsia="Ebrima" w:hAnsi="Ebrima" w:cs="Ebrima"/>
          <w:b/>
        </w:rPr>
        <w:t>Applicant</w:t>
      </w:r>
      <w:r w:rsidRPr="00760B29">
        <w:rPr>
          <w:rFonts w:ascii="Calibri" w:eastAsia="Ebrima" w:hAnsi="Ebrima" w:cs="Ebrima"/>
          <w:b/>
          <w:spacing w:val="-4"/>
        </w:rPr>
        <w:t xml:space="preserve"> </w:t>
      </w:r>
      <w:r w:rsidRPr="00760B29">
        <w:rPr>
          <w:rFonts w:ascii="Calibri" w:eastAsia="Ebrima" w:hAnsi="Ebrima" w:cs="Ebrima"/>
          <w:b/>
        </w:rPr>
        <w:t>Name:</w:t>
      </w:r>
      <w:r w:rsidRPr="00760B29">
        <w:rPr>
          <w:rFonts w:ascii="Calibri" w:eastAsia="Ebrima" w:hAnsi="Ebrima" w:cs="Ebrima"/>
          <w:b/>
          <w:spacing w:val="-5"/>
        </w:rPr>
        <w:t xml:space="preserve"> </w:t>
      </w:r>
      <w:r w:rsidR="00CE64BB">
        <w:rPr>
          <w:rFonts w:ascii="Calibri" w:eastAsia="Ebrima" w:hAnsi="Ebrima" w:cs="Ebrima"/>
          <w:bCs/>
        </w:rPr>
        <w:t>Pulley Horse Farm</w:t>
      </w:r>
    </w:p>
    <w:p w14:paraId="23D28E3F" w14:textId="77777777" w:rsidR="00760B29" w:rsidRPr="00760B29" w:rsidRDefault="00760B29" w:rsidP="00760B29">
      <w:pPr>
        <w:spacing w:before="9"/>
        <w:rPr>
          <w:rFonts w:ascii="Calibri" w:eastAsia="Ebrima" w:hAnsi="Ebrima" w:cs="Ebrima"/>
          <w:b/>
          <w:sz w:val="28"/>
          <w:szCs w:val="20"/>
        </w:rPr>
      </w:pPr>
    </w:p>
    <w:p w14:paraId="5FA7BEEE" w14:textId="77777777" w:rsidR="00760B29" w:rsidRPr="00760B29" w:rsidRDefault="00760B29" w:rsidP="00760B29">
      <w:pPr>
        <w:ind w:left="1375" w:right="1373"/>
        <w:jc w:val="center"/>
        <w:rPr>
          <w:rFonts w:ascii="Calibri" w:eastAsia="Ebrima" w:hAnsi="Ebrima" w:cs="Ebrima"/>
          <w:b/>
          <w:sz w:val="30"/>
        </w:rPr>
      </w:pPr>
      <w:r w:rsidRPr="00760B29">
        <w:rPr>
          <w:rFonts w:ascii="Ebrima" w:eastAsia="Ebrima" w:hAnsi="Ebrima" w:cs="Ebrima"/>
          <w:noProof/>
        </w:rPr>
        <mc:AlternateContent>
          <mc:Choice Requires="wps">
            <w:drawing>
              <wp:anchor distT="0" distB="0" distL="0" distR="0" simplePos="0" relativeHeight="487596544" behindDoc="1" locked="0" layoutInCell="1" allowOverlap="1" wp14:anchorId="0516955E" wp14:editId="4E6CEE98">
                <wp:simplePos x="0" y="0"/>
                <wp:positionH relativeFrom="page">
                  <wp:posOffset>621791</wp:posOffset>
                </wp:positionH>
                <wp:positionV relativeFrom="paragraph">
                  <wp:posOffset>245392</wp:posOffset>
                </wp:positionV>
                <wp:extent cx="6428740" cy="1270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28740" cy="12700"/>
                        </a:xfrm>
                        <a:custGeom>
                          <a:avLst/>
                          <a:gdLst/>
                          <a:ahLst/>
                          <a:cxnLst/>
                          <a:rect l="l" t="t" r="r" b="b"/>
                          <a:pathLst>
                            <a:path w="6428740" h="12700">
                              <a:moveTo>
                                <a:pt x="6428232" y="0"/>
                              </a:moveTo>
                              <a:lnTo>
                                <a:pt x="0" y="0"/>
                              </a:lnTo>
                              <a:lnTo>
                                <a:pt x="0" y="12191"/>
                              </a:lnTo>
                              <a:lnTo>
                                <a:pt x="6428232" y="12191"/>
                              </a:lnTo>
                              <a:lnTo>
                                <a:pt x="642823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6C7A2DE" id="Graphic 8" o:spid="_x0000_s1026" style="position:absolute;margin-left:48.95pt;margin-top:19.3pt;width:506.2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642874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" path="m6428232,l,,,12191r6428232,l6428232,xe" fillcolor="black" stroked="f">
                <v:path arrowok="t"/>
                <w10:wrap type="topAndBottom" anchorx="page"/>
              </v:shape>
            </w:pict>
          </mc:Fallback>
        </mc:AlternateContent>
      </w:r>
      <w:r w:rsidRPr="00760B29">
        <w:rPr>
          <w:rFonts w:ascii="Calibri" w:eastAsia="Ebrima" w:hAnsi="Ebrima" w:cs="Ebrima"/>
          <w:b/>
          <w:sz w:val="30"/>
        </w:rPr>
        <w:t>PROJECT</w:t>
      </w:r>
      <w:r w:rsidRPr="00760B29">
        <w:rPr>
          <w:rFonts w:ascii="Calibri" w:eastAsia="Ebrima" w:hAnsi="Ebrima" w:cs="Ebrima"/>
          <w:b/>
          <w:spacing w:val="-2"/>
          <w:sz w:val="30"/>
        </w:rPr>
        <w:t xml:space="preserve"> DESCRIPTION</w:t>
      </w:r>
    </w:p>
    <w:p w14:paraId="21519943" w14:textId="3D1182F2" w:rsidR="008C265A" w:rsidRPr="00D06AA9" w:rsidRDefault="00EC5100" w:rsidP="004C4065">
      <w:pPr>
        <w:pStyle w:val="NormalWeb"/>
        <w:spacing w:before="240" w:beforeAutospacing="0" w:after="240" w:afterAutospacing="0"/>
        <w:ind w:left="180" w:right="230"/>
        <w:jc w:val="both"/>
      </w:pPr>
      <w:r>
        <w:t xml:space="preserve">The applicant </w:t>
      </w:r>
      <w:r w:rsidR="00CE64BB">
        <w:t>has requested that the lot coverage in the RR-5 zoning district be changed from 10% to 20%. This would allow them to cover 1 acre of property with structures.</w:t>
      </w:r>
      <w:bookmarkStart w:id="0" w:name="_Hlk194950617"/>
      <w:r w:rsidR="00CE64BB">
        <w:t xml:space="preserve"> The storm drain systems that are designed by engineers when subdivisions are designed takes into consideration </w:t>
      </w:r>
      <w:r w:rsidR="001F4C73">
        <w:t xml:space="preserve">the amount of hard surface vs open area for percolation purposes. By increasing the amount of lot coverage allowed there may need to be some storm drainage mitigation </w:t>
      </w:r>
      <w:r w:rsidR="000A0112">
        <w:t xml:space="preserve">on a lot by lot basis. In discussion with the City Engineer he would stated that any lot that </w:t>
      </w:r>
      <w:r w:rsidR="0052415C">
        <w:t>submits a permit to cover more than the 10% considered at the time of the subdivision design be required to have storm water mitigation measures on the lot.</w:t>
      </w:r>
      <w:r w:rsidR="0006359E">
        <w:t xml:space="preserve"> The City Engineer recommends no more than 15% lot coverage maximum with onsite storm water mitigation.</w:t>
      </w:r>
      <w:bookmarkEnd w:id="0"/>
      <w:r w:rsidR="0006359E">
        <w:t xml:space="preserve"> The applicant has agreed that the 15% lot coverage would accomplish what they are desiring to do. They would like to build a large indoor arena for their horses.</w:t>
      </w:r>
    </w:p>
    <w:p w14:paraId="0CE294D4" w14:textId="77777777" w:rsidR="00760B29" w:rsidRPr="00760B29" w:rsidRDefault="00760B29" w:rsidP="00760B29">
      <w:pPr>
        <w:ind w:left="1373" w:right="1373"/>
        <w:jc w:val="center"/>
        <w:rPr>
          <w:rFonts w:ascii="Calibri" w:eastAsia="Ebrima" w:hAnsi="Ebrima" w:cs="Ebrima"/>
          <w:b/>
          <w:sz w:val="30"/>
        </w:rPr>
      </w:pPr>
      <w:r w:rsidRPr="00760B29">
        <w:rPr>
          <w:rFonts w:ascii="Ebrima" w:eastAsia="Ebrima" w:hAnsi="Ebrima" w:cs="Ebrima"/>
          <w:noProof/>
        </w:rPr>
        <mc:AlternateContent>
          <mc:Choice Requires="wps">
            <w:drawing>
              <wp:anchor distT="0" distB="0" distL="0" distR="0" simplePos="0" relativeHeight="487597568" behindDoc="1" locked="0" layoutInCell="1" allowOverlap="1" wp14:anchorId="440A26F1" wp14:editId="5484D0B4">
                <wp:simplePos x="0" y="0"/>
                <wp:positionH relativeFrom="page">
                  <wp:posOffset>621791</wp:posOffset>
                </wp:positionH>
                <wp:positionV relativeFrom="paragraph">
                  <wp:posOffset>245392</wp:posOffset>
                </wp:positionV>
                <wp:extent cx="6428740" cy="1270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28740" cy="12700"/>
                        </a:xfrm>
                        <a:custGeom>
                          <a:avLst/>
                          <a:gdLst/>
                          <a:ahLst/>
                          <a:cxnLst/>
                          <a:rect l="l" t="t" r="r" b="b"/>
                          <a:pathLst>
                            <a:path w="6428740" h="12700">
                              <a:moveTo>
                                <a:pt x="6428232" y="0"/>
                              </a:moveTo>
                              <a:lnTo>
                                <a:pt x="0" y="0"/>
                              </a:lnTo>
                              <a:lnTo>
                                <a:pt x="0" y="12191"/>
                              </a:lnTo>
                              <a:lnTo>
                                <a:pt x="6428232" y="12191"/>
                              </a:lnTo>
                              <a:lnTo>
                                <a:pt x="642823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BA12E94" id="Graphic 9" o:spid="_x0000_s1026" style="position:absolute;margin-left:48.95pt;margin-top:19.3pt;width:506.2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642874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" path="m6428232,l,,,12191r6428232,l6428232,xe" fillcolor="black" stroked="f">
                <v:path arrowok="t"/>
                <w10:wrap type="topAndBottom" anchorx="page"/>
              </v:shape>
            </w:pict>
          </mc:Fallback>
        </mc:AlternateContent>
      </w:r>
      <w:r w:rsidRPr="00760B29">
        <w:rPr>
          <w:rFonts w:ascii="Calibri" w:eastAsia="Ebrima" w:hAnsi="Ebrima" w:cs="Ebrima"/>
          <w:b/>
          <w:sz w:val="30"/>
        </w:rPr>
        <w:t>PLANNING</w:t>
      </w:r>
      <w:r w:rsidRPr="00760B29">
        <w:rPr>
          <w:rFonts w:ascii="Calibri" w:eastAsia="Ebrima" w:hAnsi="Ebrima" w:cs="Ebrima"/>
          <w:b/>
          <w:spacing w:val="-4"/>
          <w:sz w:val="30"/>
        </w:rPr>
        <w:t xml:space="preserve"> </w:t>
      </w:r>
      <w:r w:rsidRPr="00760B29">
        <w:rPr>
          <w:rFonts w:ascii="Calibri" w:eastAsia="Ebrima" w:hAnsi="Ebrima" w:cs="Ebrima"/>
          <w:b/>
          <w:sz w:val="30"/>
        </w:rPr>
        <w:t>STAFF</w:t>
      </w:r>
      <w:r w:rsidRPr="00760B29">
        <w:rPr>
          <w:rFonts w:ascii="Calibri" w:eastAsia="Ebrima" w:hAnsi="Ebrima" w:cs="Ebrima"/>
          <w:b/>
          <w:spacing w:val="-3"/>
          <w:sz w:val="30"/>
        </w:rPr>
        <w:t xml:space="preserve"> </w:t>
      </w:r>
      <w:r w:rsidRPr="00760B29">
        <w:rPr>
          <w:rFonts w:ascii="Calibri" w:eastAsia="Ebrima" w:hAnsi="Ebrima" w:cs="Ebrima"/>
          <w:b/>
          <w:sz w:val="30"/>
        </w:rPr>
        <w:t>ANALYSIS</w:t>
      </w:r>
      <w:r w:rsidRPr="00760B29">
        <w:rPr>
          <w:rFonts w:ascii="Calibri" w:eastAsia="Ebrima" w:hAnsi="Ebrima" w:cs="Ebrima"/>
          <w:b/>
          <w:spacing w:val="-3"/>
          <w:sz w:val="30"/>
        </w:rPr>
        <w:t xml:space="preserve"> </w:t>
      </w:r>
      <w:r w:rsidRPr="00760B29">
        <w:rPr>
          <w:rFonts w:ascii="Calibri" w:eastAsia="Ebrima" w:hAnsi="Ebrima" w:cs="Ebrima"/>
          <w:b/>
          <w:sz w:val="30"/>
        </w:rPr>
        <w:t>AND</w:t>
      </w:r>
      <w:r w:rsidRPr="00760B29">
        <w:rPr>
          <w:rFonts w:ascii="Calibri" w:eastAsia="Ebrima" w:hAnsi="Ebrima" w:cs="Ebrima"/>
          <w:b/>
          <w:spacing w:val="-1"/>
          <w:sz w:val="30"/>
        </w:rPr>
        <w:t xml:space="preserve"> </w:t>
      </w:r>
      <w:r w:rsidRPr="00760B29">
        <w:rPr>
          <w:rFonts w:ascii="Calibri" w:eastAsia="Ebrima" w:hAnsi="Ebrima" w:cs="Ebrima"/>
          <w:b/>
          <w:spacing w:val="-2"/>
          <w:sz w:val="30"/>
        </w:rPr>
        <w:t>RECOMMENDATION</w:t>
      </w:r>
    </w:p>
    <w:p w14:paraId="6B743E36" w14:textId="77777777" w:rsidR="00760B29" w:rsidRPr="00760B29" w:rsidRDefault="00760B29" w:rsidP="00760B29">
      <w:pPr>
        <w:spacing w:before="11"/>
        <w:rPr>
          <w:rFonts w:ascii="Calibri" w:eastAsia="Ebrima" w:hAnsi="Ebrima" w:cs="Ebrima"/>
          <w:b/>
          <w:sz w:val="11"/>
          <w:szCs w:val="20"/>
        </w:rPr>
      </w:pPr>
    </w:p>
    <w:p w14:paraId="7B600F76" w14:textId="7140E451" w:rsidR="00EA2B08" w:rsidRDefault="00760B29" w:rsidP="00C83089">
      <w:pPr>
        <w:spacing w:before="94"/>
        <w:ind w:left="187" w:right="236"/>
        <w:rPr>
          <w:rFonts w:ascii="Ebrima" w:eastAsia="Ebrima" w:hAnsi="Ebrima" w:cs="Ebrima"/>
          <w:sz w:val="20"/>
          <w:szCs w:val="20"/>
        </w:rPr>
      </w:pPr>
      <w:r w:rsidRPr="00760B29">
        <w:rPr>
          <w:rFonts w:ascii="Ebrima" w:eastAsia="Ebrima" w:hAnsi="Ebrima" w:cs="Ebrima"/>
          <w:sz w:val="20"/>
          <w:szCs w:val="20"/>
        </w:rPr>
        <w:t xml:space="preserve">Planning Staff recommends that the </w:t>
      </w:r>
      <w:r w:rsidR="00293C4B">
        <w:rPr>
          <w:rFonts w:ascii="Ebrima" w:eastAsia="Ebrima" w:hAnsi="Ebrima" w:cs="Ebrima"/>
          <w:sz w:val="20"/>
          <w:szCs w:val="20"/>
        </w:rPr>
        <w:t>Erda City</w:t>
      </w:r>
      <w:r w:rsidRPr="00760B29">
        <w:rPr>
          <w:rFonts w:ascii="Ebrima" w:eastAsia="Ebrima" w:hAnsi="Ebrima" w:cs="Ebrima"/>
          <w:sz w:val="20"/>
          <w:szCs w:val="20"/>
        </w:rPr>
        <w:t xml:space="preserve"> Planning </w:t>
      </w:r>
      <w:r w:rsidR="00C83089">
        <w:rPr>
          <w:rFonts w:ascii="Ebrima" w:eastAsia="Ebrima" w:hAnsi="Ebrima" w:cs="Ebrima"/>
          <w:sz w:val="20"/>
          <w:szCs w:val="20"/>
        </w:rPr>
        <w:t xml:space="preserve">Commission review the language submitted and consider the request and the proposed language </w:t>
      </w:r>
      <w:r w:rsidR="00C66148">
        <w:rPr>
          <w:rFonts w:ascii="Ebrima" w:eastAsia="Ebrima" w:hAnsi="Ebrima" w:cs="Ebrima"/>
          <w:sz w:val="20"/>
          <w:szCs w:val="20"/>
        </w:rPr>
        <w:t>in making a recommendation to the City Council.</w:t>
      </w:r>
    </w:p>
    <w:p w14:paraId="3F0AAEBD" w14:textId="43056306" w:rsidR="00952655" w:rsidRDefault="000464A9" w:rsidP="000464A9">
      <w:pPr>
        <w:spacing w:before="94"/>
        <w:ind w:left="187" w:right="236"/>
      </w:pPr>
      <w:r>
        <w:t>The storm drain systems that are designed by engineers when subdivisions are designed takes into consideration the amount of hard surface vs open area for percolation purposes. By increasing the amount of lot coverage allowed there may need to be some storm drainage mitigation on a lot by lot basis. In discussion with the City Engineer he would stated that any lot that submits a permit to cover more than the 10% considered at the time of the subdivision design be required to have storm water mitigation measures on the lot. The City Engineer recommends no more than 15% lot coverage maximum with onsite storm water mitigation.</w:t>
      </w:r>
    </w:p>
    <w:p w14:paraId="64E528DA" w14:textId="3B900C64" w:rsidR="0003090E" w:rsidRDefault="007C7EB4" w:rsidP="000464A9">
      <w:pPr>
        <w:spacing w:before="94"/>
        <w:ind w:left="187" w:right="236"/>
      </w:pPr>
      <w:r>
        <w:t xml:space="preserve"> Planning Commission made a favorable unanimous decision with the additional language below.</w:t>
      </w:r>
    </w:p>
    <w:p w14:paraId="102C766E" w14:textId="77777777" w:rsidR="00C66148" w:rsidRDefault="00C66148" w:rsidP="00C83089">
      <w:pPr>
        <w:spacing w:before="94"/>
        <w:ind w:left="187" w:right="236"/>
        <w:rPr>
          <w:rFonts w:asciiTheme="minorHAnsi" w:hAnsiTheme="minorHAnsi" w:cstheme="minorHAnsi"/>
          <w:b/>
        </w:rPr>
      </w:pPr>
    </w:p>
    <w:p w14:paraId="71F44140" w14:textId="77777777" w:rsidR="00CB0054" w:rsidRDefault="00CB0054" w:rsidP="00C83089">
      <w:pPr>
        <w:spacing w:before="94"/>
        <w:ind w:left="187" w:right="236"/>
        <w:rPr>
          <w:rFonts w:asciiTheme="minorHAnsi" w:hAnsiTheme="minorHAnsi" w:cstheme="minorHAnsi"/>
          <w:b/>
        </w:rPr>
      </w:pPr>
    </w:p>
    <w:p w14:paraId="16A3ED5C" w14:textId="77777777" w:rsidR="00CB0054" w:rsidRDefault="00CB0054" w:rsidP="00C83089">
      <w:pPr>
        <w:spacing w:before="94"/>
        <w:ind w:left="187" w:right="236"/>
        <w:rPr>
          <w:rFonts w:asciiTheme="minorHAnsi" w:hAnsiTheme="minorHAnsi" w:cstheme="minorHAnsi"/>
          <w:b/>
        </w:rPr>
      </w:pPr>
    </w:p>
    <w:p w14:paraId="01E74A1A" w14:textId="77777777" w:rsidR="00CB0054" w:rsidRDefault="00CB0054" w:rsidP="00C83089">
      <w:pPr>
        <w:spacing w:before="94"/>
        <w:ind w:left="187" w:right="236"/>
        <w:rPr>
          <w:rFonts w:asciiTheme="minorHAnsi" w:hAnsiTheme="minorHAnsi" w:cstheme="minorHAnsi"/>
          <w:b/>
        </w:rPr>
      </w:pPr>
    </w:p>
    <w:p w14:paraId="5C53294C" w14:textId="77777777" w:rsidR="00CB0054" w:rsidRDefault="00CB0054" w:rsidP="00C83089">
      <w:pPr>
        <w:spacing w:before="94"/>
        <w:ind w:left="187" w:right="236"/>
        <w:rPr>
          <w:rFonts w:asciiTheme="minorHAnsi" w:hAnsiTheme="minorHAnsi" w:cstheme="minorHAnsi"/>
          <w:b/>
        </w:rPr>
      </w:pPr>
    </w:p>
    <w:p w14:paraId="4821CCB0" w14:textId="77777777" w:rsidR="00CB0054" w:rsidRPr="00CB0054" w:rsidRDefault="00CB0054" w:rsidP="00CB0054">
      <w:pPr>
        <w:widowControl/>
        <w:autoSpaceDE/>
        <w:autoSpaceDN/>
        <w:jc w:val="both"/>
        <w:outlineLvl w:val="1"/>
        <w:rPr>
          <w:rFonts w:ascii="Times New Roman" w:eastAsia="Times New Roman" w:hAnsi="Times New Roman" w:cs="Times New Roman"/>
          <w:b/>
          <w:bCs/>
          <w:sz w:val="36"/>
          <w:szCs w:val="36"/>
        </w:rPr>
      </w:pPr>
      <w:r w:rsidRPr="00CB0054">
        <w:rPr>
          <w:rFonts w:ascii="Arial" w:eastAsia="Times New Roman" w:hAnsi="Arial" w:cs="Arial"/>
          <w:color w:val="000000"/>
          <w:sz w:val="32"/>
          <w:szCs w:val="32"/>
        </w:rPr>
        <w:lastRenderedPageBreak/>
        <w:t>15 -3-3.  RR-5 development restrictions.</w:t>
      </w:r>
    </w:p>
    <w:p w14:paraId="53B64EBB"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The development restrictions in RR-5 zoning districts are as follows:</w:t>
      </w:r>
    </w:p>
    <w:p w14:paraId="13F75120"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(1)</w:t>
      </w:r>
      <w:r w:rsidRPr="00CB0054">
        <w:rPr>
          <w:rFonts w:ascii="Ebrima" w:eastAsia="Times New Roman" w:hAnsi="Ebrima" w:cs="Times New Roman"/>
          <w:color w:val="000000"/>
          <w:sz w:val="20"/>
          <w:szCs w:val="20"/>
        </w:rPr>
        <w:tab/>
        <w:t>Minimum lot size is 5 acres (217,800 sq. ft.).  A six (6) percent reduction in minimum lot size shall be allowed for dedication of public rights-of-way providing access to and past the affected lot or parcel.</w:t>
      </w:r>
    </w:p>
    <w:p w14:paraId="11EFEF67"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(2)</w:t>
      </w:r>
      <w:r w:rsidRPr="00CB0054">
        <w:rPr>
          <w:rFonts w:ascii="Ebrima" w:eastAsia="Times New Roman" w:hAnsi="Ebrima" w:cs="Times New Roman"/>
          <w:color w:val="000000"/>
          <w:sz w:val="20"/>
          <w:szCs w:val="20"/>
        </w:rPr>
        <w:tab/>
        <w:t>Minimum width – 220 feet.</w:t>
      </w:r>
    </w:p>
    <w:p w14:paraId="3CBFED6D"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(3)</w:t>
      </w:r>
      <w:r w:rsidRPr="00CB0054">
        <w:rPr>
          <w:rFonts w:ascii="Ebrima" w:eastAsia="Times New Roman" w:hAnsi="Ebrima" w:cs="Times New Roman"/>
          <w:color w:val="000000"/>
          <w:sz w:val="20"/>
          <w:szCs w:val="20"/>
        </w:rPr>
        <w:tab/>
        <w:t>Minimum frontage on a public street or an approved private street – 50 feet.</w:t>
      </w:r>
    </w:p>
    <w:p w14:paraId="2A04527B"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(4)</w:t>
      </w:r>
      <w:r w:rsidRPr="00CB0054">
        <w:rPr>
          <w:rFonts w:ascii="Ebrima" w:eastAsia="Times New Roman" w:hAnsi="Ebrima" w:cs="Times New Roman"/>
          <w:color w:val="000000"/>
          <w:sz w:val="20"/>
          <w:szCs w:val="20"/>
        </w:rPr>
        <w:tab/>
        <w:t>Minimum yard setback requirements:</w:t>
      </w:r>
    </w:p>
    <w:p w14:paraId="02DCF109"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(a)</w:t>
      </w:r>
      <w:r w:rsidRPr="00CB0054">
        <w:rPr>
          <w:rFonts w:ascii="Ebrima" w:eastAsia="Times New Roman" w:hAnsi="Ebrima" w:cs="Times New Roman"/>
          <w:color w:val="000000"/>
          <w:sz w:val="20"/>
          <w:szCs w:val="20"/>
        </w:rPr>
        <w:tab/>
        <w:t>front yard – 30 feet,</w:t>
      </w:r>
    </w:p>
    <w:p w14:paraId="71178A28"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(b)</w:t>
      </w:r>
      <w:r w:rsidRPr="00CB0054">
        <w:rPr>
          <w:rFonts w:ascii="Ebrima" w:eastAsia="Times New Roman" w:hAnsi="Ebrima" w:cs="Times New Roman"/>
          <w:color w:val="000000"/>
          <w:sz w:val="20"/>
          <w:szCs w:val="20"/>
        </w:rPr>
        <w:tab/>
        <w:t>rear yard:</w:t>
      </w:r>
    </w:p>
    <w:p w14:paraId="2F1C20F6" w14:textId="77777777" w:rsidR="00CB0054" w:rsidRPr="00CB0054" w:rsidRDefault="00CB0054" w:rsidP="00CB0054">
      <w:pPr>
        <w:widowControl/>
        <w:autoSpaceDE/>
        <w:autoSpaceDN/>
        <w:ind w:left="108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(i)</w:t>
      </w:r>
      <w:r w:rsidRPr="00CB0054">
        <w:rPr>
          <w:rFonts w:ascii="Ebrima" w:eastAsia="Times New Roman" w:hAnsi="Ebrima" w:cs="Times New Roman"/>
          <w:color w:val="000000"/>
          <w:sz w:val="20"/>
          <w:szCs w:val="20"/>
        </w:rPr>
        <w:tab/>
        <w:t>main building – 50 feet, and</w:t>
      </w:r>
    </w:p>
    <w:p w14:paraId="652954A8" w14:textId="77777777" w:rsidR="00CB0054" w:rsidRPr="00CB0054" w:rsidRDefault="00CB0054" w:rsidP="00CB0054">
      <w:pPr>
        <w:widowControl/>
        <w:autoSpaceDE/>
        <w:autoSpaceDN/>
        <w:ind w:left="108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(ii)</w:t>
      </w:r>
      <w:r w:rsidRPr="00CB0054">
        <w:rPr>
          <w:rFonts w:ascii="Ebrima" w:eastAsia="Times New Roman" w:hAnsi="Ebrima" w:cs="Times New Roman"/>
          <w:color w:val="000000"/>
          <w:sz w:val="20"/>
          <w:szCs w:val="20"/>
        </w:rPr>
        <w:tab/>
        <w:t>accessory buildings – 10 feet</w:t>
      </w:r>
      <w:r w:rsidRPr="00CB0054">
        <w:rPr>
          <w:rFonts w:ascii="Ebrima" w:eastAsia="Times New Roman" w:hAnsi="Ebrima" w:cs="Times New Roman"/>
          <w:color w:val="000000"/>
          <w:sz w:val="20"/>
          <w:szCs w:val="20"/>
        </w:rPr>
        <w:tab/>
      </w:r>
    </w:p>
    <w:p w14:paraId="7DA1A252"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(c)</w:t>
      </w:r>
      <w:r w:rsidRPr="00CB0054">
        <w:rPr>
          <w:rFonts w:ascii="Ebrima" w:eastAsia="Times New Roman" w:hAnsi="Ebrima" w:cs="Times New Roman"/>
          <w:color w:val="000000"/>
          <w:sz w:val="20"/>
          <w:szCs w:val="20"/>
        </w:rPr>
        <w:tab/>
        <w:t>side yard:</w:t>
      </w:r>
    </w:p>
    <w:p w14:paraId="3CDD1635" w14:textId="77777777" w:rsidR="00CB0054" w:rsidRPr="00CB0054" w:rsidRDefault="00CB0054" w:rsidP="00CB0054">
      <w:pPr>
        <w:widowControl/>
        <w:autoSpaceDE/>
        <w:autoSpaceDN/>
        <w:ind w:left="108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(i)</w:t>
      </w:r>
      <w:r w:rsidRPr="00CB0054">
        <w:rPr>
          <w:rFonts w:ascii="Ebrima" w:eastAsia="Times New Roman" w:hAnsi="Ebrima" w:cs="Times New Roman"/>
          <w:color w:val="000000"/>
          <w:sz w:val="20"/>
          <w:szCs w:val="20"/>
        </w:rPr>
        <w:tab/>
        <w:t>main building – 20 feet; and</w:t>
      </w:r>
      <w:r w:rsidRPr="00CB0054">
        <w:rPr>
          <w:rFonts w:ascii="Ebrima" w:eastAsia="Times New Roman" w:hAnsi="Ebrima" w:cs="Times New Roman"/>
          <w:color w:val="000000"/>
          <w:sz w:val="20"/>
          <w:szCs w:val="20"/>
        </w:rPr>
        <w:tab/>
      </w:r>
    </w:p>
    <w:p w14:paraId="08A9B0D2" w14:textId="77777777" w:rsidR="00CB0054" w:rsidRPr="00CB0054" w:rsidRDefault="00CB0054" w:rsidP="00CB0054">
      <w:pPr>
        <w:widowControl/>
        <w:autoSpaceDE/>
        <w:autoSpaceDN/>
        <w:ind w:left="108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(ii)</w:t>
      </w:r>
      <w:r w:rsidRPr="00CB0054">
        <w:rPr>
          <w:rFonts w:ascii="Ebrima" w:eastAsia="Times New Roman" w:hAnsi="Ebrima" w:cs="Times New Roman"/>
          <w:color w:val="000000"/>
          <w:sz w:val="20"/>
          <w:szCs w:val="20"/>
        </w:rPr>
        <w:tab/>
        <w:t>accessory buildings:</w:t>
      </w:r>
    </w:p>
    <w:p w14:paraId="70F1194A" w14:textId="77777777" w:rsidR="00CB0054" w:rsidRPr="00CB0054" w:rsidRDefault="00CB0054" w:rsidP="00CB0054">
      <w:pPr>
        <w:widowControl/>
        <w:autoSpaceDE/>
        <w:autoSpaceDN/>
        <w:ind w:left="162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1.</w:t>
      </w:r>
      <w:r w:rsidRPr="00CB0054">
        <w:rPr>
          <w:rFonts w:ascii="Ebrima" w:eastAsia="Times New Roman" w:hAnsi="Ebrima" w:cs="Times New Roman"/>
          <w:color w:val="000000"/>
          <w:sz w:val="20"/>
          <w:szCs w:val="20"/>
        </w:rPr>
        <w:tab/>
        <w:t>from the front setback to distance ten feet behind the main dwelling – 20 feet.</w:t>
      </w:r>
    </w:p>
    <w:p w14:paraId="6C642424" w14:textId="77777777" w:rsidR="00CB0054" w:rsidRPr="00CB0054" w:rsidRDefault="00CB0054" w:rsidP="00CB0054">
      <w:pPr>
        <w:widowControl/>
        <w:autoSpaceDE/>
        <w:autoSpaceDN/>
        <w:ind w:left="162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2.</w:t>
      </w:r>
      <w:r w:rsidRPr="00CB0054">
        <w:rPr>
          <w:rFonts w:ascii="Ebrima" w:eastAsia="Times New Roman" w:hAnsi="Ebrima" w:cs="Times New Roman"/>
          <w:color w:val="000000"/>
          <w:sz w:val="20"/>
          <w:szCs w:val="20"/>
        </w:rPr>
        <w:tab/>
        <w:t>from a distance ten feet behind the dwelling to the rear of the lot – 10 feet.</w:t>
      </w:r>
    </w:p>
    <w:p w14:paraId="58CB6772"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(5)</w:t>
      </w:r>
      <w:r w:rsidRPr="00CB0054">
        <w:rPr>
          <w:rFonts w:ascii="Ebrima" w:eastAsia="Times New Roman" w:hAnsi="Ebrima" w:cs="Times New Roman"/>
          <w:color w:val="000000"/>
          <w:sz w:val="20"/>
          <w:szCs w:val="20"/>
        </w:rPr>
        <w:tab/>
        <w:t>On corner lots, two front yards and two side yards are required.</w:t>
      </w:r>
    </w:p>
    <w:p w14:paraId="0E4C6FB0"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(6)</w:t>
      </w:r>
      <w:r w:rsidRPr="00CB0054">
        <w:rPr>
          <w:rFonts w:ascii="Ebrima" w:eastAsia="Times New Roman" w:hAnsi="Ebrima" w:cs="Times New Roman"/>
          <w:color w:val="000000"/>
          <w:sz w:val="20"/>
          <w:szCs w:val="20"/>
        </w:rPr>
        <w:tab/>
        <w:t>Maximum building height – 35 feet</w:t>
      </w:r>
    </w:p>
    <w:p w14:paraId="25655C4D" w14:textId="0DCAD627" w:rsidR="00CB0054" w:rsidRPr="00CB0054" w:rsidRDefault="00CB0054" w:rsidP="00CB0054">
      <w:pPr>
        <w:spacing w:before="94"/>
        <w:ind w:left="187" w:right="236"/>
        <w:rPr>
          <w:color w:val="FF0000"/>
        </w:rPr>
      </w:pPr>
      <w:r w:rsidRPr="00CB0054">
        <w:rPr>
          <w:rFonts w:ascii="Ebrima" w:eastAsia="Times New Roman" w:hAnsi="Ebrima" w:cs="Times New Roman"/>
          <w:color w:val="000000"/>
          <w:sz w:val="20"/>
          <w:szCs w:val="20"/>
        </w:rPr>
        <w:t>(7)</w:t>
      </w:r>
      <w:r w:rsidRPr="00CB0054">
        <w:rPr>
          <w:rFonts w:ascii="Ebrima" w:eastAsia="Times New Roman" w:hAnsi="Ebrima" w:cs="Times New Roman"/>
          <w:color w:val="000000"/>
          <w:sz w:val="20"/>
          <w:szCs w:val="20"/>
        </w:rPr>
        <w:tab/>
        <w:t>Maximum building coverage: 10%</w:t>
      </w:r>
      <w:r>
        <w:rPr>
          <w:rFonts w:ascii="Ebrima" w:eastAsia="Times New Roman" w:hAnsi="Ebrima" w:cs="Times New Roman"/>
          <w:color w:val="000000"/>
          <w:sz w:val="20"/>
          <w:szCs w:val="20"/>
        </w:rPr>
        <w:t xml:space="preserve"> </w:t>
      </w:r>
      <w:r w:rsidRPr="0092369D">
        <w:rPr>
          <w:rFonts w:ascii="Ebrima" w:eastAsia="Times New Roman" w:hAnsi="Ebrima" w:cs="Times New Roman"/>
          <w:color w:val="FF0000"/>
          <w:sz w:val="20"/>
          <w:szCs w:val="20"/>
        </w:rPr>
        <w:t>(</w:t>
      </w:r>
      <w:r>
        <w:rPr>
          <w:color w:val="FF0000"/>
        </w:rPr>
        <w:t>May increase coverage up to 15% with engineered onsite storm water mitigation measures</w:t>
      </w:r>
      <w:r>
        <w:rPr>
          <w:color w:val="FF0000"/>
        </w:rPr>
        <w:t>)</w:t>
      </w:r>
    </w:p>
    <w:p w14:paraId="3C92B3A4" w14:textId="77777777" w:rsidR="00CB0054" w:rsidRPr="00CB0054" w:rsidRDefault="00CB0054" w:rsidP="00CB0054">
      <w:pPr>
        <w:widowControl/>
        <w:autoSpaceDE/>
        <w:autoSpaceDN/>
        <w:ind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(8)</w:t>
      </w:r>
      <w:r w:rsidRPr="00CB0054">
        <w:rPr>
          <w:rFonts w:ascii="Ebrima" w:eastAsia="Times New Roman" w:hAnsi="Ebrima" w:cs="Times New Roman"/>
          <w:color w:val="000000"/>
          <w:sz w:val="20"/>
          <w:szCs w:val="20"/>
        </w:rPr>
        <w:tab/>
        <w:t>Required improvements:</w:t>
      </w:r>
    </w:p>
    <w:p w14:paraId="630260DC"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(a)</w:t>
      </w:r>
      <w:r w:rsidRPr="00CB0054">
        <w:rPr>
          <w:rFonts w:ascii="Ebrima" w:eastAsia="Times New Roman" w:hAnsi="Ebrima" w:cs="Times New Roman"/>
          <w:color w:val="000000"/>
          <w:sz w:val="20"/>
          <w:szCs w:val="20"/>
        </w:rPr>
        <w:tab/>
        <w:t>street grading;</w:t>
      </w:r>
    </w:p>
    <w:p w14:paraId="6D4AC04B"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(b)</w:t>
      </w:r>
      <w:r w:rsidRPr="00CB0054">
        <w:rPr>
          <w:rFonts w:ascii="Ebrima" w:eastAsia="Times New Roman" w:hAnsi="Ebrima" w:cs="Times New Roman"/>
          <w:color w:val="000000"/>
          <w:sz w:val="20"/>
          <w:szCs w:val="20"/>
        </w:rPr>
        <w:tab/>
        <w:t>street base;</w:t>
      </w:r>
    </w:p>
    <w:p w14:paraId="67BFFE6C"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(c)</w:t>
      </w:r>
      <w:r w:rsidRPr="00CB0054">
        <w:rPr>
          <w:rFonts w:ascii="Ebrima" w:eastAsia="Times New Roman" w:hAnsi="Ebrima" w:cs="Times New Roman"/>
          <w:color w:val="000000"/>
          <w:sz w:val="20"/>
          <w:szCs w:val="20"/>
        </w:rPr>
        <w:tab/>
        <w:t>on-site surface drainage facilities;</w:t>
      </w:r>
    </w:p>
    <w:p w14:paraId="4B9054C4"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(d)</w:t>
      </w:r>
      <w:r w:rsidRPr="00CB0054">
        <w:rPr>
          <w:rFonts w:ascii="Ebrima" w:eastAsia="Times New Roman" w:hAnsi="Ebrima" w:cs="Times New Roman"/>
          <w:color w:val="000000"/>
          <w:sz w:val="20"/>
          <w:szCs w:val="20"/>
        </w:rPr>
        <w:tab/>
        <w:t>culinary water facilities;</w:t>
      </w:r>
    </w:p>
    <w:p w14:paraId="7B10D3BE" w14:textId="77777777" w:rsidR="00CB0054" w:rsidRPr="00CB0054" w:rsidRDefault="00CB0054" w:rsidP="00CB0054">
      <w:pPr>
        <w:widowControl/>
        <w:autoSpaceDE/>
        <w:autoSpaceDN/>
        <w:ind w:left="540" w:firstLine="180"/>
        <w:jc w:val="both"/>
        <w:rPr>
          <w:rFonts w:ascii="Times New Roman" w:eastAsia="Times New Roman" w:hAnsi="Times New Roman" w:cs="Times New Roman"/>
          <w:sz w:val="24"/>
          <w:szCs w:val="24"/>
        </w:rPr>
      </w:pPr>
      <w:r w:rsidRPr="00CB0054">
        <w:rPr>
          <w:rFonts w:ascii="Ebrima" w:eastAsia="Times New Roman" w:hAnsi="Ebrima" w:cs="Times New Roman"/>
          <w:color w:val="000000"/>
          <w:sz w:val="20"/>
          <w:szCs w:val="20"/>
        </w:rPr>
        <w:t>(e)</w:t>
      </w:r>
      <w:r w:rsidRPr="00CB0054">
        <w:rPr>
          <w:rFonts w:ascii="Ebrima" w:eastAsia="Times New Roman" w:hAnsi="Ebrima" w:cs="Times New Roman"/>
          <w:color w:val="000000"/>
          <w:sz w:val="20"/>
          <w:szCs w:val="20"/>
        </w:rPr>
        <w:tab/>
        <w:t>wastewater disposal; and</w:t>
      </w:r>
    </w:p>
    <w:p w14:paraId="06595E24" w14:textId="4F98197B" w:rsidR="00CB0054" w:rsidRDefault="00CB0054" w:rsidP="00CB0054">
      <w:pPr>
        <w:spacing w:before="94"/>
        <w:ind w:left="187" w:right="236"/>
        <w:rPr>
          <w:rFonts w:asciiTheme="minorHAnsi" w:hAnsiTheme="minorHAnsi" w:cstheme="minorHAnsi"/>
          <w:b/>
        </w:rPr>
      </w:pPr>
      <w:r w:rsidRPr="00CB0054">
        <w:rPr>
          <w:rFonts w:ascii="Ebrima" w:eastAsia="Times New Roman" w:hAnsi="Ebrima" w:cs="Times New Roman"/>
          <w:color w:val="000000"/>
          <w:sz w:val="20"/>
          <w:szCs w:val="20"/>
        </w:rPr>
        <w:t>(f)</w:t>
      </w:r>
      <w:r w:rsidRPr="00CB0054">
        <w:rPr>
          <w:rFonts w:ascii="Ebrima" w:eastAsia="Times New Roman" w:hAnsi="Ebrima" w:cs="Times New Roman"/>
          <w:color w:val="000000"/>
          <w:sz w:val="20"/>
          <w:szCs w:val="20"/>
        </w:rPr>
        <w:tab/>
        <w:t>street monuments. </w:t>
      </w:r>
    </w:p>
    <w:sectPr w:rsidR="00CB0054" w:rsidSect="00381327">
      <w:headerReference w:type="first" r:id="rId7"/>
      <w:pgSz w:w="12240" w:h="15840" w:code="1"/>
      <w:pgMar w:top="720" w:right="720" w:bottom="720" w:left="720" w:header="720" w:footer="720" w:gutter="0"/>
      <w:cols w:space="4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5F5FB1" w14:textId="77777777" w:rsidR="00E62A81" w:rsidRDefault="00E62A81" w:rsidP="00BE4C78">
      <w:r>
        <w:separator/>
      </w:r>
    </w:p>
  </w:endnote>
  <w:endnote w:type="continuationSeparator" w:id="0">
    <w:p w14:paraId="13B9A666" w14:textId="77777777" w:rsidR="00E62A81" w:rsidRDefault="00E62A81" w:rsidP="00BE4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Ebrima">
    <w:panose1 w:val="02000000000000000000"/>
    <w:charset w:val="00"/>
    <w:family w:val="auto"/>
    <w:pitch w:val="variable"/>
    <w:sig w:usb0="A000005F" w:usb1="02000041" w:usb2="000008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B16012" w14:textId="77777777" w:rsidR="00E62A81" w:rsidRDefault="00E62A81" w:rsidP="00BE4C78">
      <w:r>
        <w:separator/>
      </w:r>
    </w:p>
  </w:footnote>
  <w:footnote w:type="continuationSeparator" w:id="0">
    <w:p w14:paraId="4322EF14" w14:textId="77777777" w:rsidR="00E62A81" w:rsidRDefault="00E62A81" w:rsidP="00BE4C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0FC74" w14:textId="77777777" w:rsidR="005503DC" w:rsidRDefault="005503DC" w:rsidP="00FD5F6F">
    <w:pPr>
      <w:widowControl/>
      <w:tabs>
        <w:tab w:val="center" w:pos="4680"/>
        <w:tab w:val="right" w:pos="9360"/>
      </w:tabs>
      <w:autoSpaceDE/>
      <w:autoSpaceDN/>
      <w:jc w:val="center"/>
      <w:rPr>
        <w:rFonts w:ascii="Arial" w:eastAsia="Times New Roman" w:hAnsi="Arial" w:cs="Times New Roman"/>
        <w:sz w:val="16"/>
        <w:szCs w:val="16"/>
      </w:rPr>
    </w:pPr>
    <w:r>
      <w:rPr>
        <w:noProof/>
      </w:rPr>
      <w:drawing>
        <wp:anchor distT="0" distB="0" distL="114300" distR="114300" simplePos="0" relativeHeight="251658240" behindDoc="1" locked="0" layoutInCell="1" allowOverlap="1" wp14:anchorId="63717881" wp14:editId="0620046D">
          <wp:simplePos x="0" y="0"/>
          <wp:positionH relativeFrom="margin">
            <wp:align>center</wp:align>
          </wp:positionH>
          <wp:positionV relativeFrom="paragraph">
            <wp:posOffset>-53340</wp:posOffset>
          </wp:positionV>
          <wp:extent cx="670560" cy="670560"/>
          <wp:effectExtent l="0" t="0" r="0" b="0"/>
          <wp:wrapNone/>
          <wp:docPr id="3" name="Picture 3" descr="Erda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rda City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0560" cy="6705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6204A6" w14:textId="77777777" w:rsidR="005503DC" w:rsidRDefault="005503DC" w:rsidP="00FD5F6F">
    <w:pPr>
      <w:widowControl/>
      <w:tabs>
        <w:tab w:val="center" w:pos="4680"/>
        <w:tab w:val="right" w:pos="9360"/>
      </w:tabs>
      <w:autoSpaceDE/>
      <w:autoSpaceDN/>
      <w:jc w:val="center"/>
      <w:rPr>
        <w:rFonts w:ascii="Arial" w:eastAsia="Times New Roman" w:hAnsi="Arial" w:cs="Times New Roman"/>
        <w:sz w:val="16"/>
        <w:szCs w:val="16"/>
      </w:rPr>
    </w:pPr>
  </w:p>
  <w:p w14:paraId="7CD9B096" w14:textId="77777777" w:rsidR="005E1C62" w:rsidRDefault="005E1C62" w:rsidP="00FD5F6F">
    <w:pPr>
      <w:widowControl/>
      <w:tabs>
        <w:tab w:val="center" w:pos="4680"/>
        <w:tab w:val="right" w:pos="9360"/>
      </w:tabs>
      <w:autoSpaceDE/>
      <w:autoSpaceDN/>
      <w:jc w:val="center"/>
      <w:rPr>
        <w:rFonts w:ascii="Arial" w:eastAsia="Times New Roman" w:hAnsi="Arial" w:cs="Times New Roman"/>
        <w:sz w:val="16"/>
        <w:szCs w:val="16"/>
      </w:rPr>
    </w:pPr>
  </w:p>
  <w:p w14:paraId="47A07BC8" w14:textId="77777777" w:rsidR="005E1C62" w:rsidRDefault="005E1C62" w:rsidP="00FD5F6F">
    <w:pPr>
      <w:widowControl/>
      <w:tabs>
        <w:tab w:val="center" w:pos="4680"/>
        <w:tab w:val="right" w:pos="9360"/>
      </w:tabs>
      <w:autoSpaceDE/>
      <w:autoSpaceDN/>
      <w:jc w:val="center"/>
      <w:rPr>
        <w:rFonts w:ascii="Arial" w:eastAsia="Times New Roman" w:hAnsi="Arial" w:cs="Times New Roman"/>
        <w:sz w:val="16"/>
        <w:szCs w:val="16"/>
      </w:rPr>
    </w:pPr>
  </w:p>
  <w:p w14:paraId="52A98B4C" w14:textId="77777777" w:rsidR="005E1C62" w:rsidRDefault="005E1C62" w:rsidP="00FD5F6F">
    <w:pPr>
      <w:widowControl/>
      <w:tabs>
        <w:tab w:val="center" w:pos="4680"/>
        <w:tab w:val="right" w:pos="9360"/>
      </w:tabs>
      <w:autoSpaceDE/>
      <w:autoSpaceDN/>
      <w:jc w:val="center"/>
      <w:rPr>
        <w:rFonts w:ascii="Arial" w:eastAsia="Times New Roman" w:hAnsi="Arial" w:cs="Times New Roman"/>
        <w:sz w:val="16"/>
        <w:szCs w:val="16"/>
      </w:rPr>
    </w:pPr>
  </w:p>
  <w:p w14:paraId="13727FAD" w14:textId="02122862" w:rsidR="00FD5F6F" w:rsidRPr="00FD5F6F" w:rsidRDefault="00FD5F6F" w:rsidP="00CB7AF7">
    <w:pPr>
      <w:widowControl/>
      <w:tabs>
        <w:tab w:val="center" w:pos="4680"/>
        <w:tab w:val="right" w:pos="9360"/>
      </w:tabs>
      <w:autoSpaceDE/>
      <w:autoSpaceDN/>
      <w:rPr>
        <w:rFonts w:ascii="Arial" w:eastAsia="Times New Roman" w:hAnsi="Arial" w:cs="Times New Roman"/>
        <w:sz w:val="16"/>
        <w:szCs w:val="16"/>
      </w:rPr>
    </w:pPr>
  </w:p>
  <w:p w14:paraId="2A98C007" w14:textId="7C6F756C" w:rsidR="00FD5F6F" w:rsidRPr="00FD5F6F" w:rsidRDefault="00FD5F6F" w:rsidP="00FD5F6F">
    <w:pPr>
      <w:widowControl/>
      <w:tabs>
        <w:tab w:val="center" w:pos="4680"/>
        <w:tab w:val="right" w:pos="9360"/>
      </w:tabs>
      <w:autoSpaceDE/>
      <w:autoSpaceDN/>
      <w:jc w:val="center"/>
      <w:rPr>
        <w:rFonts w:ascii="Arial" w:eastAsia="Times New Roman" w:hAnsi="Arial" w:cs="Times New Roman"/>
        <w:sz w:val="16"/>
        <w:szCs w:val="16"/>
      </w:rPr>
    </w:pPr>
    <w:r w:rsidRPr="00FD5F6F">
      <w:rPr>
        <w:rFonts w:ascii="Arial" w:eastAsia="Times New Roman" w:hAnsi="Arial" w:cs="Times New Roman"/>
        <w:sz w:val="16"/>
        <w:szCs w:val="16"/>
      </w:rPr>
      <w:t>2163 W Erda Way – Erda, UT</w:t>
    </w:r>
  </w:p>
  <w:p w14:paraId="410B9E84" w14:textId="146BF2A9" w:rsidR="00FD5F6F" w:rsidRPr="00FD5F6F" w:rsidRDefault="00FD5F6F" w:rsidP="00FD5F6F">
    <w:pPr>
      <w:widowControl/>
      <w:tabs>
        <w:tab w:val="center" w:pos="4680"/>
        <w:tab w:val="right" w:pos="9360"/>
      </w:tabs>
      <w:autoSpaceDE/>
      <w:autoSpaceDN/>
      <w:jc w:val="center"/>
      <w:rPr>
        <w:rFonts w:ascii="Arial" w:eastAsia="Times New Roman" w:hAnsi="Arial" w:cs="Times New Roman"/>
        <w:sz w:val="16"/>
        <w:szCs w:val="16"/>
      </w:rPr>
    </w:pPr>
    <w:r w:rsidRPr="00FD5F6F">
      <w:rPr>
        <w:rFonts w:ascii="Arial" w:eastAsia="Times New Roman" w:hAnsi="Arial" w:cs="Times New Roman"/>
        <w:sz w:val="16"/>
        <w:szCs w:val="16"/>
      </w:rPr>
      <w:t>(435)243-5577</w:t>
    </w:r>
  </w:p>
  <w:p w14:paraId="2D267BA0" w14:textId="13B71BA8" w:rsidR="00EB3691" w:rsidRDefault="00EB36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07331"/>
    <w:multiLevelType w:val="hybridMultilevel"/>
    <w:tmpl w:val="78BC37B8"/>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D423F"/>
    <w:multiLevelType w:val="hybridMultilevel"/>
    <w:tmpl w:val="539AA5C4"/>
    <w:lvl w:ilvl="0" w:tplc="CE54ED80">
      <w:start w:val="6"/>
      <w:numFmt w:val="decimal"/>
      <w:lvlText w:val="%1."/>
      <w:lvlJc w:val="left"/>
      <w:pPr>
        <w:ind w:left="5095" w:hanging="229"/>
        <w:jc w:val="left"/>
      </w:pPr>
      <w:rPr>
        <w:rFonts w:ascii="Arial Narrow" w:eastAsia="Arial Narrow" w:hAnsi="Arial Narrow" w:cs="Arial Narrow" w:hint="default"/>
        <w:b w:val="0"/>
        <w:bCs w:val="0"/>
        <w:i w:val="0"/>
        <w:iCs w:val="0"/>
        <w:w w:val="107"/>
        <w:sz w:val="10"/>
        <w:szCs w:val="10"/>
        <w:lang w:val="en-US" w:eastAsia="en-US" w:bidi="ar-SA"/>
      </w:rPr>
    </w:lvl>
    <w:lvl w:ilvl="1" w:tplc="F886F706">
      <w:numFmt w:val="bullet"/>
      <w:lvlText w:val="•"/>
      <w:lvlJc w:val="left"/>
      <w:pPr>
        <w:ind w:left="5846" w:hanging="229"/>
      </w:pPr>
      <w:rPr>
        <w:rFonts w:hint="default"/>
        <w:lang w:val="en-US" w:eastAsia="en-US" w:bidi="ar-SA"/>
      </w:rPr>
    </w:lvl>
    <w:lvl w:ilvl="2" w:tplc="64A47796">
      <w:numFmt w:val="bullet"/>
      <w:lvlText w:val="•"/>
      <w:lvlJc w:val="left"/>
      <w:pPr>
        <w:ind w:left="6592" w:hanging="229"/>
      </w:pPr>
      <w:rPr>
        <w:rFonts w:hint="default"/>
        <w:lang w:val="en-US" w:eastAsia="en-US" w:bidi="ar-SA"/>
      </w:rPr>
    </w:lvl>
    <w:lvl w:ilvl="3" w:tplc="59661854">
      <w:numFmt w:val="bullet"/>
      <w:lvlText w:val="•"/>
      <w:lvlJc w:val="left"/>
      <w:pPr>
        <w:ind w:left="7339" w:hanging="229"/>
      </w:pPr>
      <w:rPr>
        <w:rFonts w:hint="default"/>
        <w:lang w:val="en-US" w:eastAsia="en-US" w:bidi="ar-SA"/>
      </w:rPr>
    </w:lvl>
    <w:lvl w:ilvl="4" w:tplc="9EB4F4AE">
      <w:numFmt w:val="bullet"/>
      <w:lvlText w:val="•"/>
      <w:lvlJc w:val="left"/>
      <w:pPr>
        <w:ind w:left="8085" w:hanging="229"/>
      </w:pPr>
      <w:rPr>
        <w:rFonts w:hint="default"/>
        <w:lang w:val="en-US" w:eastAsia="en-US" w:bidi="ar-SA"/>
      </w:rPr>
    </w:lvl>
    <w:lvl w:ilvl="5" w:tplc="4D10DC66">
      <w:numFmt w:val="bullet"/>
      <w:lvlText w:val="•"/>
      <w:lvlJc w:val="left"/>
      <w:pPr>
        <w:ind w:left="8832" w:hanging="229"/>
      </w:pPr>
      <w:rPr>
        <w:rFonts w:hint="default"/>
        <w:lang w:val="en-US" w:eastAsia="en-US" w:bidi="ar-SA"/>
      </w:rPr>
    </w:lvl>
    <w:lvl w:ilvl="6" w:tplc="F7AC0B92">
      <w:numFmt w:val="bullet"/>
      <w:lvlText w:val="•"/>
      <w:lvlJc w:val="left"/>
      <w:pPr>
        <w:ind w:left="9578" w:hanging="229"/>
      </w:pPr>
      <w:rPr>
        <w:rFonts w:hint="default"/>
        <w:lang w:val="en-US" w:eastAsia="en-US" w:bidi="ar-SA"/>
      </w:rPr>
    </w:lvl>
    <w:lvl w:ilvl="7" w:tplc="1D9C6C22">
      <w:numFmt w:val="bullet"/>
      <w:lvlText w:val="•"/>
      <w:lvlJc w:val="left"/>
      <w:pPr>
        <w:ind w:left="10325" w:hanging="229"/>
      </w:pPr>
      <w:rPr>
        <w:rFonts w:hint="default"/>
        <w:lang w:val="en-US" w:eastAsia="en-US" w:bidi="ar-SA"/>
      </w:rPr>
    </w:lvl>
    <w:lvl w:ilvl="8" w:tplc="F1840148">
      <w:numFmt w:val="bullet"/>
      <w:lvlText w:val="•"/>
      <w:lvlJc w:val="left"/>
      <w:pPr>
        <w:ind w:left="11071" w:hanging="229"/>
      </w:pPr>
      <w:rPr>
        <w:rFonts w:hint="default"/>
        <w:lang w:val="en-US" w:eastAsia="en-US" w:bidi="ar-SA"/>
      </w:rPr>
    </w:lvl>
  </w:abstractNum>
  <w:abstractNum w:abstractNumId="2" w15:restartNumberingAfterBreak="0">
    <w:nsid w:val="099E1C6A"/>
    <w:multiLevelType w:val="hybridMultilevel"/>
    <w:tmpl w:val="96001962"/>
    <w:lvl w:ilvl="0" w:tplc="0B16B61A">
      <w:start w:val="14"/>
      <w:numFmt w:val="decimal"/>
      <w:lvlText w:val="%1"/>
      <w:lvlJc w:val="left"/>
      <w:pPr>
        <w:ind w:left="970" w:hanging="395"/>
        <w:jc w:val="left"/>
      </w:pPr>
      <w:rPr>
        <w:rFonts w:ascii="Arial" w:eastAsia="Arial" w:hAnsi="Arial" w:cs="Arial" w:hint="default"/>
        <w:b w:val="0"/>
        <w:bCs w:val="0"/>
        <w:i w:val="0"/>
        <w:iCs w:val="0"/>
        <w:spacing w:val="-2"/>
        <w:w w:val="95"/>
        <w:sz w:val="11"/>
        <w:szCs w:val="11"/>
        <w:lang w:val="en-US" w:eastAsia="en-US" w:bidi="ar-SA"/>
      </w:rPr>
    </w:lvl>
    <w:lvl w:ilvl="1" w:tplc="7D4C5F92">
      <w:numFmt w:val="bullet"/>
      <w:lvlText w:val="•"/>
      <w:lvlJc w:val="left"/>
      <w:pPr>
        <w:ind w:left="1340" w:hanging="395"/>
      </w:pPr>
      <w:rPr>
        <w:rFonts w:hint="default"/>
        <w:lang w:val="en-US" w:eastAsia="en-US" w:bidi="ar-SA"/>
      </w:rPr>
    </w:lvl>
    <w:lvl w:ilvl="2" w:tplc="FF343672">
      <w:numFmt w:val="bullet"/>
      <w:lvlText w:val="•"/>
      <w:lvlJc w:val="left"/>
      <w:pPr>
        <w:ind w:left="1721" w:hanging="395"/>
      </w:pPr>
      <w:rPr>
        <w:rFonts w:hint="default"/>
        <w:lang w:val="en-US" w:eastAsia="en-US" w:bidi="ar-SA"/>
      </w:rPr>
    </w:lvl>
    <w:lvl w:ilvl="3" w:tplc="FA3A1774">
      <w:numFmt w:val="bullet"/>
      <w:lvlText w:val="•"/>
      <w:lvlJc w:val="left"/>
      <w:pPr>
        <w:ind w:left="2102" w:hanging="395"/>
      </w:pPr>
      <w:rPr>
        <w:rFonts w:hint="default"/>
        <w:lang w:val="en-US" w:eastAsia="en-US" w:bidi="ar-SA"/>
      </w:rPr>
    </w:lvl>
    <w:lvl w:ilvl="4" w:tplc="20584C10">
      <w:numFmt w:val="bullet"/>
      <w:lvlText w:val="•"/>
      <w:lvlJc w:val="left"/>
      <w:pPr>
        <w:ind w:left="2483" w:hanging="395"/>
      </w:pPr>
      <w:rPr>
        <w:rFonts w:hint="default"/>
        <w:lang w:val="en-US" w:eastAsia="en-US" w:bidi="ar-SA"/>
      </w:rPr>
    </w:lvl>
    <w:lvl w:ilvl="5" w:tplc="541898C6">
      <w:numFmt w:val="bullet"/>
      <w:lvlText w:val="•"/>
      <w:lvlJc w:val="left"/>
      <w:pPr>
        <w:ind w:left="2864" w:hanging="395"/>
      </w:pPr>
      <w:rPr>
        <w:rFonts w:hint="default"/>
        <w:lang w:val="en-US" w:eastAsia="en-US" w:bidi="ar-SA"/>
      </w:rPr>
    </w:lvl>
    <w:lvl w:ilvl="6" w:tplc="49E8C07E">
      <w:numFmt w:val="bullet"/>
      <w:lvlText w:val="•"/>
      <w:lvlJc w:val="left"/>
      <w:pPr>
        <w:ind w:left="3245" w:hanging="395"/>
      </w:pPr>
      <w:rPr>
        <w:rFonts w:hint="default"/>
        <w:lang w:val="en-US" w:eastAsia="en-US" w:bidi="ar-SA"/>
      </w:rPr>
    </w:lvl>
    <w:lvl w:ilvl="7" w:tplc="37AE753A">
      <w:numFmt w:val="bullet"/>
      <w:lvlText w:val="•"/>
      <w:lvlJc w:val="left"/>
      <w:pPr>
        <w:ind w:left="3626" w:hanging="395"/>
      </w:pPr>
      <w:rPr>
        <w:rFonts w:hint="default"/>
        <w:lang w:val="en-US" w:eastAsia="en-US" w:bidi="ar-SA"/>
      </w:rPr>
    </w:lvl>
    <w:lvl w:ilvl="8" w:tplc="D22EBCC2">
      <w:numFmt w:val="bullet"/>
      <w:lvlText w:val="•"/>
      <w:lvlJc w:val="left"/>
      <w:pPr>
        <w:ind w:left="4007" w:hanging="395"/>
      </w:pPr>
      <w:rPr>
        <w:rFonts w:hint="default"/>
        <w:lang w:val="en-US" w:eastAsia="en-US" w:bidi="ar-SA"/>
      </w:rPr>
    </w:lvl>
  </w:abstractNum>
  <w:abstractNum w:abstractNumId="3" w15:restartNumberingAfterBreak="0">
    <w:nsid w:val="26610F71"/>
    <w:multiLevelType w:val="hybridMultilevel"/>
    <w:tmpl w:val="1C624A8A"/>
    <w:lvl w:ilvl="0" w:tplc="FE3605D8">
      <w:start w:val="1"/>
      <w:numFmt w:val="decimal"/>
      <w:lvlText w:val="%1."/>
      <w:lvlJc w:val="left"/>
      <w:pPr>
        <w:ind w:left="3580" w:hanging="242"/>
        <w:jc w:val="left"/>
      </w:pPr>
      <w:rPr>
        <w:rFonts w:ascii="Arial Narrow" w:eastAsia="Arial Narrow" w:hAnsi="Arial Narrow" w:cs="Arial Narrow" w:hint="default"/>
        <w:b w:val="0"/>
        <w:bCs w:val="0"/>
        <w:i w:val="0"/>
        <w:iCs w:val="0"/>
        <w:w w:val="107"/>
        <w:sz w:val="10"/>
        <w:szCs w:val="10"/>
        <w:lang w:val="en-US" w:eastAsia="en-US" w:bidi="ar-SA"/>
      </w:rPr>
    </w:lvl>
    <w:lvl w:ilvl="1" w:tplc="98846630">
      <w:numFmt w:val="bullet"/>
      <w:lvlText w:val="•"/>
      <w:lvlJc w:val="left"/>
      <w:pPr>
        <w:ind w:left="4326" w:hanging="242"/>
      </w:pPr>
      <w:rPr>
        <w:rFonts w:hint="default"/>
        <w:lang w:val="en-US" w:eastAsia="en-US" w:bidi="ar-SA"/>
      </w:rPr>
    </w:lvl>
    <w:lvl w:ilvl="2" w:tplc="DA6273EA">
      <w:numFmt w:val="bullet"/>
      <w:lvlText w:val="•"/>
      <w:lvlJc w:val="left"/>
      <w:pPr>
        <w:ind w:left="5073" w:hanging="242"/>
      </w:pPr>
      <w:rPr>
        <w:rFonts w:hint="default"/>
        <w:lang w:val="en-US" w:eastAsia="en-US" w:bidi="ar-SA"/>
      </w:rPr>
    </w:lvl>
    <w:lvl w:ilvl="3" w:tplc="48DEE562">
      <w:numFmt w:val="bullet"/>
      <w:lvlText w:val="•"/>
      <w:lvlJc w:val="left"/>
      <w:pPr>
        <w:ind w:left="5819" w:hanging="242"/>
      </w:pPr>
      <w:rPr>
        <w:rFonts w:hint="default"/>
        <w:lang w:val="en-US" w:eastAsia="en-US" w:bidi="ar-SA"/>
      </w:rPr>
    </w:lvl>
    <w:lvl w:ilvl="4" w:tplc="5BFC3BAE">
      <w:numFmt w:val="bullet"/>
      <w:lvlText w:val="•"/>
      <w:lvlJc w:val="left"/>
      <w:pPr>
        <w:ind w:left="6566" w:hanging="242"/>
      </w:pPr>
      <w:rPr>
        <w:rFonts w:hint="default"/>
        <w:lang w:val="en-US" w:eastAsia="en-US" w:bidi="ar-SA"/>
      </w:rPr>
    </w:lvl>
    <w:lvl w:ilvl="5" w:tplc="0BD4362A">
      <w:numFmt w:val="bullet"/>
      <w:lvlText w:val="•"/>
      <w:lvlJc w:val="left"/>
      <w:pPr>
        <w:ind w:left="7312" w:hanging="242"/>
      </w:pPr>
      <w:rPr>
        <w:rFonts w:hint="default"/>
        <w:lang w:val="en-US" w:eastAsia="en-US" w:bidi="ar-SA"/>
      </w:rPr>
    </w:lvl>
    <w:lvl w:ilvl="6" w:tplc="3250B82E">
      <w:numFmt w:val="bullet"/>
      <w:lvlText w:val="•"/>
      <w:lvlJc w:val="left"/>
      <w:pPr>
        <w:ind w:left="8059" w:hanging="242"/>
      </w:pPr>
      <w:rPr>
        <w:rFonts w:hint="default"/>
        <w:lang w:val="en-US" w:eastAsia="en-US" w:bidi="ar-SA"/>
      </w:rPr>
    </w:lvl>
    <w:lvl w:ilvl="7" w:tplc="39D4F6AE">
      <w:numFmt w:val="bullet"/>
      <w:lvlText w:val="•"/>
      <w:lvlJc w:val="left"/>
      <w:pPr>
        <w:ind w:left="8806" w:hanging="242"/>
      </w:pPr>
      <w:rPr>
        <w:rFonts w:hint="default"/>
        <w:lang w:val="en-US" w:eastAsia="en-US" w:bidi="ar-SA"/>
      </w:rPr>
    </w:lvl>
    <w:lvl w:ilvl="8" w:tplc="FBEE5DC8">
      <w:numFmt w:val="bullet"/>
      <w:lvlText w:val="•"/>
      <w:lvlJc w:val="left"/>
      <w:pPr>
        <w:ind w:left="9552" w:hanging="242"/>
      </w:pPr>
      <w:rPr>
        <w:rFonts w:hint="default"/>
        <w:lang w:val="en-US" w:eastAsia="en-US" w:bidi="ar-SA"/>
      </w:rPr>
    </w:lvl>
  </w:abstractNum>
  <w:abstractNum w:abstractNumId="4" w15:restartNumberingAfterBreak="0">
    <w:nsid w:val="2D3800BA"/>
    <w:multiLevelType w:val="hybridMultilevel"/>
    <w:tmpl w:val="0DA60BCA"/>
    <w:lvl w:ilvl="0" w:tplc="C6D2F098">
      <w:start w:val="1"/>
      <w:numFmt w:val="decimal"/>
      <w:lvlText w:val="%1."/>
      <w:lvlJc w:val="left"/>
      <w:pPr>
        <w:ind w:left="5389" w:hanging="237"/>
        <w:jc w:val="left"/>
      </w:pPr>
      <w:rPr>
        <w:rFonts w:ascii="Arial Narrow" w:eastAsia="Arial Narrow" w:hAnsi="Arial Narrow" w:cs="Arial Narrow" w:hint="default"/>
        <w:b w:val="0"/>
        <w:bCs w:val="0"/>
        <w:i w:val="0"/>
        <w:iCs w:val="0"/>
        <w:w w:val="107"/>
        <w:sz w:val="10"/>
        <w:szCs w:val="10"/>
        <w:lang w:val="en-US" w:eastAsia="en-US" w:bidi="ar-SA"/>
      </w:rPr>
    </w:lvl>
    <w:lvl w:ilvl="1" w:tplc="B9C6593E">
      <w:numFmt w:val="bullet"/>
      <w:lvlText w:val="•"/>
      <w:lvlJc w:val="left"/>
      <w:pPr>
        <w:ind w:left="6128" w:hanging="237"/>
      </w:pPr>
      <w:rPr>
        <w:rFonts w:hint="default"/>
        <w:lang w:val="en-US" w:eastAsia="en-US" w:bidi="ar-SA"/>
      </w:rPr>
    </w:lvl>
    <w:lvl w:ilvl="2" w:tplc="13645F7A">
      <w:numFmt w:val="bullet"/>
      <w:lvlText w:val="•"/>
      <w:lvlJc w:val="left"/>
      <w:pPr>
        <w:ind w:left="6877" w:hanging="237"/>
      </w:pPr>
      <w:rPr>
        <w:rFonts w:hint="default"/>
        <w:lang w:val="en-US" w:eastAsia="en-US" w:bidi="ar-SA"/>
      </w:rPr>
    </w:lvl>
    <w:lvl w:ilvl="3" w:tplc="236A0ED6">
      <w:numFmt w:val="bullet"/>
      <w:lvlText w:val="•"/>
      <w:lvlJc w:val="left"/>
      <w:pPr>
        <w:ind w:left="7626" w:hanging="237"/>
      </w:pPr>
      <w:rPr>
        <w:rFonts w:hint="default"/>
        <w:lang w:val="en-US" w:eastAsia="en-US" w:bidi="ar-SA"/>
      </w:rPr>
    </w:lvl>
    <w:lvl w:ilvl="4" w:tplc="71C8703E">
      <w:numFmt w:val="bullet"/>
      <w:lvlText w:val="•"/>
      <w:lvlJc w:val="left"/>
      <w:pPr>
        <w:ind w:left="8375" w:hanging="237"/>
      </w:pPr>
      <w:rPr>
        <w:rFonts w:hint="default"/>
        <w:lang w:val="en-US" w:eastAsia="en-US" w:bidi="ar-SA"/>
      </w:rPr>
    </w:lvl>
    <w:lvl w:ilvl="5" w:tplc="95AA1254">
      <w:numFmt w:val="bullet"/>
      <w:lvlText w:val="•"/>
      <w:lvlJc w:val="left"/>
      <w:pPr>
        <w:ind w:left="9124" w:hanging="237"/>
      </w:pPr>
      <w:rPr>
        <w:rFonts w:hint="default"/>
        <w:lang w:val="en-US" w:eastAsia="en-US" w:bidi="ar-SA"/>
      </w:rPr>
    </w:lvl>
    <w:lvl w:ilvl="6" w:tplc="6750E2EE">
      <w:numFmt w:val="bullet"/>
      <w:lvlText w:val="•"/>
      <w:lvlJc w:val="left"/>
      <w:pPr>
        <w:ind w:left="9873" w:hanging="237"/>
      </w:pPr>
      <w:rPr>
        <w:rFonts w:hint="default"/>
        <w:lang w:val="en-US" w:eastAsia="en-US" w:bidi="ar-SA"/>
      </w:rPr>
    </w:lvl>
    <w:lvl w:ilvl="7" w:tplc="7FF6686C">
      <w:numFmt w:val="bullet"/>
      <w:lvlText w:val="•"/>
      <w:lvlJc w:val="left"/>
      <w:pPr>
        <w:ind w:left="10622" w:hanging="237"/>
      </w:pPr>
      <w:rPr>
        <w:rFonts w:hint="default"/>
        <w:lang w:val="en-US" w:eastAsia="en-US" w:bidi="ar-SA"/>
      </w:rPr>
    </w:lvl>
    <w:lvl w:ilvl="8" w:tplc="79983616">
      <w:numFmt w:val="bullet"/>
      <w:lvlText w:val="•"/>
      <w:lvlJc w:val="left"/>
      <w:pPr>
        <w:ind w:left="11371" w:hanging="237"/>
      </w:pPr>
      <w:rPr>
        <w:rFonts w:hint="default"/>
        <w:lang w:val="en-US" w:eastAsia="en-US" w:bidi="ar-SA"/>
      </w:rPr>
    </w:lvl>
  </w:abstractNum>
  <w:abstractNum w:abstractNumId="5" w15:restartNumberingAfterBreak="0">
    <w:nsid w:val="30D3540D"/>
    <w:multiLevelType w:val="hybridMultilevel"/>
    <w:tmpl w:val="79F0713E"/>
    <w:lvl w:ilvl="0" w:tplc="C980B4F2">
      <w:start w:val="1"/>
      <w:numFmt w:val="decimal"/>
      <w:lvlText w:val="%1."/>
      <w:lvlJc w:val="left"/>
      <w:pPr>
        <w:ind w:left="369" w:hanging="242"/>
        <w:jc w:val="left"/>
      </w:pPr>
      <w:rPr>
        <w:rFonts w:ascii="Arial Narrow" w:eastAsia="Arial Narrow" w:hAnsi="Arial Narrow" w:cs="Arial Narrow" w:hint="default"/>
        <w:b w:val="0"/>
        <w:bCs w:val="0"/>
        <w:i w:val="0"/>
        <w:iCs w:val="0"/>
        <w:w w:val="107"/>
        <w:sz w:val="10"/>
        <w:szCs w:val="10"/>
        <w:lang w:val="en-US" w:eastAsia="en-US" w:bidi="ar-SA"/>
      </w:rPr>
    </w:lvl>
    <w:lvl w:ilvl="1" w:tplc="5BD0A33A">
      <w:numFmt w:val="bullet"/>
      <w:lvlText w:val="•"/>
      <w:lvlJc w:val="left"/>
      <w:pPr>
        <w:ind w:left="860" w:hanging="242"/>
      </w:pPr>
      <w:rPr>
        <w:rFonts w:hint="default"/>
        <w:lang w:val="en-US" w:eastAsia="en-US" w:bidi="ar-SA"/>
      </w:rPr>
    </w:lvl>
    <w:lvl w:ilvl="2" w:tplc="6ACA66C8">
      <w:numFmt w:val="bullet"/>
      <w:lvlText w:val="•"/>
      <w:lvlJc w:val="left"/>
      <w:pPr>
        <w:ind w:left="1360" w:hanging="242"/>
      </w:pPr>
      <w:rPr>
        <w:rFonts w:hint="default"/>
        <w:lang w:val="en-US" w:eastAsia="en-US" w:bidi="ar-SA"/>
      </w:rPr>
    </w:lvl>
    <w:lvl w:ilvl="3" w:tplc="6F3CF154">
      <w:numFmt w:val="bullet"/>
      <w:lvlText w:val="•"/>
      <w:lvlJc w:val="left"/>
      <w:pPr>
        <w:ind w:left="1860" w:hanging="242"/>
      </w:pPr>
      <w:rPr>
        <w:rFonts w:hint="default"/>
        <w:lang w:val="en-US" w:eastAsia="en-US" w:bidi="ar-SA"/>
      </w:rPr>
    </w:lvl>
    <w:lvl w:ilvl="4" w:tplc="D1820290">
      <w:numFmt w:val="bullet"/>
      <w:lvlText w:val="•"/>
      <w:lvlJc w:val="left"/>
      <w:pPr>
        <w:ind w:left="2360" w:hanging="242"/>
      </w:pPr>
      <w:rPr>
        <w:rFonts w:hint="default"/>
        <w:lang w:val="en-US" w:eastAsia="en-US" w:bidi="ar-SA"/>
      </w:rPr>
    </w:lvl>
    <w:lvl w:ilvl="5" w:tplc="CFE8AB8C">
      <w:numFmt w:val="bullet"/>
      <w:lvlText w:val="•"/>
      <w:lvlJc w:val="left"/>
      <w:pPr>
        <w:ind w:left="2860" w:hanging="242"/>
      </w:pPr>
      <w:rPr>
        <w:rFonts w:hint="default"/>
        <w:lang w:val="en-US" w:eastAsia="en-US" w:bidi="ar-SA"/>
      </w:rPr>
    </w:lvl>
    <w:lvl w:ilvl="6" w:tplc="B80E8498">
      <w:numFmt w:val="bullet"/>
      <w:lvlText w:val="•"/>
      <w:lvlJc w:val="left"/>
      <w:pPr>
        <w:ind w:left="3360" w:hanging="242"/>
      </w:pPr>
      <w:rPr>
        <w:rFonts w:hint="default"/>
        <w:lang w:val="en-US" w:eastAsia="en-US" w:bidi="ar-SA"/>
      </w:rPr>
    </w:lvl>
    <w:lvl w:ilvl="7" w:tplc="3288D648">
      <w:numFmt w:val="bullet"/>
      <w:lvlText w:val="•"/>
      <w:lvlJc w:val="left"/>
      <w:pPr>
        <w:ind w:left="3860" w:hanging="242"/>
      </w:pPr>
      <w:rPr>
        <w:rFonts w:hint="default"/>
        <w:lang w:val="en-US" w:eastAsia="en-US" w:bidi="ar-SA"/>
      </w:rPr>
    </w:lvl>
    <w:lvl w:ilvl="8" w:tplc="324CE6AE">
      <w:numFmt w:val="bullet"/>
      <w:lvlText w:val="•"/>
      <w:lvlJc w:val="left"/>
      <w:pPr>
        <w:ind w:left="4360" w:hanging="242"/>
      </w:pPr>
      <w:rPr>
        <w:rFonts w:hint="default"/>
        <w:lang w:val="en-US" w:eastAsia="en-US" w:bidi="ar-SA"/>
      </w:rPr>
    </w:lvl>
  </w:abstractNum>
  <w:abstractNum w:abstractNumId="6" w15:restartNumberingAfterBreak="0">
    <w:nsid w:val="3F206C61"/>
    <w:multiLevelType w:val="hybridMultilevel"/>
    <w:tmpl w:val="281E916A"/>
    <w:lvl w:ilvl="0" w:tplc="2CF41356">
      <w:start w:val="1"/>
      <w:numFmt w:val="decimal"/>
      <w:lvlText w:val="%1."/>
      <w:lvlJc w:val="left"/>
      <w:pPr>
        <w:ind w:left="547" w:hanging="360"/>
      </w:pPr>
      <w:rPr>
        <w:rFonts w:hint="default"/>
      </w:rPr>
    </w:lvl>
    <w:lvl w:ilvl="1" w:tplc="04090019" w:tentative="1">
      <w:start w:val="1"/>
      <w:numFmt w:val="lowerLetter"/>
      <w:lvlText w:val="%2."/>
      <w:lvlJc w:val="left"/>
      <w:pPr>
        <w:ind w:left="1267" w:hanging="360"/>
      </w:pPr>
    </w:lvl>
    <w:lvl w:ilvl="2" w:tplc="0409001B" w:tentative="1">
      <w:start w:val="1"/>
      <w:numFmt w:val="lowerRoman"/>
      <w:lvlText w:val="%3."/>
      <w:lvlJc w:val="right"/>
      <w:pPr>
        <w:ind w:left="1987" w:hanging="180"/>
      </w:pPr>
    </w:lvl>
    <w:lvl w:ilvl="3" w:tplc="0409000F" w:tentative="1">
      <w:start w:val="1"/>
      <w:numFmt w:val="decimal"/>
      <w:lvlText w:val="%4."/>
      <w:lvlJc w:val="left"/>
      <w:pPr>
        <w:ind w:left="2707" w:hanging="360"/>
      </w:pPr>
    </w:lvl>
    <w:lvl w:ilvl="4" w:tplc="04090019" w:tentative="1">
      <w:start w:val="1"/>
      <w:numFmt w:val="lowerLetter"/>
      <w:lvlText w:val="%5."/>
      <w:lvlJc w:val="left"/>
      <w:pPr>
        <w:ind w:left="3427" w:hanging="360"/>
      </w:pPr>
    </w:lvl>
    <w:lvl w:ilvl="5" w:tplc="0409001B" w:tentative="1">
      <w:start w:val="1"/>
      <w:numFmt w:val="lowerRoman"/>
      <w:lvlText w:val="%6."/>
      <w:lvlJc w:val="right"/>
      <w:pPr>
        <w:ind w:left="4147" w:hanging="180"/>
      </w:pPr>
    </w:lvl>
    <w:lvl w:ilvl="6" w:tplc="0409000F" w:tentative="1">
      <w:start w:val="1"/>
      <w:numFmt w:val="decimal"/>
      <w:lvlText w:val="%7."/>
      <w:lvlJc w:val="left"/>
      <w:pPr>
        <w:ind w:left="4867" w:hanging="360"/>
      </w:pPr>
    </w:lvl>
    <w:lvl w:ilvl="7" w:tplc="04090019" w:tentative="1">
      <w:start w:val="1"/>
      <w:numFmt w:val="lowerLetter"/>
      <w:lvlText w:val="%8."/>
      <w:lvlJc w:val="left"/>
      <w:pPr>
        <w:ind w:left="5587" w:hanging="360"/>
      </w:pPr>
    </w:lvl>
    <w:lvl w:ilvl="8" w:tplc="0409001B" w:tentative="1">
      <w:start w:val="1"/>
      <w:numFmt w:val="lowerRoman"/>
      <w:lvlText w:val="%9."/>
      <w:lvlJc w:val="right"/>
      <w:pPr>
        <w:ind w:left="6307" w:hanging="180"/>
      </w:pPr>
    </w:lvl>
  </w:abstractNum>
  <w:abstractNum w:abstractNumId="7" w15:restartNumberingAfterBreak="0">
    <w:nsid w:val="42AB6A30"/>
    <w:multiLevelType w:val="hybridMultilevel"/>
    <w:tmpl w:val="1F7C4EDC"/>
    <w:lvl w:ilvl="0" w:tplc="C978BD6E">
      <w:start w:val="10"/>
      <w:numFmt w:val="decimal"/>
      <w:lvlText w:val="%1."/>
      <w:lvlJc w:val="left"/>
      <w:pPr>
        <w:ind w:left="6328" w:hanging="418"/>
        <w:jc w:val="left"/>
      </w:pPr>
      <w:rPr>
        <w:rFonts w:ascii="Arial" w:eastAsia="Arial" w:hAnsi="Arial" w:cs="Arial" w:hint="default"/>
        <w:b w:val="0"/>
        <w:bCs w:val="0"/>
        <w:i w:val="0"/>
        <w:iCs w:val="0"/>
        <w:spacing w:val="-10"/>
        <w:w w:val="95"/>
        <w:sz w:val="11"/>
        <w:szCs w:val="11"/>
        <w:lang w:val="en-US" w:eastAsia="en-US" w:bidi="ar-SA"/>
      </w:rPr>
    </w:lvl>
    <w:lvl w:ilvl="1" w:tplc="CB064AD2">
      <w:numFmt w:val="bullet"/>
      <w:lvlText w:val="•"/>
      <w:lvlJc w:val="left"/>
      <w:pPr>
        <w:ind w:left="6494" w:hanging="418"/>
      </w:pPr>
      <w:rPr>
        <w:rFonts w:hint="default"/>
        <w:lang w:val="en-US" w:eastAsia="en-US" w:bidi="ar-SA"/>
      </w:rPr>
    </w:lvl>
    <w:lvl w:ilvl="2" w:tplc="D2BAE2E2">
      <w:numFmt w:val="bullet"/>
      <w:lvlText w:val="•"/>
      <w:lvlJc w:val="left"/>
      <w:pPr>
        <w:ind w:left="6668" w:hanging="418"/>
      </w:pPr>
      <w:rPr>
        <w:rFonts w:hint="default"/>
        <w:lang w:val="en-US" w:eastAsia="en-US" w:bidi="ar-SA"/>
      </w:rPr>
    </w:lvl>
    <w:lvl w:ilvl="3" w:tplc="79C29964">
      <w:numFmt w:val="bullet"/>
      <w:lvlText w:val="•"/>
      <w:lvlJc w:val="left"/>
      <w:pPr>
        <w:ind w:left="6842" w:hanging="418"/>
      </w:pPr>
      <w:rPr>
        <w:rFonts w:hint="default"/>
        <w:lang w:val="en-US" w:eastAsia="en-US" w:bidi="ar-SA"/>
      </w:rPr>
    </w:lvl>
    <w:lvl w:ilvl="4" w:tplc="10165856">
      <w:numFmt w:val="bullet"/>
      <w:lvlText w:val="•"/>
      <w:lvlJc w:val="left"/>
      <w:pPr>
        <w:ind w:left="7017" w:hanging="418"/>
      </w:pPr>
      <w:rPr>
        <w:rFonts w:hint="default"/>
        <w:lang w:val="en-US" w:eastAsia="en-US" w:bidi="ar-SA"/>
      </w:rPr>
    </w:lvl>
    <w:lvl w:ilvl="5" w:tplc="783630C8">
      <w:numFmt w:val="bullet"/>
      <w:lvlText w:val="•"/>
      <w:lvlJc w:val="left"/>
      <w:pPr>
        <w:ind w:left="7191" w:hanging="418"/>
      </w:pPr>
      <w:rPr>
        <w:rFonts w:hint="default"/>
        <w:lang w:val="en-US" w:eastAsia="en-US" w:bidi="ar-SA"/>
      </w:rPr>
    </w:lvl>
    <w:lvl w:ilvl="6" w:tplc="F496E022">
      <w:numFmt w:val="bullet"/>
      <w:lvlText w:val="•"/>
      <w:lvlJc w:val="left"/>
      <w:pPr>
        <w:ind w:left="7365" w:hanging="418"/>
      </w:pPr>
      <w:rPr>
        <w:rFonts w:hint="default"/>
        <w:lang w:val="en-US" w:eastAsia="en-US" w:bidi="ar-SA"/>
      </w:rPr>
    </w:lvl>
    <w:lvl w:ilvl="7" w:tplc="39A269F2">
      <w:numFmt w:val="bullet"/>
      <w:lvlText w:val="•"/>
      <w:lvlJc w:val="left"/>
      <w:pPr>
        <w:ind w:left="7540" w:hanging="418"/>
      </w:pPr>
      <w:rPr>
        <w:rFonts w:hint="default"/>
        <w:lang w:val="en-US" w:eastAsia="en-US" w:bidi="ar-SA"/>
      </w:rPr>
    </w:lvl>
    <w:lvl w:ilvl="8" w:tplc="C524694C">
      <w:numFmt w:val="bullet"/>
      <w:lvlText w:val="•"/>
      <w:lvlJc w:val="left"/>
      <w:pPr>
        <w:ind w:left="7714" w:hanging="418"/>
      </w:pPr>
      <w:rPr>
        <w:rFonts w:hint="default"/>
        <w:lang w:val="en-US" w:eastAsia="en-US" w:bidi="ar-SA"/>
      </w:rPr>
    </w:lvl>
  </w:abstractNum>
  <w:abstractNum w:abstractNumId="8" w15:restartNumberingAfterBreak="0">
    <w:nsid w:val="59A4323B"/>
    <w:multiLevelType w:val="hybridMultilevel"/>
    <w:tmpl w:val="59440CE4"/>
    <w:lvl w:ilvl="0" w:tplc="D1F41FDE">
      <w:start w:val="1"/>
      <w:numFmt w:val="decimal"/>
      <w:lvlText w:val="%1."/>
      <w:lvlJc w:val="left"/>
      <w:pPr>
        <w:ind w:left="21620" w:hanging="232"/>
        <w:jc w:val="right"/>
      </w:pPr>
      <w:rPr>
        <w:rFonts w:ascii="Arial Narrow" w:eastAsia="Arial Narrow" w:hAnsi="Arial Narrow" w:cs="Arial Narrow" w:hint="default"/>
        <w:b w:val="0"/>
        <w:bCs w:val="0"/>
        <w:i w:val="0"/>
        <w:iCs w:val="0"/>
        <w:w w:val="107"/>
        <w:sz w:val="10"/>
        <w:szCs w:val="10"/>
        <w:lang w:val="en-US" w:eastAsia="en-US" w:bidi="ar-SA"/>
      </w:rPr>
    </w:lvl>
    <w:lvl w:ilvl="1" w:tplc="0C8C9B8A">
      <w:numFmt w:val="bullet"/>
      <w:lvlText w:val="•"/>
      <w:lvlJc w:val="left"/>
      <w:pPr>
        <w:ind w:left="22500" w:hanging="232"/>
      </w:pPr>
      <w:rPr>
        <w:rFonts w:hint="default"/>
        <w:lang w:val="en-US" w:eastAsia="en-US" w:bidi="ar-SA"/>
      </w:rPr>
    </w:lvl>
    <w:lvl w:ilvl="2" w:tplc="8B28F134">
      <w:numFmt w:val="bullet"/>
      <w:lvlText w:val="•"/>
      <w:lvlJc w:val="left"/>
      <w:pPr>
        <w:ind w:left="23380" w:hanging="232"/>
      </w:pPr>
      <w:rPr>
        <w:rFonts w:hint="default"/>
        <w:lang w:val="en-US" w:eastAsia="en-US" w:bidi="ar-SA"/>
      </w:rPr>
    </w:lvl>
    <w:lvl w:ilvl="3" w:tplc="1DF2240A">
      <w:numFmt w:val="bullet"/>
      <w:lvlText w:val="•"/>
      <w:lvlJc w:val="left"/>
      <w:pPr>
        <w:ind w:left="24260" w:hanging="232"/>
      </w:pPr>
      <w:rPr>
        <w:rFonts w:hint="default"/>
        <w:lang w:val="en-US" w:eastAsia="en-US" w:bidi="ar-SA"/>
      </w:rPr>
    </w:lvl>
    <w:lvl w:ilvl="4" w:tplc="EAC2B132">
      <w:numFmt w:val="bullet"/>
      <w:lvlText w:val="•"/>
      <w:lvlJc w:val="left"/>
      <w:pPr>
        <w:ind w:left="25140" w:hanging="232"/>
      </w:pPr>
      <w:rPr>
        <w:rFonts w:hint="default"/>
        <w:lang w:val="en-US" w:eastAsia="en-US" w:bidi="ar-SA"/>
      </w:rPr>
    </w:lvl>
    <w:lvl w:ilvl="5" w:tplc="6C72E7AE">
      <w:numFmt w:val="bullet"/>
      <w:lvlText w:val="•"/>
      <w:lvlJc w:val="left"/>
      <w:pPr>
        <w:ind w:left="26020" w:hanging="232"/>
      </w:pPr>
      <w:rPr>
        <w:rFonts w:hint="default"/>
        <w:lang w:val="en-US" w:eastAsia="en-US" w:bidi="ar-SA"/>
      </w:rPr>
    </w:lvl>
    <w:lvl w:ilvl="6" w:tplc="828CA0C6">
      <w:numFmt w:val="bullet"/>
      <w:lvlText w:val="•"/>
      <w:lvlJc w:val="left"/>
      <w:pPr>
        <w:ind w:left="26900" w:hanging="232"/>
      </w:pPr>
      <w:rPr>
        <w:rFonts w:hint="default"/>
        <w:lang w:val="en-US" w:eastAsia="en-US" w:bidi="ar-SA"/>
      </w:rPr>
    </w:lvl>
    <w:lvl w:ilvl="7" w:tplc="77D23A82">
      <w:numFmt w:val="bullet"/>
      <w:lvlText w:val="•"/>
      <w:lvlJc w:val="left"/>
      <w:pPr>
        <w:ind w:left="27780" w:hanging="232"/>
      </w:pPr>
      <w:rPr>
        <w:rFonts w:hint="default"/>
        <w:lang w:val="en-US" w:eastAsia="en-US" w:bidi="ar-SA"/>
      </w:rPr>
    </w:lvl>
    <w:lvl w:ilvl="8" w:tplc="DCC4F6C4">
      <w:numFmt w:val="bullet"/>
      <w:lvlText w:val="•"/>
      <w:lvlJc w:val="left"/>
      <w:pPr>
        <w:ind w:left="28660" w:hanging="232"/>
      </w:pPr>
      <w:rPr>
        <w:rFonts w:hint="default"/>
        <w:lang w:val="en-US" w:eastAsia="en-US" w:bidi="ar-SA"/>
      </w:rPr>
    </w:lvl>
  </w:abstractNum>
  <w:abstractNum w:abstractNumId="9" w15:restartNumberingAfterBreak="0">
    <w:nsid w:val="69830E14"/>
    <w:multiLevelType w:val="hybridMultilevel"/>
    <w:tmpl w:val="8BAEFFAC"/>
    <w:lvl w:ilvl="0" w:tplc="267846B6">
      <w:start w:val="1"/>
      <w:numFmt w:val="decimal"/>
      <w:lvlText w:val="%1."/>
      <w:lvlJc w:val="left"/>
      <w:pPr>
        <w:ind w:left="5567" w:hanging="240"/>
        <w:jc w:val="right"/>
      </w:pPr>
      <w:rPr>
        <w:rFonts w:ascii="Arial Narrow" w:eastAsia="Arial Narrow" w:hAnsi="Arial Narrow" w:cs="Arial Narrow" w:hint="default"/>
        <w:b w:val="0"/>
        <w:bCs w:val="0"/>
        <w:i w:val="0"/>
        <w:iCs w:val="0"/>
        <w:w w:val="107"/>
        <w:sz w:val="10"/>
        <w:szCs w:val="10"/>
        <w:lang w:val="en-US" w:eastAsia="en-US" w:bidi="ar-SA"/>
      </w:rPr>
    </w:lvl>
    <w:lvl w:ilvl="1" w:tplc="3D28A67C">
      <w:numFmt w:val="bullet"/>
      <w:lvlText w:val="•"/>
      <w:lvlJc w:val="left"/>
      <w:pPr>
        <w:ind w:left="6017" w:hanging="240"/>
      </w:pPr>
      <w:rPr>
        <w:rFonts w:hint="default"/>
        <w:lang w:val="en-US" w:eastAsia="en-US" w:bidi="ar-SA"/>
      </w:rPr>
    </w:lvl>
    <w:lvl w:ilvl="2" w:tplc="60B22A1A">
      <w:numFmt w:val="bullet"/>
      <w:lvlText w:val="•"/>
      <w:lvlJc w:val="left"/>
      <w:pPr>
        <w:ind w:left="6474" w:hanging="240"/>
      </w:pPr>
      <w:rPr>
        <w:rFonts w:hint="default"/>
        <w:lang w:val="en-US" w:eastAsia="en-US" w:bidi="ar-SA"/>
      </w:rPr>
    </w:lvl>
    <w:lvl w:ilvl="3" w:tplc="83C22D4E">
      <w:numFmt w:val="bullet"/>
      <w:lvlText w:val="•"/>
      <w:lvlJc w:val="left"/>
      <w:pPr>
        <w:ind w:left="6931" w:hanging="240"/>
      </w:pPr>
      <w:rPr>
        <w:rFonts w:hint="default"/>
        <w:lang w:val="en-US" w:eastAsia="en-US" w:bidi="ar-SA"/>
      </w:rPr>
    </w:lvl>
    <w:lvl w:ilvl="4" w:tplc="7102F51C">
      <w:numFmt w:val="bullet"/>
      <w:lvlText w:val="•"/>
      <w:lvlJc w:val="left"/>
      <w:pPr>
        <w:ind w:left="7388" w:hanging="240"/>
      </w:pPr>
      <w:rPr>
        <w:rFonts w:hint="default"/>
        <w:lang w:val="en-US" w:eastAsia="en-US" w:bidi="ar-SA"/>
      </w:rPr>
    </w:lvl>
    <w:lvl w:ilvl="5" w:tplc="CAA234D4">
      <w:numFmt w:val="bullet"/>
      <w:lvlText w:val="•"/>
      <w:lvlJc w:val="left"/>
      <w:pPr>
        <w:ind w:left="7845" w:hanging="240"/>
      </w:pPr>
      <w:rPr>
        <w:rFonts w:hint="default"/>
        <w:lang w:val="en-US" w:eastAsia="en-US" w:bidi="ar-SA"/>
      </w:rPr>
    </w:lvl>
    <w:lvl w:ilvl="6" w:tplc="01DE0CBA">
      <w:numFmt w:val="bullet"/>
      <w:lvlText w:val="•"/>
      <w:lvlJc w:val="left"/>
      <w:pPr>
        <w:ind w:left="8302" w:hanging="240"/>
      </w:pPr>
      <w:rPr>
        <w:rFonts w:hint="default"/>
        <w:lang w:val="en-US" w:eastAsia="en-US" w:bidi="ar-SA"/>
      </w:rPr>
    </w:lvl>
    <w:lvl w:ilvl="7" w:tplc="B07E52B4">
      <w:numFmt w:val="bullet"/>
      <w:lvlText w:val="•"/>
      <w:lvlJc w:val="left"/>
      <w:pPr>
        <w:ind w:left="8759" w:hanging="240"/>
      </w:pPr>
      <w:rPr>
        <w:rFonts w:hint="default"/>
        <w:lang w:val="en-US" w:eastAsia="en-US" w:bidi="ar-SA"/>
      </w:rPr>
    </w:lvl>
    <w:lvl w:ilvl="8" w:tplc="2924AD7E">
      <w:numFmt w:val="bullet"/>
      <w:lvlText w:val="•"/>
      <w:lvlJc w:val="left"/>
      <w:pPr>
        <w:ind w:left="9216" w:hanging="240"/>
      </w:pPr>
      <w:rPr>
        <w:rFonts w:hint="default"/>
        <w:lang w:val="en-US" w:eastAsia="en-US" w:bidi="ar-SA"/>
      </w:rPr>
    </w:lvl>
  </w:abstractNum>
  <w:abstractNum w:abstractNumId="10" w15:restartNumberingAfterBreak="0">
    <w:nsid w:val="7B7D34B2"/>
    <w:multiLevelType w:val="hybridMultilevel"/>
    <w:tmpl w:val="B4D49AB2"/>
    <w:lvl w:ilvl="0" w:tplc="47BA1740">
      <w:start w:val="1"/>
      <w:numFmt w:val="decimal"/>
      <w:lvlText w:val="%1."/>
      <w:lvlJc w:val="left"/>
      <w:pPr>
        <w:ind w:left="5647" w:hanging="232"/>
        <w:jc w:val="left"/>
      </w:pPr>
      <w:rPr>
        <w:rFonts w:ascii="Arial" w:eastAsia="Arial" w:hAnsi="Arial" w:cs="Arial" w:hint="default"/>
        <w:b w:val="0"/>
        <w:bCs w:val="0"/>
        <w:i w:val="0"/>
        <w:iCs w:val="0"/>
        <w:w w:val="107"/>
        <w:sz w:val="10"/>
        <w:szCs w:val="10"/>
        <w:lang w:val="en-US" w:eastAsia="en-US" w:bidi="ar-SA"/>
      </w:rPr>
    </w:lvl>
    <w:lvl w:ilvl="1" w:tplc="57746330">
      <w:numFmt w:val="bullet"/>
      <w:lvlText w:val="•"/>
      <w:lvlJc w:val="left"/>
      <w:pPr>
        <w:ind w:left="6508" w:hanging="232"/>
      </w:pPr>
      <w:rPr>
        <w:rFonts w:hint="default"/>
        <w:lang w:val="en-US" w:eastAsia="en-US" w:bidi="ar-SA"/>
      </w:rPr>
    </w:lvl>
    <w:lvl w:ilvl="2" w:tplc="858CC914">
      <w:numFmt w:val="bullet"/>
      <w:lvlText w:val="•"/>
      <w:lvlJc w:val="left"/>
      <w:pPr>
        <w:ind w:left="7377" w:hanging="232"/>
      </w:pPr>
      <w:rPr>
        <w:rFonts w:hint="default"/>
        <w:lang w:val="en-US" w:eastAsia="en-US" w:bidi="ar-SA"/>
      </w:rPr>
    </w:lvl>
    <w:lvl w:ilvl="3" w:tplc="7CFC3F7C">
      <w:numFmt w:val="bullet"/>
      <w:lvlText w:val="•"/>
      <w:lvlJc w:val="left"/>
      <w:pPr>
        <w:ind w:left="8246" w:hanging="232"/>
      </w:pPr>
      <w:rPr>
        <w:rFonts w:hint="default"/>
        <w:lang w:val="en-US" w:eastAsia="en-US" w:bidi="ar-SA"/>
      </w:rPr>
    </w:lvl>
    <w:lvl w:ilvl="4" w:tplc="C14E3E04">
      <w:numFmt w:val="bullet"/>
      <w:lvlText w:val="•"/>
      <w:lvlJc w:val="left"/>
      <w:pPr>
        <w:ind w:left="9115" w:hanging="232"/>
      </w:pPr>
      <w:rPr>
        <w:rFonts w:hint="default"/>
        <w:lang w:val="en-US" w:eastAsia="en-US" w:bidi="ar-SA"/>
      </w:rPr>
    </w:lvl>
    <w:lvl w:ilvl="5" w:tplc="7496368C">
      <w:numFmt w:val="bullet"/>
      <w:lvlText w:val="•"/>
      <w:lvlJc w:val="left"/>
      <w:pPr>
        <w:ind w:left="9984" w:hanging="232"/>
      </w:pPr>
      <w:rPr>
        <w:rFonts w:hint="default"/>
        <w:lang w:val="en-US" w:eastAsia="en-US" w:bidi="ar-SA"/>
      </w:rPr>
    </w:lvl>
    <w:lvl w:ilvl="6" w:tplc="08F4CDBA">
      <w:numFmt w:val="bullet"/>
      <w:lvlText w:val="•"/>
      <w:lvlJc w:val="left"/>
      <w:pPr>
        <w:ind w:left="10853" w:hanging="232"/>
      </w:pPr>
      <w:rPr>
        <w:rFonts w:hint="default"/>
        <w:lang w:val="en-US" w:eastAsia="en-US" w:bidi="ar-SA"/>
      </w:rPr>
    </w:lvl>
    <w:lvl w:ilvl="7" w:tplc="099C22BA">
      <w:numFmt w:val="bullet"/>
      <w:lvlText w:val="•"/>
      <w:lvlJc w:val="left"/>
      <w:pPr>
        <w:ind w:left="11722" w:hanging="232"/>
      </w:pPr>
      <w:rPr>
        <w:rFonts w:hint="default"/>
        <w:lang w:val="en-US" w:eastAsia="en-US" w:bidi="ar-SA"/>
      </w:rPr>
    </w:lvl>
    <w:lvl w:ilvl="8" w:tplc="83303CA0">
      <w:numFmt w:val="bullet"/>
      <w:lvlText w:val="•"/>
      <w:lvlJc w:val="left"/>
      <w:pPr>
        <w:ind w:left="12591" w:hanging="232"/>
      </w:pPr>
      <w:rPr>
        <w:rFonts w:hint="default"/>
        <w:lang w:val="en-US" w:eastAsia="en-US" w:bidi="ar-SA"/>
      </w:rPr>
    </w:lvl>
  </w:abstractNum>
  <w:abstractNum w:abstractNumId="11" w15:restartNumberingAfterBreak="0">
    <w:nsid w:val="7D625DA3"/>
    <w:multiLevelType w:val="hybridMultilevel"/>
    <w:tmpl w:val="0108D862"/>
    <w:lvl w:ilvl="0" w:tplc="E88E5190">
      <w:start w:val="1"/>
      <w:numFmt w:val="decimal"/>
      <w:lvlText w:val="%1."/>
      <w:lvlJc w:val="left"/>
      <w:pPr>
        <w:ind w:left="5100" w:hanging="242"/>
        <w:jc w:val="left"/>
      </w:pPr>
      <w:rPr>
        <w:rFonts w:ascii="Arial Narrow" w:eastAsia="Arial Narrow" w:hAnsi="Arial Narrow" w:cs="Arial Narrow" w:hint="default"/>
        <w:b w:val="0"/>
        <w:bCs w:val="0"/>
        <w:i w:val="0"/>
        <w:iCs w:val="0"/>
        <w:w w:val="107"/>
        <w:sz w:val="10"/>
        <w:szCs w:val="10"/>
        <w:lang w:val="en-US" w:eastAsia="en-US" w:bidi="ar-SA"/>
      </w:rPr>
    </w:lvl>
    <w:lvl w:ilvl="1" w:tplc="55DC5886">
      <w:numFmt w:val="bullet"/>
      <w:lvlText w:val="•"/>
      <w:lvlJc w:val="left"/>
      <w:pPr>
        <w:ind w:left="5846" w:hanging="242"/>
      </w:pPr>
      <w:rPr>
        <w:rFonts w:hint="default"/>
        <w:lang w:val="en-US" w:eastAsia="en-US" w:bidi="ar-SA"/>
      </w:rPr>
    </w:lvl>
    <w:lvl w:ilvl="2" w:tplc="6992851E">
      <w:numFmt w:val="bullet"/>
      <w:lvlText w:val="•"/>
      <w:lvlJc w:val="left"/>
      <w:pPr>
        <w:ind w:left="6592" w:hanging="242"/>
      </w:pPr>
      <w:rPr>
        <w:rFonts w:hint="default"/>
        <w:lang w:val="en-US" w:eastAsia="en-US" w:bidi="ar-SA"/>
      </w:rPr>
    </w:lvl>
    <w:lvl w:ilvl="3" w:tplc="4B6256EE">
      <w:numFmt w:val="bullet"/>
      <w:lvlText w:val="•"/>
      <w:lvlJc w:val="left"/>
      <w:pPr>
        <w:ind w:left="7339" w:hanging="242"/>
      </w:pPr>
      <w:rPr>
        <w:rFonts w:hint="default"/>
        <w:lang w:val="en-US" w:eastAsia="en-US" w:bidi="ar-SA"/>
      </w:rPr>
    </w:lvl>
    <w:lvl w:ilvl="4" w:tplc="7834E956">
      <w:numFmt w:val="bullet"/>
      <w:lvlText w:val="•"/>
      <w:lvlJc w:val="left"/>
      <w:pPr>
        <w:ind w:left="8085" w:hanging="242"/>
      </w:pPr>
      <w:rPr>
        <w:rFonts w:hint="default"/>
        <w:lang w:val="en-US" w:eastAsia="en-US" w:bidi="ar-SA"/>
      </w:rPr>
    </w:lvl>
    <w:lvl w:ilvl="5" w:tplc="43744436">
      <w:numFmt w:val="bullet"/>
      <w:lvlText w:val="•"/>
      <w:lvlJc w:val="left"/>
      <w:pPr>
        <w:ind w:left="8832" w:hanging="242"/>
      </w:pPr>
      <w:rPr>
        <w:rFonts w:hint="default"/>
        <w:lang w:val="en-US" w:eastAsia="en-US" w:bidi="ar-SA"/>
      </w:rPr>
    </w:lvl>
    <w:lvl w:ilvl="6" w:tplc="4A1A154A">
      <w:numFmt w:val="bullet"/>
      <w:lvlText w:val="•"/>
      <w:lvlJc w:val="left"/>
      <w:pPr>
        <w:ind w:left="9578" w:hanging="242"/>
      </w:pPr>
      <w:rPr>
        <w:rFonts w:hint="default"/>
        <w:lang w:val="en-US" w:eastAsia="en-US" w:bidi="ar-SA"/>
      </w:rPr>
    </w:lvl>
    <w:lvl w:ilvl="7" w:tplc="1C900AC4">
      <w:numFmt w:val="bullet"/>
      <w:lvlText w:val="•"/>
      <w:lvlJc w:val="left"/>
      <w:pPr>
        <w:ind w:left="10325" w:hanging="242"/>
      </w:pPr>
      <w:rPr>
        <w:rFonts w:hint="default"/>
        <w:lang w:val="en-US" w:eastAsia="en-US" w:bidi="ar-SA"/>
      </w:rPr>
    </w:lvl>
    <w:lvl w:ilvl="8" w:tplc="55AE4DBC">
      <w:numFmt w:val="bullet"/>
      <w:lvlText w:val="•"/>
      <w:lvlJc w:val="left"/>
      <w:pPr>
        <w:ind w:left="11071" w:hanging="242"/>
      </w:pPr>
      <w:rPr>
        <w:rFonts w:hint="default"/>
        <w:lang w:val="en-US" w:eastAsia="en-US" w:bidi="ar-SA"/>
      </w:rPr>
    </w:lvl>
  </w:abstractNum>
  <w:num w:numId="1" w16cid:durableId="232474844">
    <w:abstractNumId w:val="8"/>
  </w:num>
  <w:num w:numId="2" w16cid:durableId="1529563170">
    <w:abstractNumId w:val="10"/>
  </w:num>
  <w:num w:numId="3" w16cid:durableId="472449402">
    <w:abstractNumId w:val="7"/>
  </w:num>
  <w:num w:numId="4" w16cid:durableId="1576207940">
    <w:abstractNumId w:val="2"/>
  </w:num>
  <w:num w:numId="5" w16cid:durableId="2082215980">
    <w:abstractNumId w:val="4"/>
  </w:num>
  <w:num w:numId="6" w16cid:durableId="386029351">
    <w:abstractNumId w:val="1"/>
  </w:num>
  <w:num w:numId="7" w16cid:durableId="1879587499">
    <w:abstractNumId w:val="11"/>
  </w:num>
  <w:num w:numId="8" w16cid:durableId="1171916771">
    <w:abstractNumId w:val="9"/>
  </w:num>
  <w:num w:numId="9" w16cid:durableId="599408773">
    <w:abstractNumId w:val="3"/>
  </w:num>
  <w:num w:numId="10" w16cid:durableId="928390015">
    <w:abstractNumId w:val="5"/>
  </w:num>
  <w:num w:numId="11" w16cid:durableId="1228684655">
    <w:abstractNumId w:val="6"/>
  </w:num>
  <w:num w:numId="12" w16cid:durableId="10547408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F0F"/>
    <w:rsid w:val="000152A9"/>
    <w:rsid w:val="0003090E"/>
    <w:rsid w:val="00035573"/>
    <w:rsid w:val="0003637E"/>
    <w:rsid w:val="000372AA"/>
    <w:rsid w:val="000464A9"/>
    <w:rsid w:val="000502BA"/>
    <w:rsid w:val="00051747"/>
    <w:rsid w:val="0006359E"/>
    <w:rsid w:val="00074203"/>
    <w:rsid w:val="000803A2"/>
    <w:rsid w:val="000838BF"/>
    <w:rsid w:val="000A0112"/>
    <w:rsid w:val="000B5C72"/>
    <w:rsid w:val="000F0838"/>
    <w:rsid w:val="000F16C0"/>
    <w:rsid w:val="000F2BE5"/>
    <w:rsid w:val="000F4A88"/>
    <w:rsid w:val="000F7057"/>
    <w:rsid w:val="000F7BC5"/>
    <w:rsid w:val="00103A2E"/>
    <w:rsid w:val="001131C6"/>
    <w:rsid w:val="00121324"/>
    <w:rsid w:val="00131B8D"/>
    <w:rsid w:val="00134ECB"/>
    <w:rsid w:val="00135B57"/>
    <w:rsid w:val="0014563A"/>
    <w:rsid w:val="00151072"/>
    <w:rsid w:val="00152D42"/>
    <w:rsid w:val="001579BA"/>
    <w:rsid w:val="00157BF8"/>
    <w:rsid w:val="001722A9"/>
    <w:rsid w:val="0017502C"/>
    <w:rsid w:val="0018107E"/>
    <w:rsid w:val="001966B1"/>
    <w:rsid w:val="001968DC"/>
    <w:rsid w:val="001C30BE"/>
    <w:rsid w:val="001D5E8F"/>
    <w:rsid w:val="001E62FD"/>
    <w:rsid w:val="001F0DEA"/>
    <w:rsid w:val="001F4383"/>
    <w:rsid w:val="001F4C73"/>
    <w:rsid w:val="00207D4B"/>
    <w:rsid w:val="00227C8D"/>
    <w:rsid w:val="00246EBA"/>
    <w:rsid w:val="00253173"/>
    <w:rsid w:val="00267462"/>
    <w:rsid w:val="00267F49"/>
    <w:rsid w:val="00291FA9"/>
    <w:rsid w:val="00293C4B"/>
    <w:rsid w:val="002A321E"/>
    <w:rsid w:val="002B0B58"/>
    <w:rsid w:val="002B1117"/>
    <w:rsid w:val="002D0D35"/>
    <w:rsid w:val="002E2BC2"/>
    <w:rsid w:val="003333B6"/>
    <w:rsid w:val="00336F0F"/>
    <w:rsid w:val="0036010D"/>
    <w:rsid w:val="00376109"/>
    <w:rsid w:val="00381327"/>
    <w:rsid w:val="00384BBC"/>
    <w:rsid w:val="00396A82"/>
    <w:rsid w:val="003A37EE"/>
    <w:rsid w:val="003A5172"/>
    <w:rsid w:val="003B6C1D"/>
    <w:rsid w:val="003C32C7"/>
    <w:rsid w:val="003D3849"/>
    <w:rsid w:val="003D69D5"/>
    <w:rsid w:val="003E3F13"/>
    <w:rsid w:val="003E7FCD"/>
    <w:rsid w:val="003F492F"/>
    <w:rsid w:val="004113F3"/>
    <w:rsid w:val="00412A97"/>
    <w:rsid w:val="004162B2"/>
    <w:rsid w:val="004169B6"/>
    <w:rsid w:val="00433DE4"/>
    <w:rsid w:val="00433E04"/>
    <w:rsid w:val="00455B98"/>
    <w:rsid w:val="004607F0"/>
    <w:rsid w:val="004656DA"/>
    <w:rsid w:val="00472FA7"/>
    <w:rsid w:val="004816E2"/>
    <w:rsid w:val="00486056"/>
    <w:rsid w:val="004868FB"/>
    <w:rsid w:val="00490D88"/>
    <w:rsid w:val="00496FA9"/>
    <w:rsid w:val="004A187E"/>
    <w:rsid w:val="004A4682"/>
    <w:rsid w:val="004C0361"/>
    <w:rsid w:val="004C4065"/>
    <w:rsid w:val="004C5E05"/>
    <w:rsid w:val="004C7AC8"/>
    <w:rsid w:val="004D2FA3"/>
    <w:rsid w:val="004D3C1A"/>
    <w:rsid w:val="004D6F02"/>
    <w:rsid w:val="0052026D"/>
    <w:rsid w:val="00521B00"/>
    <w:rsid w:val="005222EF"/>
    <w:rsid w:val="00522BA9"/>
    <w:rsid w:val="0052415C"/>
    <w:rsid w:val="005255E0"/>
    <w:rsid w:val="005503DC"/>
    <w:rsid w:val="0056116C"/>
    <w:rsid w:val="00562D3A"/>
    <w:rsid w:val="00586180"/>
    <w:rsid w:val="005B435D"/>
    <w:rsid w:val="005C0A5F"/>
    <w:rsid w:val="005C21A7"/>
    <w:rsid w:val="005D4DEB"/>
    <w:rsid w:val="005E0EF2"/>
    <w:rsid w:val="005E1C62"/>
    <w:rsid w:val="005E4727"/>
    <w:rsid w:val="005F2A78"/>
    <w:rsid w:val="00626667"/>
    <w:rsid w:val="0064102E"/>
    <w:rsid w:val="00655A6B"/>
    <w:rsid w:val="00675230"/>
    <w:rsid w:val="006A69EB"/>
    <w:rsid w:val="006B16BA"/>
    <w:rsid w:val="006B5858"/>
    <w:rsid w:val="006C24D6"/>
    <w:rsid w:val="006C3654"/>
    <w:rsid w:val="006C4E58"/>
    <w:rsid w:val="006F3EDD"/>
    <w:rsid w:val="00705092"/>
    <w:rsid w:val="0072428B"/>
    <w:rsid w:val="00726563"/>
    <w:rsid w:val="00753EC9"/>
    <w:rsid w:val="00760267"/>
    <w:rsid w:val="00760B29"/>
    <w:rsid w:val="00762DF3"/>
    <w:rsid w:val="00770D33"/>
    <w:rsid w:val="00783445"/>
    <w:rsid w:val="00785B46"/>
    <w:rsid w:val="007C28D5"/>
    <w:rsid w:val="007C7EB4"/>
    <w:rsid w:val="007D2AFF"/>
    <w:rsid w:val="007D4087"/>
    <w:rsid w:val="007F1F2F"/>
    <w:rsid w:val="008150B6"/>
    <w:rsid w:val="00815CC0"/>
    <w:rsid w:val="008275FA"/>
    <w:rsid w:val="0083010C"/>
    <w:rsid w:val="00841A9B"/>
    <w:rsid w:val="008422A3"/>
    <w:rsid w:val="0084638A"/>
    <w:rsid w:val="008479C1"/>
    <w:rsid w:val="008530DF"/>
    <w:rsid w:val="008538B5"/>
    <w:rsid w:val="008637C8"/>
    <w:rsid w:val="00875C54"/>
    <w:rsid w:val="00876278"/>
    <w:rsid w:val="00880828"/>
    <w:rsid w:val="00880D82"/>
    <w:rsid w:val="00897181"/>
    <w:rsid w:val="008A2C6C"/>
    <w:rsid w:val="008A3732"/>
    <w:rsid w:val="008A7A1A"/>
    <w:rsid w:val="008B6D84"/>
    <w:rsid w:val="008C265A"/>
    <w:rsid w:val="008F0C2A"/>
    <w:rsid w:val="0090099D"/>
    <w:rsid w:val="009017C1"/>
    <w:rsid w:val="009067F9"/>
    <w:rsid w:val="00906B94"/>
    <w:rsid w:val="0092369D"/>
    <w:rsid w:val="00923834"/>
    <w:rsid w:val="0093093C"/>
    <w:rsid w:val="00930A07"/>
    <w:rsid w:val="00945C2D"/>
    <w:rsid w:val="009523FA"/>
    <w:rsid w:val="00952655"/>
    <w:rsid w:val="00954DB9"/>
    <w:rsid w:val="00956242"/>
    <w:rsid w:val="0095682A"/>
    <w:rsid w:val="00957718"/>
    <w:rsid w:val="00960F42"/>
    <w:rsid w:val="00961888"/>
    <w:rsid w:val="0096268B"/>
    <w:rsid w:val="00966EE2"/>
    <w:rsid w:val="0098315F"/>
    <w:rsid w:val="009858F5"/>
    <w:rsid w:val="00996D83"/>
    <w:rsid w:val="009B5D87"/>
    <w:rsid w:val="009D0558"/>
    <w:rsid w:val="009D4282"/>
    <w:rsid w:val="009F293E"/>
    <w:rsid w:val="00A028BE"/>
    <w:rsid w:val="00A032C4"/>
    <w:rsid w:val="00A07FA7"/>
    <w:rsid w:val="00A37B3F"/>
    <w:rsid w:val="00A75E32"/>
    <w:rsid w:val="00A75E68"/>
    <w:rsid w:val="00A77CBD"/>
    <w:rsid w:val="00A92941"/>
    <w:rsid w:val="00A97820"/>
    <w:rsid w:val="00AA0B3F"/>
    <w:rsid w:val="00AB1E98"/>
    <w:rsid w:val="00AB2E29"/>
    <w:rsid w:val="00AB3559"/>
    <w:rsid w:val="00AB55ED"/>
    <w:rsid w:val="00AB62F2"/>
    <w:rsid w:val="00AE0EFB"/>
    <w:rsid w:val="00AE2B0B"/>
    <w:rsid w:val="00B048BC"/>
    <w:rsid w:val="00B11B37"/>
    <w:rsid w:val="00B16E14"/>
    <w:rsid w:val="00B25D31"/>
    <w:rsid w:val="00B26552"/>
    <w:rsid w:val="00B303B4"/>
    <w:rsid w:val="00B31F7C"/>
    <w:rsid w:val="00B34C2B"/>
    <w:rsid w:val="00B4587F"/>
    <w:rsid w:val="00B55296"/>
    <w:rsid w:val="00B6246F"/>
    <w:rsid w:val="00B65158"/>
    <w:rsid w:val="00B66EEF"/>
    <w:rsid w:val="00B818DE"/>
    <w:rsid w:val="00B833D5"/>
    <w:rsid w:val="00B94288"/>
    <w:rsid w:val="00B9553C"/>
    <w:rsid w:val="00BA0885"/>
    <w:rsid w:val="00BA1637"/>
    <w:rsid w:val="00BA354C"/>
    <w:rsid w:val="00BA6790"/>
    <w:rsid w:val="00BC2D19"/>
    <w:rsid w:val="00BD0A99"/>
    <w:rsid w:val="00BE4C78"/>
    <w:rsid w:val="00BF62D0"/>
    <w:rsid w:val="00C11733"/>
    <w:rsid w:val="00C21DCF"/>
    <w:rsid w:val="00C26A56"/>
    <w:rsid w:val="00C32182"/>
    <w:rsid w:val="00C36F5A"/>
    <w:rsid w:val="00C408B0"/>
    <w:rsid w:val="00C44DFF"/>
    <w:rsid w:val="00C46C06"/>
    <w:rsid w:val="00C66148"/>
    <w:rsid w:val="00C773BD"/>
    <w:rsid w:val="00C808B1"/>
    <w:rsid w:val="00C83089"/>
    <w:rsid w:val="00C9454E"/>
    <w:rsid w:val="00CA4B4D"/>
    <w:rsid w:val="00CA4D2F"/>
    <w:rsid w:val="00CB0054"/>
    <w:rsid w:val="00CB7AF7"/>
    <w:rsid w:val="00CC6CC2"/>
    <w:rsid w:val="00CD2D4D"/>
    <w:rsid w:val="00CE0A67"/>
    <w:rsid w:val="00CE0BF7"/>
    <w:rsid w:val="00CE5E65"/>
    <w:rsid w:val="00CE64BB"/>
    <w:rsid w:val="00D005B6"/>
    <w:rsid w:val="00D015CE"/>
    <w:rsid w:val="00D03939"/>
    <w:rsid w:val="00D04CCB"/>
    <w:rsid w:val="00D0638C"/>
    <w:rsid w:val="00D06AA9"/>
    <w:rsid w:val="00D11B71"/>
    <w:rsid w:val="00D13A02"/>
    <w:rsid w:val="00D17D8D"/>
    <w:rsid w:val="00D41F16"/>
    <w:rsid w:val="00D77EBB"/>
    <w:rsid w:val="00D824B8"/>
    <w:rsid w:val="00DD32BC"/>
    <w:rsid w:val="00DF14C2"/>
    <w:rsid w:val="00DF6F7E"/>
    <w:rsid w:val="00E0151D"/>
    <w:rsid w:val="00E10B54"/>
    <w:rsid w:val="00E313D2"/>
    <w:rsid w:val="00E454DE"/>
    <w:rsid w:val="00E4647F"/>
    <w:rsid w:val="00E5097D"/>
    <w:rsid w:val="00E62A81"/>
    <w:rsid w:val="00E65638"/>
    <w:rsid w:val="00E923C2"/>
    <w:rsid w:val="00E9652B"/>
    <w:rsid w:val="00EA2B08"/>
    <w:rsid w:val="00EA36B6"/>
    <w:rsid w:val="00EB3691"/>
    <w:rsid w:val="00EC5100"/>
    <w:rsid w:val="00EC7998"/>
    <w:rsid w:val="00ED26A7"/>
    <w:rsid w:val="00ED7090"/>
    <w:rsid w:val="00EE372E"/>
    <w:rsid w:val="00EE647B"/>
    <w:rsid w:val="00F122D4"/>
    <w:rsid w:val="00F32CA3"/>
    <w:rsid w:val="00F427BA"/>
    <w:rsid w:val="00F611E2"/>
    <w:rsid w:val="00F74C2F"/>
    <w:rsid w:val="00F93F16"/>
    <w:rsid w:val="00FA3884"/>
    <w:rsid w:val="00FB224C"/>
    <w:rsid w:val="00FC5496"/>
    <w:rsid w:val="00FC6EC3"/>
    <w:rsid w:val="00FD5885"/>
    <w:rsid w:val="00FD5F6F"/>
    <w:rsid w:val="00FF0C57"/>
    <w:rsid w:val="00FF47EA"/>
    <w:rsid w:val="00FF6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70A637"/>
  <w15:docId w15:val="{AF75F3CC-DD7E-4649-B8CA-7F0B6F224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Narrow" w:eastAsia="Arial Narrow" w:hAnsi="Arial Narrow" w:cs="Arial Narrow"/>
    </w:rPr>
  </w:style>
  <w:style w:type="paragraph" w:styleId="Heading1">
    <w:name w:val="heading 1"/>
    <w:basedOn w:val="Normal"/>
    <w:uiPriority w:val="9"/>
    <w:qFormat/>
    <w:pPr>
      <w:ind w:right="683"/>
      <w:jc w:val="right"/>
      <w:outlineLvl w:val="0"/>
    </w:pPr>
    <w:rPr>
      <w:rFonts w:ascii="Arial" w:eastAsia="Arial" w:hAnsi="Arial" w:cs="Arial"/>
      <w:b/>
      <w:bCs/>
      <w:sz w:val="45"/>
      <w:szCs w:val="45"/>
    </w:rPr>
  </w:style>
  <w:style w:type="paragraph" w:styleId="Heading2">
    <w:name w:val="heading 2"/>
    <w:basedOn w:val="Normal"/>
    <w:uiPriority w:val="9"/>
    <w:unhideWhenUsed/>
    <w:qFormat/>
    <w:pPr>
      <w:outlineLvl w:val="1"/>
    </w:pPr>
    <w:rPr>
      <w:rFonts w:ascii="Times New Roman" w:eastAsia="Times New Roman" w:hAnsi="Times New Roman" w:cs="Times New Roman"/>
      <w:b/>
      <w:bCs/>
      <w:sz w:val="32"/>
      <w:szCs w:val="32"/>
    </w:rPr>
  </w:style>
  <w:style w:type="paragraph" w:styleId="Heading3">
    <w:name w:val="heading 3"/>
    <w:basedOn w:val="Normal"/>
    <w:uiPriority w:val="9"/>
    <w:unhideWhenUsed/>
    <w:qFormat/>
    <w:pPr>
      <w:spacing w:before="7"/>
      <w:outlineLvl w:val="2"/>
    </w:pPr>
    <w:rPr>
      <w:rFonts w:ascii="Microsoft Sans Serif" w:eastAsia="Microsoft Sans Serif" w:hAnsi="Microsoft Sans Serif" w:cs="Microsoft Sans Serif"/>
      <w:sz w:val="31"/>
      <w:szCs w:val="31"/>
    </w:rPr>
  </w:style>
  <w:style w:type="paragraph" w:styleId="Heading4">
    <w:name w:val="heading 4"/>
    <w:basedOn w:val="Normal"/>
    <w:uiPriority w:val="9"/>
    <w:unhideWhenUsed/>
    <w:qFormat/>
    <w:pPr>
      <w:spacing w:line="307" w:lineRule="exact"/>
      <w:outlineLvl w:val="3"/>
    </w:pPr>
    <w:rPr>
      <w:b/>
      <w:bCs/>
      <w:sz w:val="30"/>
      <w:szCs w:val="30"/>
    </w:rPr>
  </w:style>
  <w:style w:type="paragraph" w:styleId="Heading5">
    <w:name w:val="heading 5"/>
    <w:basedOn w:val="Normal"/>
    <w:uiPriority w:val="9"/>
    <w:unhideWhenUsed/>
    <w:qFormat/>
    <w:pPr>
      <w:spacing w:line="286" w:lineRule="exact"/>
      <w:outlineLvl w:val="4"/>
    </w:pPr>
    <w:rPr>
      <w:rFonts w:ascii="Microsoft Sans Serif" w:eastAsia="Microsoft Sans Serif" w:hAnsi="Microsoft Sans Serif" w:cs="Microsoft Sans Serif"/>
      <w:sz w:val="28"/>
      <w:szCs w:val="28"/>
    </w:rPr>
  </w:style>
  <w:style w:type="paragraph" w:styleId="Heading6">
    <w:name w:val="heading 6"/>
    <w:basedOn w:val="Normal"/>
    <w:uiPriority w:val="9"/>
    <w:unhideWhenUsed/>
    <w:qFormat/>
    <w:pPr>
      <w:ind w:left="107"/>
      <w:outlineLvl w:val="5"/>
    </w:pPr>
    <w:rPr>
      <w:rFonts w:ascii="Times New Roman" w:eastAsia="Times New Roman" w:hAnsi="Times New Roman" w:cs="Times New Roman"/>
      <w:b/>
      <w:bCs/>
      <w:sz w:val="24"/>
      <w:szCs w:val="24"/>
    </w:rPr>
  </w:style>
  <w:style w:type="paragraph" w:styleId="Heading7">
    <w:name w:val="heading 7"/>
    <w:basedOn w:val="Normal"/>
    <w:uiPriority w:val="1"/>
    <w:qFormat/>
    <w:pPr>
      <w:ind w:left="119"/>
      <w:outlineLvl w:val="6"/>
    </w:pPr>
    <w:rPr>
      <w:rFonts w:ascii="Arial" w:eastAsia="Arial" w:hAnsi="Arial" w:cs="Arial"/>
      <w:sz w:val="23"/>
      <w:szCs w:val="23"/>
    </w:rPr>
  </w:style>
  <w:style w:type="paragraph" w:styleId="Heading8">
    <w:name w:val="heading 8"/>
    <w:basedOn w:val="Normal"/>
    <w:uiPriority w:val="1"/>
    <w:qFormat/>
    <w:pPr>
      <w:outlineLvl w:val="7"/>
    </w:pPr>
    <w:rPr>
      <w:rFonts w:ascii="Arial" w:eastAsia="Arial" w:hAnsi="Arial" w:cs="Arial"/>
      <w:sz w:val="23"/>
      <w:szCs w:val="23"/>
    </w:rPr>
  </w:style>
  <w:style w:type="paragraph" w:styleId="Heading9">
    <w:name w:val="heading 9"/>
    <w:basedOn w:val="Normal"/>
    <w:uiPriority w:val="1"/>
    <w:qFormat/>
    <w:pPr>
      <w:jc w:val="center"/>
      <w:outlineLvl w:val="8"/>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0"/>
      <w:szCs w:val="10"/>
    </w:rPr>
  </w:style>
  <w:style w:type="paragraph" w:styleId="ListParagraph">
    <w:name w:val="List Paragraph"/>
    <w:basedOn w:val="Normal"/>
    <w:uiPriority w:val="1"/>
    <w:qFormat/>
    <w:pPr>
      <w:ind w:left="21620" w:hanging="229"/>
    </w:pPr>
  </w:style>
  <w:style w:type="paragraph" w:customStyle="1" w:styleId="TableParagraph">
    <w:name w:val="Table Paragraph"/>
    <w:basedOn w:val="Normal"/>
    <w:uiPriority w:val="1"/>
    <w:qFormat/>
    <w:rPr>
      <w:rFonts w:ascii="Arial" w:eastAsia="Arial" w:hAnsi="Arial" w:cs="Arial"/>
    </w:rPr>
  </w:style>
  <w:style w:type="paragraph" w:styleId="Header">
    <w:name w:val="header"/>
    <w:basedOn w:val="Normal"/>
    <w:link w:val="HeaderChar"/>
    <w:uiPriority w:val="99"/>
    <w:unhideWhenUsed/>
    <w:rsid w:val="00BE4C78"/>
    <w:pPr>
      <w:tabs>
        <w:tab w:val="center" w:pos="4680"/>
        <w:tab w:val="right" w:pos="9360"/>
      </w:tabs>
    </w:pPr>
  </w:style>
  <w:style w:type="character" w:customStyle="1" w:styleId="HeaderChar">
    <w:name w:val="Header Char"/>
    <w:basedOn w:val="DefaultParagraphFont"/>
    <w:link w:val="Header"/>
    <w:uiPriority w:val="99"/>
    <w:rsid w:val="00BE4C78"/>
    <w:rPr>
      <w:rFonts w:ascii="Arial Narrow" w:eastAsia="Arial Narrow" w:hAnsi="Arial Narrow" w:cs="Arial Narrow"/>
    </w:rPr>
  </w:style>
  <w:style w:type="paragraph" w:styleId="Footer">
    <w:name w:val="footer"/>
    <w:basedOn w:val="Normal"/>
    <w:link w:val="FooterChar"/>
    <w:uiPriority w:val="99"/>
    <w:unhideWhenUsed/>
    <w:rsid w:val="00BE4C78"/>
    <w:pPr>
      <w:tabs>
        <w:tab w:val="center" w:pos="4680"/>
        <w:tab w:val="right" w:pos="9360"/>
      </w:tabs>
    </w:pPr>
  </w:style>
  <w:style w:type="character" w:customStyle="1" w:styleId="FooterChar">
    <w:name w:val="Footer Char"/>
    <w:basedOn w:val="DefaultParagraphFont"/>
    <w:link w:val="Footer"/>
    <w:uiPriority w:val="99"/>
    <w:rsid w:val="00BE4C78"/>
    <w:rPr>
      <w:rFonts w:ascii="Arial Narrow" w:eastAsia="Arial Narrow" w:hAnsi="Arial Narrow" w:cs="Arial Narrow"/>
    </w:rPr>
  </w:style>
  <w:style w:type="paragraph" w:styleId="NormalWeb">
    <w:name w:val="Normal (Web)"/>
    <w:basedOn w:val="Normal"/>
    <w:uiPriority w:val="99"/>
    <w:unhideWhenUsed/>
    <w:rsid w:val="004169B6"/>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apple-tab-span">
    <w:name w:val="apple-tab-span"/>
    <w:basedOn w:val="DefaultParagraphFont"/>
    <w:rsid w:val="004169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1064513">
      <w:bodyDiv w:val="1"/>
      <w:marLeft w:val="0"/>
      <w:marRight w:val="0"/>
      <w:marTop w:val="0"/>
      <w:marBottom w:val="0"/>
      <w:divBdr>
        <w:top w:val="none" w:sz="0" w:space="0" w:color="auto"/>
        <w:left w:val="none" w:sz="0" w:space="0" w:color="auto"/>
        <w:bottom w:val="none" w:sz="0" w:space="0" w:color="auto"/>
        <w:right w:val="none" w:sz="0" w:space="0" w:color="auto"/>
      </w:divBdr>
    </w:div>
    <w:div w:id="937178151">
      <w:bodyDiv w:val="1"/>
      <w:marLeft w:val="0"/>
      <w:marRight w:val="0"/>
      <w:marTop w:val="0"/>
      <w:marBottom w:val="0"/>
      <w:divBdr>
        <w:top w:val="none" w:sz="0" w:space="0" w:color="auto"/>
        <w:left w:val="none" w:sz="0" w:space="0" w:color="auto"/>
        <w:bottom w:val="none" w:sz="0" w:space="0" w:color="auto"/>
        <w:right w:val="none" w:sz="0" w:space="0" w:color="auto"/>
      </w:divBdr>
    </w:div>
    <w:div w:id="1055465392">
      <w:bodyDiv w:val="1"/>
      <w:marLeft w:val="0"/>
      <w:marRight w:val="0"/>
      <w:marTop w:val="0"/>
      <w:marBottom w:val="0"/>
      <w:divBdr>
        <w:top w:val="none" w:sz="0" w:space="0" w:color="auto"/>
        <w:left w:val="none" w:sz="0" w:space="0" w:color="auto"/>
        <w:bottom w:val="none" w:sz="0" w:space="0" w:color="auto"/>
        <w:right w:val="none" w:sz="0" w:space="0" w:color="auto"/>
      </w:divBdr>
    </w:div>
    <w:div w:id="11299813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531</Words>
  <Characters>3031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Jeffrey C. Miller</dc:creator>
  <cp:lastModifiedBy>Rachelle Custer</cp:lastModifiedBy>
  <cp:revision>5</cp:revision>
  <cp:lastPrinted>2023-01-29T18:01:00Z</cp:lastPrinted>
  <dcterms:created xsi:type="dcterms:W3CDTF">2025-04-22T01:27:00Z</dcterms:created>
  <dcterms:modified xsi:type="dcterms:W3CDTF">2025-04-22T01:30:00Z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2022-10-05T00:00:00Z</vt:filetime>
  </property>
  <property fmtid="{D5CDD505-2E9C-101B-9397-08002B2CF9AE}" pid="3" name="Creator">
    <vt:lpwstr>Acrobat PDFMaker 17 for Word</vt:lpwstr>
  </property>
  <property fmtid="{D5CDD505-2E9C-101B-9397-08002B2CF9AE}" pid="4" name="LastSaved">
    <vt:filetime>2022-12-01T00:00:00Z</vt:filetime>
  </property>
  <property fmtid="{D5CDD505-2E9C-101B-9397-08002B2CF9AE}" pid="5" name="Producer">
    <vt:lpwstr>Adobe PDF Library 17.11.238</vt:lpwstr>
  </property>
  <property fmtid="{D5CDD505-2E9C-101B-9397-08002B2CF9AE}" pid="6" name="SourceModified">
    <vt:lpwstr>D:20221005235151</vt:lpwstr>
  </property>
</Properties>
</file>