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166" w:rsidRPr="00671E45" w:rsidRDefault="00537166" w:rsidP="00537166">
      <w:pPr>
        <w:widowControl w:val="0"/>
        <w:autoSpaceDE w:val="0"/>
        <w:autoSpaceDN w:val="0"/>
        <w:adjustRightInd w:val="0"/>
        <w:spacing w:after="200" w:line="240" w:lineRule="auto"/>
        <w:jc w:val="center"/>
        <w:rPr>
          <w:rFonts w:ascii="Arial" w:hAnsi="Arial" w:cs="Arial"/>
          <w:b/>
          <w:bCs/>
          <w:sz w:val="24"/>
          <w:szCs w:val="24"/>
          <w:lang w:val="en"/>
        </w:rPr>
      </w:pPr>
      <w:r w:rsidRPr="00671E45">
        <w:rPr>
          <w:rFonts w:ascii="Arial" w:hAnsi="Arial" w:cs="Arial"/>
          <w:b/>
          <w:bCs/>
          <w:sz w:val="24"/>
          <w:szCs w:val="24"/>
          <w:lang w:val="en"/>
        </w:rPr>
        <w:t>Federal Mineral Lease Special Service District</w:t>
      </w:r>
    </w:p>
    <w:p w:rsidR="00537166" w:rsidRDefault="00537166" w:rsidP="00537166">
      <w:pPr>
        <w:widowControl w:val="0"/>
        <w:autoSpaceDE w:val="0"/>
        <w:autoSpaceDN w:val="0"/>
        <w:adjustRightInd w:val="0"/>
        <w:spacing w:after="200" w:line="240" w:lineRule="auto"/>
        <w:jc w:val="center"/>
        <w:rPr>
          <w:rFonts w:ascii="Arial" w:hAnsi="Arial" w:cs="Arial"/>
          <w:b/>
          <w:bCs/>
          <w:sz w:val="24"/>
          <w:szCs w:val="24"/>
          <w:lang w:val="en"/>
        </w:rPr>
      </w:pPr>
      <w:r>
        <w:rPr>
          <w:rFonts w:ascii="Arial" w:hAnsi="Arial" w:cs="Arial"/>
          <w:b/>
          <w:bCs/>
          <w:sz w:val="24"/>
          <w:szCs w:val="24"/>
          <w:lang w:val="en"/>
        </w:rPr>
        <w:t>Me</w:t>
      </w:r>
      <w:r w:rsidR="002E1BAF">
        <w:rPr>
          <w:rFonts w:ascii="Arial" w:hAnsi="Arial" w:cs="Arial"/>
          <w:b/>
          <w:bCs/>
          <w:sz w:val="24"/>
          <w:szCs w:val="24"/>
          <w:lang w:val="en"/>
        </w:rPr>
        <w:t>eting December 17, 2024 at 11:00</w:t>
      </w:r>
      <w:r>
        <w:rPr>
          <w:rFonts w:ascii="Arial" w:hAnsi="Arial" w:cs="Arial"/>
          <w:b/>
          <w:bCs/>
          <w:sz w:val="24"/>
          <w:szCs w:val="24"/>
          <w:lang w:val="en"/>
        </w:rPr>
        <w:t xml:space="preserve"> a.m.</w:t>
      </w:r>
    </w:p>
    <w:p w:rsidR="00537166" w:rsidRPr="00671E45" w:rsidRDefault="00537166" w:rsidP="00537166">
      <w:pPr>
        <w:widowControl w:val="0"/>
        <w:autoSpaceDE w:val="0"/>
        <w:autoSpaceDN w:val="0"/>
        <w:adjustRightInd w:val="0"/>
        <w:spacing w:after="200" w:line="240" w:lineRule="auto"/>
        <w:jc w:val="center"/>
        <w:rPr>
          <w:rFonts w:ascii="Arial" w:hAnsi="Arial" w:cs="Arial"/>
          <w:b/>
          <w:bCs/>
          <w:sz w:val="24"/>
          <w:szCs w:val="24"/>
          <w:lang w:val="en"/>
        </w:rPr>
      </w:pPr>
      <w:r w:rsidRPr="00671E45">
        <w:rPr>
          <w:rFonts w:ascii="Arial" w:hAnsi="Arial" w:cs="Arial"/>
          <w:b/>
          <w:bCs/>
          <w:sz w:val="24"/>
          <w:szCs w:val="24"/>
          <w:lang w:val="en"/>
        </w:rPr>
        <w:t>160 N Main Room 101, Manti, Utah 84642</w:t>
      </w:r>
    </w:p>
    <w:p w:rsidR="00537166" w:rsidRDefault="00537166" w:rsidP="00537166">
      <w:pPr>
        <w:widowControl w:val="0"/>
        <w:autoSpaceDE w:val="0"/>
        <w:autoSpaceDN w:val="0"/>
        <w:adjustRightInd w:val="0"/>
        <w:spacing w:after="0" w:line="240" w:lineRule="auto"/>
        <w:rPr>
          <w:rFonts w:ascii="Arial" w:hAnsi="Arial" w:cs="Arial"/>
          <w:sz w:val="24"/>
          <w:szCs w:val="24"/>
          <w:lang w:val="en"/>
        </w:rPr>
      </w:pPr>
    </w:p>
    <w:p w:rsidR="00537166" w:rsidRDefault="00537166" w:rsidP="00537166">
      <w:pPr>
        <w:widowControl w:val="0"/>
        <w:autoSpaceDE w:val="0"/>
        <w:autoSpaceDN w:val="0"/>
        <w:adjustRightInd w:val="0"/>
        <w:spacing w:after="0" w:line="276" w:lineRule="auto"/>
        <w:rPr>
          <w:rFonts w:ascii="Arial" w:hAnsi="Arial" w:cs="Arial"/>
          <w:sz w:val="24"/>
          <w:szCs w:val="24"/>
          <w:lang w:val="en"/>
        </w:rPr>
      </w:pPr>
      <w:r>
        <w:rPr>
          <w:rFonts w:ascii="Arial" w:hAnsi="Arial" w:cs="Arial"/>
          <w:sz w:val="24"/>
          <w:szCs w:val="24"/>
          <w:lang w:val="en"/>
        </w:rPr>
        <w:t>Meeting called to order by Chair Reed Hatch</w:t>
      </w:r>
    </w:p>
    <w:p w:rsidR="00537166" w:rsidRDefault="00537166" w:rsidP="00537166">
      <w:pPr>
        <w:widowControl w:val="0"/>
        <w:autoSpaceDE w:val="0"/>
        <w:autoSpaceDN w:val="0"/>
        <w:adjustRightInd w:val="0"/>
        <w:spacing w:after="0" w:line="276" w:lineRule="auto"/>
        <w:rPr>
          <w:rFonts w:ascii="Arial" w:hAnsi="Arial" w:cs="Arial"/>
          <w:sz w:val="24"/>
          <w:szCs w:val="24"/>
          <w:lang w:val="en"/>
        </w:rPr>
      </w:pPr>
    </w:p>
    <w:p w:rsidR="00537166" w:rsidRDefault="00537166" w:rsidP="00537166">
      <w:pPr>
        <w:widowControl w:val="0"/>
        <w:autoSpaceDE w:val="0"/>
        <w:autoSpaceDN w:val="0"/>
        <w:adjustRightInd w:val="0"/>
        <w:spacing w:after="0" w:line="276" w:lineRule="auto"/>
        <w:rPr>
          <w:rFonts w:ascii="Arial" w:hAnsi="Arial" w:cs="Arial"/>
          <w:sz w:val="24"/>
          <w:szCs w:val="24"/>
          <w:lang w:val="en"/>
        </w:rPr>
      </w:pPr>
      <w:r w:rsidRPr="007508D4">
        <w:rPr>
          <w:rFonts w:ascii="Arial" w:hAnsi="Arial" w:cs="Arial"/>
          <w:b/>
          <w:sz w:val="24"/>
          <w:szCs w:val="24"/>
          <w:lang w:val="en"/>
        </w:rPr>
        <w:t>MEMBERS IN ATTENDANCE:</w:t>
      </w:r>
      <w:r>
        <w:rPr>
          <w:rFonts w:ascii="Arial" w:hAnsi="Arial" w:cs="Arial"/>
          <w:sz w:val="24"/>
          <w:szCs w:val="24"/>
          <w:lang w:val="en"/>
        </w:rPr>
        <w:t xml:space="preserve">  Chair Reed Hatch, Vice Chair Brian Nielson, Gail Buchanan, James Erickson, Mike Black, Stacy Lyon, and Lisa Roberts </w:t>
      </w:r>
    </w:p>
    <w:p w:rsidR="00537166" w:rsidRDefault="00537166" w:rsidP="00537166">
      <w:pPr>
        <w:widowControl w:val="0"/>
        <w:autoSpaceDE w:val="0"/>
        <w:autoSpaceDN w:val="0"/>
        <w:adjustRightInd w:val="0"/>
        <w:spacing w:after="0" w:line="276" w:lineRule="auto"/>
        <w:rPr>
          <w:rFonts w:ascii="Arial" w:hAnsi="Arial" w:cs="Arial"/>
          <w:sz w:val="24"/>
          <w:szCs w:val="24"/>
          <w:lang w:val="en"/>
        </w:rPr>
      </w:pPr>
    </w:p>
    <w:p w:rsidR="00537166" w:rsidRDefault="00537166" w:rsidP="00537166">
      <w:pPr>
        <w:widowControl w:val="0"/>
        <w:autoSpaceDE w:val="0"/>
        <w:autoSpaceDN w:val="0"/>
        <w:adjustRightInd w:val="0"/>
        <w:spacing w:after="0" w:line="276" w:lineRule="auto"/>
        <w:rPr>
          <w:rFonts w:ascii="Arial" w:hAnsi="Arial" w:cs="Arial"/>
          <w:sz w:val="24"/>
          <w:szCs w:val="24"/>
          <w:lang w:val="en"/>
        </w:rPr>
      </w:pPr>
      <w:r w:rsidRPr="007508D4">
        <w:rPr>
          <w:rFonts w:ascii="Arial" w:hAnsi="Arial" w:cs="Arial"/>
          <w:b/>
          <w:sz w:val="24"/>
          <w:szCs w:val="24"/>
          <w:lang w:val="en"/>
        </w:rPr>
        <w:t>MEMBERS ABSENT:</w:t>
      </w:r>
      <w:r>
        <w:rPr>
          <w:rFonts w:ascii="Arial" w:hAnsi="Arial" w:cs="Arial"/>
          <w:sz w:val="24"/>
          <w:szCs w:val="24"/>
          <w:lang w:val="en"/>
        </w:rPr>
        <w:t xml:space="preserve">  None</w:t>
      </w:r>
    </w:p>
    <w:p w:rsidR="00537166" w:rsidRDefault="00537166" w:rsidP="00537166">
      <w:pPr>
        <w:widowControl w:val="0"/>
        <w:autoSpaceDE w:val="0"/>
        <w:autoSpaceDN w:val="0"/>
        <w:adjustRightInd w:val="0"/>
        <w:spacing w:after="0" w:line="276" w:lineRule="auto"/>
        <w:rPr>
          <w:rFonts w:ascii="Arial" w:hAnsi="Arial" w:cs="Arial"/>
          <w:sz w:val="24"/>
          <w:szCs w:val="24"/>
          <w:lang w:val="en"/>
        </w:rPr>
      </w:pPr>
    </w:p>
    <w:p w:rsidR="00537166" w:rsidRDefault="00537166" w:rsidP="00537166">
      <w:pPr>
        <w:widowControl w:val="0"/>
        <w:autoSpaceDE w:val="0"/>
        <w:autoSpaceDN w:val="0"/>
        <w:adjustRightInd w:val="0"/>
        <w:spacing w:after="0" w:line="276" w:lineRule="auto"/>
        <w:rPr>
          <w:rFonts w:ascii="Arial" w:hAnsi="Arial" w:cs="Arial"/>
          <w:sz w:val="24"/>
          <w:szCs w:val="24"/>
          <w:lang w:val="en"/>
        </w:rPr>
      </w:pPr>
      <w:r w:rsidRPr="007508D4">
        <w:rPr>
          <w:rFonts w:ascii="Arial" w:hAnsi="Arial" w:cs="Arial"/>
          <w:b/>
          <w:sz w:val="24"/>
          <w:szCs w:val="24"/>
          <w:lang w:val="en"/>
        </w:rPr>
        <w:t>PUBLIC IN ATTENDANCE:</w:t>
      </w:r>
      <w:r>
        <w:rPr>
          <w:rFonts w:ascii="Arial" w:hAnsi="Arial" w:cs="Arial"/>
          <w:sz w:val="24"/>
          <w:szCs w:val="24"/>
          <w:lang w:val="en"/>
        </w:rPr>
        <w:t xml:space="preserve">  None</w:t>
      </w:r>
    </w:p>
    <w:p w:rsidR="00537166" w:rsidRDefault="00537166" w:rsidP="00537166">
      <w:pPr>
        <w:rPr>
          <w:rFonts w:ascii="Arial" w:hAnsi="Arial" w:cs="Arial"/>
          <w:sz w:val="28"/>
          <w:szCs w:val="28"/>
        </w:rPr>
      </w:pPr>
    </w:p>
    <w:p w:rsidR="00537166" w:rsidRPr="00C3432E" w:rsidRDefault="00537166" w:rsidP="00537166">
      <w:pPr>
        <w:rPr>
          <w:rFonts w:ascii="Arial" w:hAnsi="Arial" w:cs="Arial"/>
          <w:b/>
          <w:sz w:val="24"/>
          <w:szCs w:val="24"/>
        </w:rPr>
      </w:pPr>
      <w:r w:rsidRPr="00F02AFF">
        <w:rPr>
          <w:rFonts w:ascii="Arial" w:hAnsi="Arial" w:cs="Arial"/>
          <w:b/>
          <w:sz w:val="24"/>
          <w:szCs w:val="24"/>
        </w:rPr>
        <w:t>REVIEW/APPROVAL OF MINUT</w:t>
      </w:r>
      <w:r>
        <w:rPr>
          <w:rFonts w:ascii="Arial" w:hAnsi="Arial" w:cs="Arial"/>
          <w:b/>
          <w:sz w:val="24"/>
          <w:szCs w:val="24"/>
        </w:rPr>
        <w:t xml:space="preserve">ES MEETING HELD OCTOBER 15, 2024 AND NOVEMBER 19, 2024:   </w:t>
      </w:r>
      <w:r>
        <w:rPr>
          <w:rFonts w:ascii="Arial" w:hAnsi="Arial" w:cs="Arial"/>
          <w:sz w:val="24"/>
          <w:szCs w:val="24"/>
        </w:rPr>
        <w:t>Mike Black made a motion to approve the minutes of the meeting held October 15, 2024.  James Erickson seconded the motion.  Mike Black made an amended motion to approve the minutes of the meeting held October 15, 2024 and November 19, 2024.  James Erickson seconded the amended motion.  The amended motion was unanimously approved.  Motion passes.</w:t>
      </w:r>
    </w:p>
    <w:p w:rsidR="00B243C5" w:rsidRDefault="00537166" w:rsidP="00537166">
      <w:pPr>
        <w:rPr>
          <w:rFonts w:ascii="Arial" w:hAnsi="Arial" w:cs="Arial"/>
          <w:sz w:val="24"/>
          <w:szCs w:val="24"/>
        </w:rPr>
      </w:pPr>
      <w:r w:rsidRPr="00C3432E">
        <w:rPr>
          <w:rFonts w:ascii="Arial" w:hAnsi="Arial" w:cs="Arial"/>
          <w:b/>
          <w:sz w:val="24"/>
          <w:szCs w:val="24"/>
        </w:rPr>
        <w:t xml:space="preserve">ADOPT 2025 BUDGET:  </w:t>
      </w:r>
      <w:r>
        <w:rPr>
          <w:rFonts w:ascii="Arial" w:hAnsi="Arial" w:cs="Arial"/>
          <w:sz w:val="24"/>
          <w:szCs w:val="24"/>
        </w:rPr>
        <w:t>Brian Nielson made a motion to adopt the amended budget total amount of $1,255,606.90 for fiscal year 2025.  James Erickson seconded the motion.  The motion was unanimously approved.  Motion passes.</w:t>
      </w:r>
    </w:p>
    <w:p w:rsidR="00537166" w:rsidRDefault="00537166" w:rsidP="00537166">
      <w:pPr>
        <w:rPr>
          <w:rFonts w:ascii="Arial" w:hAnsi="Arial" w:cs="Arial"/>
          <w:sz w:val="24"/>
          <w:szCs w:val="24"/>
        </w:rPr>
      </w:pPr>
      <w:r w:rsidRPr="00537166">
        <w:rPr>
          <w:rFonts w:ascii="Arial" w:hAnsi="Arial" w:cs="Arial"/>
          <w:b/>
          <w:sz w:val="24"/>
          <w:szCs w:val="24"/>
        </w:rPr>
        <w:t>QUARTERLY MEETING SCHEDULE FOR 2025:</w:t>
      </w:r>
      <w:r>
        <w:rPr>
          <w:rFonts w:ascii="Arial" w:hAnsi="Arial" w:cs="Arial"/>
          <w:sz w:val="24"/>
          <w:szCs w:val="24"/>
        </w:rPr>
        <w:t xml:space="preserve">   Lisa presented the members with a quarterly meeting schedule for 2025.  Reed Hatch advised the first meeting will be in March and at that time a new chair will be needed.  Reed will be done at the end of December 2024.  Reed advised the bylaws read to have quarterly meetings unless something is needed.  Brian Nielson made a motion to accept the proposed date of March 18, 2025.   Mike Black seconded the motion.  The motion was unanimously approved.  Motion passes.  Brian Nielson advised they don’t need to adopt the entire year, because he believes it will change.  The Little Green Manual says quarterly meeting and as needed.</w:t>
      </w:r>
    </w:p>
    <w:p w:rsidR="00537166" w:rsidRDefault="00537166" w:rsidP="00537166">
      <w:pPr>
        <w:rPr>
          <w:rFonts w:ascii="Arial" w:hAnsi="Arial" w:cs="Arial"/>
          <w:sz w:val="24"/>
          <w:szCs w:val="24"/>
        </w:rPr>
      </w:pPr>
      <w:r w:rsidRPr="00537166">
        <w:rPr>
          <w:rFonts w:ascii="Arial" w:hAnsi="Arial" w:cs="Arial"/>
          <w:b/>
          <w:sz w:val="24"/>
          <w:szCs w:val="24"/>
        </w:rPr>
        <w:t>R</w:t>
      </w:r>
      <w:r>
        <w:rPr>
          <w:rFonts w:ascii="Arial" w:hAnsi="Arial" w:cs="Arial"/>
          <w:b/>
          <w:sz w:val="24"/>
          <w:szCs w:val="24"/>
        </w:rPr>
        <w:t>EVIEW AND APPROVAL OF FINANCES:</w:t>
      </w:r>
      <w:r>
        <w:rPr>
          <w:rFonts w:ascii="Arial" w:hAnsi="Arial" w:cs="Arial"/>
          <w:sz w:val="24"/>
          <w:szCs w:val="24"/>
        </w:rPr>
        <w:t xml:space="preserve"> Stacy Lyon advised the current balance in our PTIF account is $</w:t>
      </w:r>
      <w:r w:rsidR="00DA7BDE">
        <w:rPr>
          <w:rFonts w:ascii="Arial" w:hAnsi="Arial" w:cs="Arial"/>
          <w:sz w:val="24"/>
          <w:szCs w:val="24"/>
        </w:rPr>
        <w:t xml:space="preserve">2,515,052.89, and our Utah Heritage Credit Union checking account balance is $584.31.  Our collections were up the last couple of months.  With that being said it would be her advice to pay the full jail payment to the Sanpete County MBA to help bring down that balance in our PTIF account so we are not hit with a finding on our audit, because we can only hold so much in our reserves.  The audit will be in May or June.  </w:t>
      </w:r>
      <w:r w:rsidR="003B663D">
        <w:rPr>
          <w:rFonts w:ascii="Arial" w:hAnsi="Arial" w:cs="Arial"/>
          <w:sz w:val="24"/>
          <w:szCs w:val="24"/>
        </w:rPr>
        <w:t xml:space="preserve">There was discussion on whether to approve making that payment </w:t>
      </w:r>
      <w:r w:rsidR="003B663D">
        <w:rPr>
          <w:rFonts w:ascii="Arial" w:hAnsi="Arial" w:cs="Arial"/>
          <w:sz w:val="24"/>
          <w:szCs w:val="24"/>
        </w:rPr>
        <w:lastRenderedPageBreak/>
        <w:t xml:space="preserve">or wait until the March meeting and whether the board can take action on it based on the agenda.  Stacy Lyon advised she has it ready to present today as an invoice.  </w:t>
      </w:r>
    </w:p>
    <w:p w:rsidR="002E1BAF" w:rsidRDefault="00DA7BDE" w:rsidP="003B663D">
      <w:pPr>
        <w:rPr>
          <w:rFonts w:ascii="Arial" w:hAnsi="Arial" w:cs="Arial"/>
          <w:sz w:val="24"/>
          <w:szCs w:val="24"/>
        </w:rPr>
      </w:pPr>
      <w:r w:rsidRPr="002E1BAF">
        <w:rPr>
          <w:rFonts w:ascii="Arial" w:hAnsi="Arial" w:cs="Arial"/>
          <w:b/>
          <w:sz w:val="24"/>
          <w:szCs w:val="24"/>
        </w:rPr>
        <w:t>APPROVAL OF INVOICES TO BE PAID:</w:t>
      </w:r>
      <w:r w:rsidR="003B663D">
        <w:rPr>
          <w:rFonts w:ascii="Arial" w:hAnsi="Arial" w:cs="Arial"/>
          <w:sz w:val="24"/>
          <w:szCs w:val="24"/>
        </w:rPr>
        <w:t xml:space="preserve">  Stacy advised she has an invoice prepared for the Sanpete County Auditor for the Sanpete County MBA for the total of the jail A and B bond payments for a total of $554,773.47 and also a reimbursement to Sanpete County for wages in the amount of $7,700.00.  Brian Nielson made a motion to pay the invoice that is for reimbursement for wages for Federal Mineral Lease of $7,700.00.  He advised this is wage and benefit combined and they run it through the county so we don’t have to do a 10-99.  James Erickson seconded the motion for the wage reimbursement.  The motion was unanimously approved.  Motion passes.</w:t>
      </w:r>
      <w:r w:rsidR="00975F2A">
        <w:rPr>
          <w:rFonts w:ascii="Arial" w:hAnsi="Arial" w:cs="Arial"/>
          <w:sz w:val="24"/>
          <w:szCs w:val="24"/>
        </w:rPr>
        <w:t xml:space="preserve">  </w:t>
      </w:r>
    </w:p>
    <w:p w:rsidR="003B663D" w:rsidRDefault="00975F2A" w:rsidP="003B663D">
      <w:pPr>
        <w:rPr>
          <w:rFonts w:ascii="Arial" w:hAnsi="Arial" w:cs="Arial"/>
          <w:sz w:val="24"/>
          <w:szCs w:val="24"/>
        </w:rPr>
      </w:pPr>
      <w:r>
        <w:rPr>
          <w:rFonts w:ascii="Arial" w:hAnsi="Arial" w:cs="Arial"/>
          <w:sz w:val="24"/>
          <w:szCs w:val="24"/>
        </w:rPr>
        <w:t>Brian Nielson advised he has some questions on the second invoice for the bond payments.  He inquired i</w:t>
      </w:r>
      <w:r w:rsidR="002E1BAF">
        <w:rPr>
          <w:rFonts w:ascii="Arial" w:hAnsi="Arial" w:cs="Arial"/>
          <w:sz w:val="24"/>
          <w:szCs w:val="24"/>
        </w:rPr>
        <w:t>f the payment is for the year, and Stacy Lyon advised that</w:t>
      </w:r>
      <w:r>
        <w:rPr>
          <w:rFonts w:ascii="Arial" w:hAnsi="Arial" w:cs="Arial"/>
          <w:sz w:val="24"/>
          <w:szCs w:val="24"/>
        </w:rPr>
        <w:t xml:space="preserve"> it is.  Brian Nielson advised we have the money in our account which is accruing interest.  He is wondering at what point do we increase the payment instead of sitti</w:t>
      </w:r>
      <w:r w:rsidR="002E1BAF">
        <w:rPr>
          <w:rFonts w:ascii="Arial" w:hAnsi="Arial" w:cs="Arial"/>
          <w:sz w:val="24"/>
          <w:szCs w:val="24"/>
        </w:rPr>
        <w:t xml:space="preserve">ng on it </w:t>
      </w:r>
      <w:r>
        <w:rPr>
          <w:rFonts w:ascii="Arial" w:hAnsi="Arial" w:cs="Arial"/>
          <w:sz w:val="24"/>
          <w:szCs w:val="24"/>
        </w:rPr>
        <w:t>when the interest goes down.  We are paying interest on the bonds, and we are receiving more interest on our account</w:t>
      </w:r>
      <w:r w:rsidR="002E1BAF">
        <w:rPr>
          <w:rFonts w:ascii="Arial" w:hAnsi="Arial" w:cs="Arial"/>
          <w:sz w:val="24"/>
          <w:szCs w:val="24"/>
        </w:rPr>
        <w:t>s.  He inquired</w:t>
      </w:r>
      <w:r>
        <w:rPr>
          <w:rFonts w:ascii="Arial" w:hAnsi="Arial" w:cs="Arial"/>
          <w:sz w:val="24"/>
          <w:szCs w:val="24"/>
        </w:rPr>
        <w:t xml:space="preserve"> if we would be paying a higher payment for the bonds this year.  We have had the discussions on potential programming and offsetting some of the costs that help offenders reintegrate into the community and all of those things, but at this point we have committed to paying down the bonds.  At what point does it make sense to make a larger payment on A and B to reduce those liabilities to the county.  Reed Hatch agrees and advised at what point do we do that so we don’t carry too much money.  Further discussion ensued on this.  Mike Black advised </w:t>
      </w:r>
      <w:r w:rsidR="00BE2F49">
        <w:rPr>
          <w:rFonts w:ascii="Arial" w:hAnsi="Arial" w:cs="Arial"/>
          <w:sz w:val="24"/>
          <w:szCs w:val="24"/>
        </w:rPr>
        <w:t>it is his understanding that we want to make sure we have enough in the account to make the jail payment for a year in case things change with the mineral leases.  Stacy Lyon advised that after we pay these two invoices we will have $696,000 in our account which is just over a year payment.  She advised we can carry over 100% of our collections for the current year into the new year.  Further discussion ensued over the benefits of paying a higher principal payment and interest being paid down or interest accrued.  Stacy Lyon inquired if the board is okay with her reaching out to their contact Carrie Sandoval with Zions Bank on these two bonds and ask her what the effect would be.  Brian Nielson advised it would be great and we can talk about it later.  He is okay with the proposal right now.  Stacy Lyon advised she will get the information for the March meeting or email it out to everyone.  Mike Black made a motion to pay the invoice for A and B in the amount of $554,773.47.  The motion was seconded by Brian Nielson.  The motion was unanimously approved.  Motion passes.</w:t>
      </w:r>
    </w:p>
    <w:p w:rsidR="00BE2F49" w:rsidRDefault="00BE2F49" w:rsidP="003B663D">
      <w:pPr>
        <w:rPr>
          <w:rFonts w:ascii="Arial" w:hAnsi="Arial" w:cs="Arial"/>
          <w:sz w:val="24"/>
          <w:szCs w:val="24"/>
        </w:rPr>
      </w:pPr>
      <w:r w:rsidRPr="00BE2F49">
        <w:rPr>
          <w:rFonts w:ascii="Arial" w:hAnsi="Arial" w:cs="Arial"/>
          <w:b/>
          <w:sz w:val="24"/>
          <w:szCs w:val="24"/>
        </w:rPr>
        <w:t>LIABILITY INSURANCE BIDS:</w:t>
      </w:r>
      <w:r w:rsidR="002E1BAF">
        <w:rPr>
          <w:rFonts w:ascii="Arial" w:hAnsi="Arial" w:cs="Arial"/>
          <w:sz w:val="24"/>
          <w:szCs w:val="24"/>
        </w:rPr>
        <w:t xml:space="preserve">  Stacy Lyon advised she forgot about this.  Mike Black made a motion to table this agenda item until the next meeting.  James Erickson seconded the motion.  The motion was unanimously approved.  Motion tabled until the next meeting.</w:t>
      </w:r>
    </w:p>
    <w:p w:rsidR="002E1BAF" w:rsidRDefault="002E1BAF" w:rsidP="003B663D">
      <w:pPr>
        <w:rPr>
          <w:rFonts w:ascii="Arial" w:hAnsi="Arial" w:cs="Arial"/>
          <w:sz w:val="24"/>
          <w:szCs w:val="24"/>
        </w:rPr>
      </w:pPr>
      <w:r w:rsidRPr="002E1BAF">
        <w:rPr>
          <w:rFonts w:ascii="Arial" w:hAnsi="Arial" w:cs="Arial"/>
          <w:b/>
          <w:sz w:val="24"/>
          <w:szCs w:val="24"/>
        </w:rPr>
        <w:t>DISCUSSION ON UNALLOCATED FUNDS:</w:t>
      </w:r>
      <w:r>
        <w:rPr>
          <w:rFonts w:ascii="Arial" w:hAnsi="Arial" w:cs="Arial"/>
          <w:sz w:val="24"/>
          <w:szCs w:val="24"/>
        </w:rPr>
        <w:t xml:space="preserve">  We have already had some discussion on this.  Further discussion can be done on this in March.</w:t>
      </w:r>
    </w:p>
    <w:p w:rsidR="008502D4" w:rsidRDefault="008502D4" w:rsidP="008502D4">
      <w:pPr>
        <w:rPr>
          <w:rFonts w:ascii="Arial" w:hAnsi="Arial" w:cs="Arial"/>
          <w:sz w:val="24"/>
          <w:szCs w:val="24"/>
        </w:rPr>
      </w:pPr>
      <w:r>
        <w:rPr>
          <w:rFonts w:ascii="Arial" w:hAnsi="Arial" w:cs="Arial"/>
          <w:sz w:val="24"/>
          <w:szCs w:val="24"/>
        </w:rPr>
        <w:lastRenderedPageBreak/>
        <w:t>Mike Black requested to go off of the agenda to express appreciation to Reed Hatch for his service.  He will be missed.</w:t>
      </w:r>
    </w:p>
    <w:p w:rsidR="008502D4" w:rsidRDefault="008502D4" w:rsidP="008502D4">
      <w:pPr>
        <w:rPr>
          <w:rFonts w:ascii="Arial" w:hAnsi="Arial" w:cs="Arial"/>
          <w:sz w:val="24"/>
          <w:szCs w:val="24"/>
        </w:rPr>
      </w:pPr>
      <w:r>
        <w:rPr>
          <w:rFonts w:ascii="Arial" w:hAnsi="Arial" w:cs="Arial"/>
          <w:b/>
          <w:sz w:val="24"/>
          <w:szCs w:val="24"/>
        </w:rPr>
        <w:t xml:space="preserve">WAGES FOR BOARD MEMBERS:  </w:t>
      </w:r>
      <w:r>
        <w:rPr>
          <w:rFonts w:ascii="Arial" w:hAnsi="Arial" w:cs="Arial"/>
          <w:sz w:val="24"/>
          <w:szCs w:val="24"/>
        </w:rPr>
        <w:t>This agenda item was missed and was not discussed in the meeting.</w:t>
      </w:r>
    </w:p>
    <w:p w:rsidR="002E1BAF" w:rsidRPr="002E1BAF" w:rsidRDefault="002E1BAF" w:rsidP="003B663D">
      <w:pPr>
        <w:rPr>
          <w:rFonts w:ascii="Arial" w:hAnsi="Arial" w:cs="Arial"/>
          <w:sz w:val="24"/>
          <w:szCs w:val="24"/>
        </w:rPr>
      </w:pPr>
      <w:bookmarkStart w:id="0" w:name="_GoBack"/>
      <w:bookmarkEnd w:id="0"/>
      <w:r w:rsidRPr="002E1BAF">
        <w:rPr>
          <w:rFonts w:ascii="Arial" w:hAnsi="Arial" w:cs="Arial"/>
          <w:b/>
          <w:sz w:val="24"/>
          <w:szCs w:val="24"/>
        </w:rPr>
        <w:t xml:space="preserve">ADJOURN: </w:t>
      </w:r>
      <w:r>
        <w:rPr>
          <w:rFonts w:ascii="Arial" w:hAnsi="Arial" w:cs="Arial"/>
          <w:sz w:val="24"/>
          <w:szCs w:val="24"/>
        </w:rPr>
        <w:t xml:space="preserve"> Mike Black made a motion to adjourn the meeting.  Gail Buchanan seconded the motion.  The motion was unanimously approved.  Meeting adjourned at 11:17 a.m.</w:t>
      </w:r>
    </w:p>
    <w:p w:rsidR="00DA7BDE" w:rsidRPr="00537166" w:rsidRDefault="00DA7BDE" w:rsidP="00537166">
      <w:pPr>
        <w:rPr>
          <w:rFonts w:ascii="Arial" w:hAnsi="Arial" w:cs="Arial"/>
          <w:sz w:val="24"/>
          <w:szCs w:val="24"/>
        </w:rPr>
      </w:pPr>
    </w:p>
    <w:sectPr w:rsidR="00DA7BDE" w:rsidRPr="00537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66"/>
    <w:rsid w:val="002E1BAF"/>
    <w:rsid w:val="003B663D"/>
    <w:rsid w:val="004661EE"/>
    <w:rsid w:val="00537166"/>
    <w:rsid w:val="008502D4"/>
    <w:rsid w:val="00975F2A"/>
    <w:rsid w:val="00B243C5"/>
    <w:rsid w:val="00BE2F49"/>
    <w:rsid w:val="00DA7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12940"/>
  <w15:chartTrackingRefBased/>
  <w15:docId w15:val="{EBD36CA4-B456-4B38-9462-B61C3DFE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166"/>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17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Collard</dc:creator>
  <cp:keywords/>
  <dc:description/>
  <cp:lastModifiedBy>Scott Collard</cp:lastModifiedBy>
  <cp:revision>4</cp:revision>
  <dcterms:created xsi:type="dcterms:W3CDTF">2024-12-30T04:23:00Z</dcterms:created>
  <dcterms:modified xsi:type="dcterms:W3CDTF">2025-03-19T23:50:00Z</dcterms:modified>
</cp:coreProperties>
</file>