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CD97" w14:textId="77777777" w:rsidR="00214026" w:rsidRPr="009C15E2" w:rsidRDefault="00E97FCF">
      <w:pPr>
        <w:pStyle w:val="BodyText"/>
        <w:ind w:left="3696"/>
        <w:rPr>
          <w:rFonts w:ascii="Times New Roman" w:hAnsi="Times New Roman" w:cs="Times New Roman"/>
          <w:sz w:val="20"/>
        </w:rPr>
      </w:pPr>
      <w:r w:rsidRPr="009C15E2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5C09D17C" wp14:editId="7FB67582">
            <wp:extent cx="1423921" cy="777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921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1D1FB" w14:textId="77777777" w:rsidR="00214026" w:rsidRPr="009C15E2" w:rsidRDefault="00214026">
      <w:pPr>
        <w:pStyle w:val="BodyText"/>
        <w:spacing w:before="1"/>
        <w:rPr>
          <w:rFonts w:ascii="Times New Roman" w:hAnsi="Times New Roman" w:cs="Times New Roman"/>
          <w:sz w:val="21"/>
        </w:rPr>
      </w:pPr>
    </w:p>
    <w:p w14:paraId="15B13F89" w14:textId="77777777" w:rsidR="00214026" w:rsidRPr="005B39B3" w:rsidRDefault="00E97FCF">
      <w:pPr>
        <w:pStyle w:val="Heading2"/>
        <w:spacing w:before="90"/>
        <w:ind w:left="2962" w:firstLine="0"/>
        <w:jc w:val="left"/>
        <w:rPr>
          <w:sz w:val="22"/>
          <w:szCs w:val="22"/>
        </w:rPr>
      </w:pPr>
      <w:r w:rsidRPr="005B39B3">
        <w:rPr>
          <w:sz w:val="22"/>
          <w:szCs w:val="22"/>
        </w:rPr>
        <w:t>PLANNING COMMISSION AGENDA</w:t>
      </w:r>
    </w:p>
    <w:p w14:paraId="096A53FE" w14:textId="1855D677" w:rsidR="00A279A5" w:rsidRPr="005B39B3" w:rsidRDefault="00E97FCF">
      <w:pPr>
        <w:ind w:left="3186" w:right="3184" w:hanging="2"/>
        <w:jc w:val="center"/>
        <w:rPr>
          <w:rFonts w:ascii="Times New Roman" w:hAnsi="Times New Roman" w:cs="Times New Roman"/>
        </w:rPr>
      </w:pPr>
      <w:r w:rsidRPr="005B39B3">
        <w:rPr>
          <w:rFonts w:ascii="Times New Roman" w:hAnsi="Times New Roman" w:cs="Times New Roman"/>
        </w:rPr>
        <w:t xml:space="preserve">Thursday, </w:t>
      </w:r>
      <w:r w:rsidR="006B544C">
        <w:rPr>
          <w:rFonts w:ascii="Times New Roman" w:hAnsi="Times New Roman" w:cs="Times New Roman"/>
        </w:rPr>
        <w:t>May 8</w:t>
      </w:r>
      <w:r w:rsidR="00D65F88" w:rsidRPr="005B39B3">
        <w:rPr>
          <w:rFonts w:ascii="Times New Roman" w:hAnsi="Times New Roman" w:cs="Times New Roman"/>
        </w:rPr>
        <w:t>th</w:t>
      </w:r>
      <w:r w:rsidR="00D447C9" w:rsidRPr="005B39B3">
        <w:rPr>
          <w:rFonts w:ascii="Times New Roman" w:hAnsi="Times New Roman" w:cs="Times New Roman"/>
        </w:rPr>
        <w:t>, 2025</w:t>
      </w:r>
    </w:p>
    <w:p w14:paraId="11D3FB57" w14:textId="77777777" w:rsidR="00CB723C" w:rsidRPr="005B39B3" w:rsidRDefault="00E97FCF">
      <w:pPr>
        <w:ind w:left="3186" w:right="3184" w:hanging="2"/>
        <w:jc w:val="center"/>
        <w:rPr>
          <w:rFonts w:ascii="Times New Roman" w:hAnsi="Times New Roman" w:cs="Times New Roman"/>
        </w:rPr>
      </w:pPr>
      <w:r w:rsidRPr="005B39B3">
        <w:rPr>
          <w:rFonts w:ascii="Times New Roman" w:hAnsi="Times New Roman" w:cs="Times New Roman"/>
        </w:rPr>
        <w:t>Morgan County Commission Room</w:t>
      </w:r>
    </w:p>
    <w:p w14:paraId="4BDF2AD5" w14:textId="175ACF6B" w:rsidR="00214026" w:rsidRPr="005B39B3" w:rsidRDefault="00E97FCF">
      <w:pPr>
        <w:ind w:left="3186" w:right="3184" w:hanging="2"/>
        <w:jc w:val="center"/>
        <w:rPr>
          <w:rFonts w:ascii="Times New Roman" w:hAnsi="Times New Roman" w:cs="Times New Roman"/>
        </w:rPr>
      </w:pPr>
      <w:r w:rsidRPr="005B39B3">
        <w:rPr>
          <w:rFonts w:ascii="Times New Roman" w:hAnsi="Times New Roman" w:cs="Times New Roman"/>
        </w:rPr>
        <w:t>6:30 p.m.</w:t>
      </w:r>
    </w:p>
    <w:p w14:paraId="4B7B12D5" w14:textId="77777777" w:rsidR="00214026" w:rsidRPr="005B39B3" w:rsidRDefault="00214026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D2BACE6" w14:textId="77777777" w:rsidR="00214026" w:rsidRPr="005B39B3" w:rsidRDefault="00E97FCF" w:rsidP="00821F5F">
      <w:pPr>
        <w:ind w:right="138"/>
        <w:jc w:val="both"/>
        <w:rPr>
          <w:rFonts w:ascii="Times New Roman" w:hAnsi="Times New Roman" w:cs="Times New Roman"/>
        </w:rPr>
      </w:pPr>
      <w:r w:rsidRPr="005B39B3">
        <w:rPr>
          <w:rFonts w:ascii="Times New Roman" w:hAnsi="Times New Roman" w:cs="Times New Roman"/>
          <w:u w:val="single"/>
        </w:rPr>
        <w:t>PUBLIC NOTICE</w:t>
      </w:r>
      <w:r w:rsidRPr="005B39B3">
        <w:rPr>
          <w:rFonts w:ascii="Times New Roman" w:hAnsi="Times New Roman" w:cs="Times New Roman"/>
        </w:rPr>
        <w:t xml:space="preserve"> is hereby given that the Morgan County Planning Commission will meet at the above</w:t>
      </w:r>
      <w:r w:rsidRPr="005B39B3">
        <w:rPr>
          <w:rFonts w:ascii="Times New Roman" w:hAnsi="Times New Roman" w:cs="Times New Roman"/>
          <w:spacing w:val="-10"/>
        </w:rPr>
        <w:t xml:space="preserve"> </w:t>
      </w:r>
      <w:r w:rsidRPr="005B39B3">
        <w:rPr>
          <w:rFonts w:ascii="Times New Roman" w:hAnsi="Times New Roman" w:cs="Times New Roman"/>
        </w:rPr>
        <w:t>time</w:t>
      </w:r>
      <w:r w:rsidRPr="005B39B3">
        <w:rPr>
          <w:rFonts w:ascii="Times New Roman" w:hAnsi="Times New Roman" w:cs="Times New Roman"/>
          <w:spacing w:val="-10"/>
        </w:rPr>
        <w:t xml:space="preserve"> </w:t>
      </w:r>
      <w:r w:rsidRPr="005B39B3">
        <w:rPr>
          <w:rFonts w:ascii="Times New Roman" w:hAnsi="Times New Roman" w:cs="Times New Roman"/>
        </w:rPr>
        <w:t>and</w:t>
      </w:r>
      <w:r w:rsidRPr="005B39B3">
        <w:rPr>
          <w:rFonts w:ascii="Times New Roman" w:hAnsi="Times New Roman" w:cs="Times New Roman"/>
          <w:spacing w:val="-9"/>
        </w:rPr>
        <w:t xml:space="preserve"> </w:t>
      </w:r>
      <w:r w:rsidRPr="005B39B3">
        <w:rPr>
          <w:rFonts w:ascii="Times New Roman" w:hAnsi="Times New Roman" w:cs="Times New Roman"/>
        </w:rPr>
        <w:t>date</w:t>
      </w:r>
      <w:r w:rsidRPr="005B39B3">
        <w:rPr>
          <w:rFonts w:ascii="Times New Roman" w:hAnsi="Times New Roman" w:cs="Times New Roman"/>
          <w:spacing w:val="-10"/>
        </w:rPr>
        <w:t xml:space="preserve"> </w:t>
      </w:r>
      <w:r w:rsidRPr="005B39B3">
        <w:rPr>
          <w:rFonts w:ascii="Times New Roman" w:hAnsi="Times New Roman" w:cs="Times New Roman"/>
        </w:rPr>
        <w:t>at</w:t>
      </w:r>
      <w:r w:rsidRPr="005B39B3">
        <w:rPr>
          <w:rFonts w:ascii="Times New Roman" w:hAnsi="Times New Roman" w:cs="Times New Roman"/>
          <w:spacing w:val="-11"/>
        </w:rPr>
        <w:t xml:space="preserve"> </w:t>
      </w:r>
      <w:r w:rsidRPr="005B39B3">
        <w:rPr>
          <w:rFonts w:ascii="Times New Roman" w:hAnsi="Times New Roman" w:cs="Times New Roman"/>
        </w:rPr>
        <w:t>the</w:t>
      </w:r>
      <w:r w:rsidRPr="005B39B3">
        <w:rPr>
          <w:rFonts w:ascii="Times New Roman" w:hAnsi="Times New Roman" w:cs="Times New Roman"/>
          <w:spacing w:val="-9"/>
        </w:rPr>
        <w:t xml:space="preserve"> </w:t>
      </w:r>
      <w:r w:rsidRPr="005B39B3">
        <w:rPr>
          <w:rFonts w:ascii="Times New Roman" w:hAnsi="Times New Roman" w:cs="Times New Roman"/>
        </w:rPr>
        <w:t>Morgan</w:t>
      </w:r>
      <w:r w:rsidRPr="005B39B3">
        <w:rPr>
          <w:rFonts w:ascii="Times New Roman" w:hAnsi="Times New Roman" w:cs="Times New Roman"/>
          <w:spacing w:val="-11"/>
        </w:rPr>
        <w:t xml:space="preserve"> </w:t>
      </w:r>
      <w:r w:rsidRPr="005B39B3">
        <w:rPr>
          <w:rFonts w:ascii="Times New Roman" w:hAnsi="Times New Roman" w:cs="Times New Roman"/>
        </w:rPr>
        <w:t>County</w:t>
      </w:r>
      <w:r w:rsidRPr="005B39B3">
        <w:rPr>
          <w:rFonts w:ascii="Times New Roman" w:hAnsi="Times New Roman" w:cs="Times New Roman"/>
          <w:spacing w:val="-9"/>
        </w:rPr>
        <w:t xml:space="preserve"> </w:t>
      </w:r>
      <w:r w:rsidRPr="005B39B3">
        <w:rPr>
          <w:rFonts w:ascii="Times New Roman" w:hAnsi="Times New Roman" w:cs="Times New Roman"/>
        </w:rPr>
        <w:t>Courthouse,</w:t>
      </w:r>
      <w:r w:rsidRPr="005B39B3">
        <w:rPr>
          <w:rFonts w:ascii="Times New Roman" w:hAnsi="Times New Roman" w:cs="Times New Roman"/>
          <w:spacing w:val="-10"/>
        </w:rPr>
        <w:t xml:space="preserve"> </w:t>
      </w:r>
      <w:r w:rsidRPr="005B39B3">
        <w:rPr>
          <w:rFonts w:ascii="Times New Roman" w:hAnsi="Times New Roman" w:cs="Times New Roman"/>
        </w:rPr>
        <w:t>Commission</w:t>
      </w:r>
      <w:r w:rsidRPr="005B39B3">
        <w:rPr>
          <w:rFonts w:ascii="Times New Roman" w:hAnsi="Times New Roman" w:cs="Times New Roman"/>
          <w:spacing w:val="-10"/>
        </w:rPr>
        <w:t xml:space="preserve"> </w:t>
      </w:r>
      <w:r w:rsidRPr="005B39B3">
        <w:rPr>
          <w:rFonts w:ascii="Times New Roman" w:hAnsi="Times New Roman" w:cs="Times New Roman"/>
        </w:rPr>
        <w:t>Chambers;</w:t>
      </w:r>
      <w:r w:rsidRPr="005B39B3">
        <w:rPr>
          <w:rFonts w:ascii="Times New Roman" w:hAnsi="Times New Roman" w:cs="Times New Roman"/>
          <w:spacing w:val="-9"/>
        </w:rPr>
        <w:t xml:space="preserve"> </w:t>
      </w:r>
      <w:r w:rsidRPr="005B39B3">
        <w:rPr>
          <w:rFonts w:ascii="Times New Roman" w:hAnsi="Times New Roman" w:cs="Times New Roman"/>
        </w:rPr>
        <w:t>48</w:t>
      </w:r>
      <w:r w:rsidRPr="005B39B3">
        <w:rPr>
          <w:rFonts w:ascii="Times New Roman" w:hAnsi="Times New Roman" w:cs="Times New Roman"/>
          <w:spacing w:val="-9"/>
        </w:rPr>
        <w:t xml:space="preserve"> </w:t>
      </w:r>
      <w:r w:rsidRPr="005B39B3">
        <w:rPr>
          <w:rFonts w:ascii="Times New Roman" w:hAnsi="Times New Roman" w:cs="Times New Roman"/>
        </w:rPr>
        <w:t>West</w:t>
      </w:r>
      <w:r w:rsidRPr="005B39B3">
        <w:rPr>
          <w:rFonts w:ascii="Times New Roman" w:hAnsi="Times New Roman" w:cs="Times New Roman"/>
          <w:spacing w:val="-9"/>
        </w:rPr>
        <w:t xml:space="preserve"> </w:t>
      </w:r>
      <w:r w:rsidRPr="005B39B3">
        <w:rPr>
          <w:rFonts w:ascii="Times New Roman" w:hAnsi="Times New Roman" w:cs="Times New Roman"/>
        </w:rPr>
        <w:t>Young</w:t>
      </w:r>
      <w:r w:rsidRPr="005B39B3">
        <w:rPr>
          <w:rFonts w:ascii="Times New Roman" w:hAnsi="Times New Roman" w:cs="Times New Roman"/>
          <w:spacing w:val="-10"/>
        </w:rPr>
        <w:t xml:space="preserve"> </w:t>
      </w:r>
      <w:r w:rsidRPr="005B39B3">
        <w:rPr>
          <w:rFonts w:ascii="Times New Roman" w:hAnsi="Times New Roman" w:cs="Times New Roman"/>
        </w:rPr>
        <w:t>St., Morgan, Utah. The agenda is as</w:t>
      </w:r>
      <w:r w:rsidRPr="005B39B3">
        <w:rPr>
          <w:rFonts w:ascii="Times New Roman" w:hAnsi="Times New Roman" w:cs="Times New Roman"/>
          <w:spacing w:val="-2"/>
        </w:rPr>
        <w:t xml:space="preserve"> </w:t>
      </w:r>
      <w:r w:rsidRPr="005B39B3">
        <w:rPr>
          <w:rFonts w:ascii="Times New Roman" w:hAnsi="Times New Roman" w:cs="Times New Roman"/>
        </w:rPr>
        <w:t>follows:</w:t>
      </w:r>
    </w:p>
    <w:p w14:paraId="7F94AF1E" w14:textId="77777777" w:rsidR="00214026" w:rsidRPr="005B39B3" w:rsidRDefault="00214026" w:rsidP="007A1316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</w:p>
    <w:p w14:paraId="0BD9B0EB" w14:textId="77777777" w:rsidR="00E165B2" w:rsidRPr="005B39B3" w:rsidRDefault="00E165B2" w:rsidP="007A1316">
      <w:pPr>
        <w:pStyle w:val="ListParagraph"/>
        <w:numPr>
          <w:ilvl w:val="0"/>
          <w:numId w:val="1"/>
        </w:numPr>
        <w:tabs>
          <w:tab w:val="left" w:pos="860"/>
        </w:tabs>
        <w:jc w:val="both"/>
      </w:pPr>
      <w:r w:rsidRPr="005B39B3">
        <w:t>Call to Order – Prayer</w:t>
      </w:r>
    </w:p>
    <w:p w14:paraId="3964E6FC" w14:textId="77777777" w:rsidR="00E165B2" w:rsidRPr="005B39B3" w:rsidRDefault="00E165B2" w:rsidP="007A1316">
      <w:pPr>
        <w:pStyle w:val="ListParagraph"/>
        <w:numPr>
          <w:ilvl w:val="0"/>
          <w:numId w:val="1"/>
        </w:numPr>
        <w:tabs>
          <w:tab w:val="left" w:pos="860"/>
        </w:tabs>
        <w:jc w:val="both"/>
      </w:pPr>
      <w:r w:rsidRPr="005B39B3">
        <w:t>Pledge of Allegiance</w:t>
      </w:r>
    </w:p>
    <w:p w14:paraId="6EFE338D" w14:textId="77777777" w:rsidR="00E165B2" w:rsidRPr="005B39B3" w:rsidRDefault="00E165B2" w:rsidP="007A1316">
      <w:pPr>
        <w:pStyle w:val="ListParagraph"/>
        <w:numPr>
          <w:ilvl w:val="0"/>
          <w:numId w:val="1"/>
        </w:numPr>
        <w:tabs>
          <w:tab w:val="left" w:pos="860"/>
        </w:tabs>
        <w:jc w:val="both"/>
      </w:pPr>
      <w:r w:rsidRPr="005B39B3">
        <w:t>Approval of Agenda</w:t>
      </w:r>
    </w:p>
    <w:p w14:paraId="290C988B" w14:textId="77777777" w:rsidR="00E165B2" w:rsidRPr="005B39B3" w:rsidRDefault="00E165B2" w:rsidP="007A1316">
      <w:pPr>
        <w:pStyle w:val="ListParagraph"/>
        <w:numPr>
          <w:ilvl w:val="0"/>
          <w:numId w:val="1"/>
        </w:numPr>
        <w:tabs>
          <w:tab w:val="left" w:pos="860"/>
        </w:tabs>
        <w:jc w:val="both"/>
      </w:pPr>
      <w:r w:rsidRPr="005B39B3">
        <w:t>Declaration of Conflicts of Interest</w:t>
      </w:r>
    </w:p>
    <w:p w14:paraId="699BB8EA" w14:textId="65B386A7" w:rsidR="00680AE7" w:rsidRPr="005B39B3" w:rsidRDefault="00680AE7" w:rsidP="007A1316">
      <w:pPr>
        <w:pStyle w:val="ListParagraph"/>
        <w:numPr>
          <w:ilvl w:val="0"/>
          <w:numId w:val="1"/>
        </w:numPr>
        <w:tabs>
          <w:tab w:val="left" w:pos="860"/>
        </w:tabs>
        <w:jc w:val="both"/>
      </w:pPr>
      <w:r w:rsidRPr="005B39B3">
        <w:t>Election of New Chair and Vice Chair</w:t>
      </w:r>
    </w:p>
    <w:p w14:paraId="6CFB5046" w14:textId="6344CAC2" w:rsidR="00E165B2" w:rsidRPr="005B39B3" w:rsidRDefault="00E165B2" w:rsidP="007A1316">
      <w:pPr>
        <w:pStyle w:val="ListParagraph"/>
        <w:numPr>
          <w:ilvl w:val="0"/>
          <w:numId w:val="1"/>
        </w:numPr>
        <w:tabs>
          <w:tab w:val="left" w:pos="860"/>
        </w:tabs>
        <w:jc w:val="both"/>
      </w:pPr>
      <w:r w:rsidRPr="005B39B3">
        <w:t>Public Comment</w:t>
      </w:r>
    </w:p>
    <w:p w14:paraId="0A389773" w14:textId="77777777" w:rsidR="00214026" w:rsidRPr="005B39B3" w:rsidRDefault="00214026" w:rsidP="007A1316">
      <w:pPr>
        <w:pStyle w:val="BodyText"/>
        <w:spacing w:before="11"/>
        <w:jc w:val="both"/>
        <w:rPr>
          <w:rFonts w:ascii="Times New Roman" w:hAnsi="Times New Roman" w:cs="Times New Roman"/>
          <w:sz w:val="22"/>
          <w:szCs w:val="22"/>
        </w:rPr>
      </w:pPr>
    </w:p>
    <w:p w14:paraId="221A3C32" w14:textId="662ECCE0" w:rsidR="006B544C" w:rsidRDefault="006B544C" w:rsidP="006B544C">
      <w:pPr>
        <w:spacing w:before="16"/>
        <w:ind w:firstLine="9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6B544C">
        <w:rPr>
          <w:rFonts w:ascii="Times New Roman" w:eastAsia="Times New Roman" w:hAnsi="Times New Roman" w:cs="Times New Roman"/>
          <w:b/>
          <w:u w:val="single"/>
        </w:rPr>
        <w:t>Legislative</w:t>
      </w:r>
    </w:p>
    <w:p w14:paraId="5C5BC190" w14:textId="544A9F03" w:rsidR="006B544C" w:rsidRDefault="006B544C" w:rsidP="006B544C">
      <w:pPr>
        <w:spacing w:before="16"/>
        <w:ind w:firstLine="9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AE1B873" w14:textId="608388F2" w:rsidR="006B544C" w:rsidRPr="006B544C" w:rsidRDefault="006B544C" w:rsidP="006B544C">
      <w:pPr>
        <w:pStyle w:val="ListParagraph"/>
        <w:numPr>
          <w:ilvl w:val="0"/>
          <w:numId w:val="1"/>
        </w:numPr>
        <w:spacing w:before="16"/>
        <w:jc w:val="both"/>
        <w:rPr>
          <w:bCs/>
        </w:rPr>
      </w:pPr>
      <w:r w:rsidRPr="006B544C">
        <w:rPr>
          <w:bCs/>
        </w:rPr>
        <w:t xml:space="preserve">Public Hearing/Discussion/Decision </w:t>
      </w:r>
      <w:r>
        <w:rPr>
          <w:bCs/>
        </w:rPr>
        <w:t>-</w:t>
      </w:r>
      <w:r w:rsidRPr="006B544C">
        <w:rPr>
          <w:b/>
        </w:rPr>
        <w:t>Snow Storage Code Text Amendment</w:t>
      </w:r>
      <w:r w:rsidRPr="006B544C">
        <w:rPr>
          <w:bCs/>
        </w:rPr>
        <w:t xml:space="preserve"> – Request for approval of a text amendment to modify Morgan County Code (MCC) to define requirements for snow storage at commercial properties.</w:t>
      </w:r>
    </w:p>
    <w:p w14:paraId="306DD724" w14:textId="77777777" w:rsidR="006B544C" w:rsidRPr="006B544C" w:rsidRDefault="006B544C" w:rsidP="006B544C">
      <w:pPr>
        <w:spacing w:before="16"/>
        <w:jc w:val="both"/>
        <w:rPr>
          <w:rFonts w:ascii="Times New Roman" w:hAnsi="Times New Roman" w:cs="Times New Roman"/>
          <w:bCs/>
        </w:rPr>
      </w:pPr>
    </w:p>
    <w:p w14:paraId="55669B90" w14:textId="20B6E3B2" w:rsidR="004B6434" w:rsidRDefault="004B6434" w:rsidP="004B6434">
      <w:pPr>
        <w:spacing w:before="16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5B39B3">
        <w:rPr>
          <w:rFonts w:ascii="Times New Roman" w:eastAsia="Times New Roman" w:hAnsi="Times New Roman" w:cs="Times New Roman"/>
          <w:bCs/>
        </w:rPr>
        <w:t xml:space="preserve">  </w:t>
      </w:r>
      <w:r w:rsidRPr="005B39B3">
        <w:rPr>
          <w:rFonts w:ascii="Times New Roman" w:eastAsia="Times New Roman" w:hAnsi="Times New Roman" w:cs="Times New Roman"/>
          <w:b/>
          <w:u w:val="single"/>
        </w:rPr>
        <w:t>Administrative</w:t>
      </w:r>
    </w:p>
    <w:p w14:paraId="1555319A" w14:textId="77777777" w:rsidR="007E1AD9" w:rsidRDefault="007E1AD9" w:rsidP="004B6434">
      <w:pPr>
        <w:spacing w:before="16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272F509" w14:textId="09340FB2" w:rsidR="007E1AD9" w:rsidRPr="005B39B3" w:rsidRDefault="006B544C" w:rsidP="006B544C">
      <w:pPr>
        <w:pStyle w:val="ListParagraph"/>
        <w:numPr>
          <w:ilvl w:val="0"/>
          <w:numId w:val="1"/>
        </w:numPr>
        <w:spacing w:after="240"/>
        <w:jc w:val="both"/>
      </w:pPr>
      <w:r>
        <w:rPr>
          <w:bCs/>
        </w:rPr>
        <w:t xml:space="preserve"> </w:t>
      </w:r>
      <w:r w:rsidR="007E1AD9" w:rsidRPr="007E1AD9">
        <w:rPr>
          <w:bCs/>
        </w:rPr>
        <w:t>Public Meeting</w:t>
      </w:r>
      <w:r w:rsidR="0074634C">
        <w:rPr>
          <w:bCs/>
        </w:rPr>
        <w:t>/</w:t>
      </w:r>
      <w:r w:rsidR="007E1AD9" w:rsidRPr="007E1AD9">
        <w:rPr>
          <w:bCs/>
        </w:rPr>
        <w:t xml:space="preserve">Discussion/Decision – </w:t>
      </w:r>
      <w:r w:rsidR="007E1AD9" w:rsidRPr="005B39B3">
        <w:rPr>
          <w:b/>
          <w:bCs/>
        </w:rPr>
        <w:t>Ponderosa Subdivision Phase 2 Preliminary Plat</w:t>
      </w:r>
      <w:r w:rsidR="007E1AD9" w:rsidRPr="005B39B3">
        <w:t xml:space="preserve"> – A request </w:t>
      </w:r>
      <w:r>
        <w:t xml:space="preserve">  </w:t>
      </w:r>
      <w:r w:rsidR="007E1AD9" w:rsidRPr="005B39B3">
        <w:t xml:space="preserve">for preliminary plat approval of a subdivision of 24 lots, which is identified by parcel numbers 00-0083-4593, 00-0083-4595, and 00-0063-3521 and serial numbers 03-POND1-0101, 03-POND1-0103, </w:t>
      </w:r>
      <w:proofErr w:type="gramStart"/>
      <w:r w:rsidR="007E1AD9" w:rsidRPr="005B39B3">
        <w:t>03-005-029, and</w:t>
      </w:r>
      <w:proofErr w:type="gramEnd"/>
      <w:r w:rsidR="007E1AD9" w:rsidRPr="005B39B3">
        <w:t xml:space="preserve"> is approximately located at 6113 N Hidden Valley Rd in unincorporated Morgan County.</w:t>
      </w:r>
    </w:p>
    <w:p w14:paraId="7A0CB175" w14:textId="2F2F105E" w:rsidR="007E1AD9" w:rsidRPr="007E1AD9" w:rsidRDefault="007E1AD9" w:rsidP="007E1AD9">
      <w:pPr>
        <w:pStyle w:val="ListParagraph"/>
        <w:spacing w:before="16"/>
        <w:ind w:left="90" w:firstLine="0"/>
        <w:jc w:val="both"/>
        <w:rPr>
          <w:bCs/>
        </w:rPr>
      </w:pPr>
    </w:p>
    <w:p w14:paraId="64FF0C03" w14:textId="4CD49DC2" w:rsidR="006F5243" w:rsidRPr="007E1AD9" w:rsidRDefault="006F5243" w:rsidP="007E1AD9">
      <w:pPr>
        <w:pStyle w:val="ListParagraph"/>
        <w:numPr>
          <w:ilvl w:val="0"/>
          <w:numId w:val="1"/>
        </w:numPr>
        <w:spacing w:before="16"/>
        <w:jc w:val="both"/>
        <w:rPr>
          <w:bCs/>
        </w:rPr>
      </w:pPr>
      <w:r w:rsidRPr="007E1AD9">
        <w:rPr>
          <w:bCs/>
        </w:rPr>
        <w:t>Planning Commission Training</w:t>
      </w:r>
      <w:r w:rsidR="007E1AD9" w:rsidRPr="007E1AD9">
        <w:rPr>
          <w:bCs/>
        </w:rPr>
        <w:t>- OPMA 2025 Chapter 4</w:t>
      </w:r>
    </w:p>
    <w:p w14:paraId="53715E6E" w14:textId="77777777" w:rsidR="004B6434" w:rsidRPr="005B39B3" w:rsidRDefault="004B6434" w:rsidP="004B6434">
      <w:pPr>
        <w:widowControl/>
        <w:autoSpaceDE/>
        <w:autoSpaceDN/>
        <w:spacing w:before="16"/>
        <w:jc w:val="both"/>
        <w:rPr>
          <w:rFonts w:ascii="Times New Roman" w:eastAsia="Times New Roman" w:hAnsi="Times New Roman" w:cs="Times New Roman"/>
          <w:bCs/>
        </w:rPr>
      </w:pPr>
    </w:p>
    <w:p w14:paraId="774275CA" w14:textId="50B39CE5" w:rsidR="005B39B3" w:rsidRPr="005B39B3" w:rsidRDefault="00E97FCF" w:rsidP="005B39B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B39B3">
        <w:rPr>
          <w:rFonts w:ascii="Times New Roman" w:hAnsi="Times New Roman" w:cs="Times New Roman"/>
        </w:rPr>
        <w:t>Business/Staff Questions</w:t>
      </w:r>
    </w:p>
    <w:p w14:paraId="145FB4AB" w14:textId="77777777" w:rsidR="006F5243" w:rsidRDefault="006F5243" w:rsidP="006F5243">
      <w:pPr>
        <w:pStyle w:val="NoSpacing"/>
        <w:rPr>
          <w:rFonts w:ascii="Times New Roman" w:hAnsi="Times New Roman" w:cs="Times New Roman"/>
        </w:rPr>
      </w:pPr>
    </w:p>
    <w:p w14:paraId="5FF2AAF7" w14:textId="0A7C8352" w:rsidR="00821F5F" w:rsidRDefault="00E97FCF" w:rsidP="005B39B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B39B3">
        <w:rPr>
          <w:rFonts w:ascii="Times New Roman" w:hAnsi="Times New Roman" w:cs="Times New Roman"/>
        </w:rPr>
        <w:t xml:space="preserve">Approval of </w:t>
      </w:r>
      <w:r w:rsidR="0074634C">
        <w:rPr>
          <w:rFonts w:ascii="Times New Roman" w:hAnsi="Times New Roman" w:cs="Times New Roman"/>
        </w:rPr>
        <w:t>April 10th</w:t>
      </w:r>
      <w:r w:rsidRPr="005B39B3">
        <w:rPr>
          <w:rFonts w:ascii="Times New Roman" w:hAnsi="Times New Roman" w:cs="Times New Roman"/>
        </w:rPr>
        <w:t xml:space="preserve">, </w:t>
      </w:r>
      <w:r w:rsidR="00D447C9" w:rsidRPr="005B39B3">
        <w:rPr>
          <w:rFonts w:ascii="Times New Roman" w:hAnsi="Times New Roman" w:cs="Times New Roman"/>
        </w:rPr>
        <w:t>2024</w:t>
      </w:r>
      <w:r w:rsidRPr="005B39B3">
        <w:rPr>
          <w:rFonts w:ascii="Times New Roman" w:hAnsi="Times New Roman" w:cs="Times New Roman"/>
        </w:rPr>
        <w:t xml:space="preserve">, Planning Commission </w:t>
      </w:r>
      <w:r w:rsidR="00821F5F" w:rsidRPr="005B39B3">
        <w:rPr>
          <w:rFonts w:ascii="Times New Roman" w:hAnsi="Times New Roman" w:cs="Times New Roman"/>
        </w:rPr>
        <w:t>M</w:t>
      </w:r>
      <w:r w:rsidRPr="005B39B3">
        <w:rPr>
          <w:rFonts w:ascii="Times New Roman" w:hAnsi="Times New Roman" w:cs="Times New Roman"/>
        </w:rPr>
        <w:t>inutes</w:t>
      </w:r>
    </w:p>
    <w:p w14:paraId="1F04F0BE" w14:textId="77777777" w:rsidR="006F5243" w:rsidRPr="005B39B3" w:rsidRDefault="006F5243" w:rsidP="006F5243">
      <w:pPr>
        <w:pStyle w:val="NoSpacing"/>
        <w:ind w:left="90"/>
        <w:rPr>
          <w:rFonts w:ascii="Times New Roman" w:hAnsi="Times New Roman" w:cs="Times New Roman"/>
        </w:rPr>
      </w:pPr>
    </w:p>
    <w:p w14:paraId="21F6FC76" w14:textId="3B8C5B79" w:rsidR="00821F5F" w:rsidRPr="005B39B3" w:rsidRDefault="00E97FCF" w:rsidP="005B39B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B39B3">
        <w:rPr>
          <w:rFonts w:ascii="Times New Roman" w:hAnsi="Times New Roman" w:cs="Times New Roman"/>
        </w:rPr>
        <w:t>Adjourn</w:t>
      </w:r>
    </w:p>
    <w:p w14:paraId="486990BB" w14:textId="77777777" w:rsidR="00821F5F" w:rsidRPr="005B39B3" w:rsidRDefault="00821F5F" w:rsidP="00821F5F">
      <w:pPr>
        <w:pStyle w:val="BodyText"/>
        <w:ind w:right="155"/>
        <w:rPr>
          <w:rFonts w:ascii="Times New Roman" w:hAnsi="Times New Roman" w:cs="Times New Roman"/>
          <w:sz w:val="22"/>
          <w:szCs w:val="22"/>
        </w:rPr>
      </w:pPr>
    </w:p>
    <w:p w14:paraId="79B65722" w14:textId="7DF74F13" w:rsidR="00BE3F05" w:rsidRPr="00BE3F05" w:rsidRDefault="00BE3F05" w:rsidP="00B032BC">
      <w:pPr>
        <w:tabs>
          <w:tab w:val="left" w:pos="859"/>
          <w:tab w:val="left" w:pos="860"/>
        </w:tabs>
        <w:spacing w:after="240"/>
        <w:ind w:right="1170"/>
        <w:jc w:val="both"/>
        <w:rPr>
          <w:sz w:val="12"/>
          <w:szCs w:val="12"/>
        </w:rPr>
      </w:pPr>
      <w:r w:rsidRPr="00BE3F05">
        <w:rPr>
          <w:sz w:val="12"/>
          <w:szCs w:val="12"/>
        </w:rPr>
        <w:t>____________________________________________________________________________________________________________</w:t>
      </w:r>
      <w:r>
        <w:rPr>
          <w:sz w:val="12"/>
          <w:szCs w:val="12"/>
        </w:rPr>
        <w:t>____________________________________</w:t>
      </w:r>
    </w:p>
    <w:p w14:paraId="2DCAE6ED" w14:textId="5603486A" w:rsidR="00214026" w:rsidRPr="00BE3F05" w:rsidRDefault="00821F5F" w:rsidP="00B032BC">
      <w:pPr>
        <w:tabs>
          <w:tab w:val="left" w:pos="859"/>
          <w:tab w:val="left" w:pos="860"/>
        </w:tabs>
        <w:spacing w:after="240"/>
        <w:ind w:right="1170"/>
        <w:jc w:val="both"/>
        <w:rPr>
          <w:sz w:val="12"/>
          <w:szCs w:val="12"/>
        </w:rPr>
      </w:pPr>
      <w:r w:rsidRPr="00BE3F05">
        <w:rPr>
          <w:sz w:val="12"/>
          <w:szCs w:val="12"/>
        </w:rPr>
        <w:t xml:space="preserve">Morgan County, in compliance with the Americans with Disabilities Act, provides accommodations and auxiliary communicative aids and services for all those citizens in need of </w:t>
      </w:r>
      <w:proofErr w:type="spellStart"/>
      <w:proofErr w:type="gramStart"/>
      <w:r w:rsidRPr="00BE3F05">
        <w:rPr>
          <w:sz w:val="12"/>
          <w:szCs w:val="12"/>
        </w:rPr>
        <w:t>assistance.</w:t>
      </w:r>
      <w:r w:rsidR="00E97FCF" w:rsidRPr="00BE3F05">
        <w:rPr>
          <w:sz w:val="12"/>
          <w:szCs w:val="12"/>
        </w:rPr>
        <w:t>Persons</w:t>
      </w:r>
      <w:proofErr w:type="spellEnd"/>
      <w:proofErr w:type="gramEnd"/>
      <w:r w:rsidR="00E97FCF" w:rsidRPr="00BE3F05">
        <w:rPr>
          <w:sz w:val="12"/>
          <w:szCs w:val="12"/>
        </w:rPr>
        <w:t xml:space="preserve"> requesting these accommodations should call Planning &amp; Development at 801-845-4015, giving at least 24 hours’ notice prior to the meeting. A packet containing supporting materials is available for public review prior to the meeting at the Planning and Development Services Dept. and will also be provided at the meeting. Note: Effort will be made to follow the agenda as </w:t>
      </w:r>
      <w:r w:rsidR="00BE3F05" w:rsidRPr="00BE3F05">
        <w:rPr>
          <w:sz w:val="12"/>
          <w:szCs w:val="12"/>
        </w:rPr>
        <w:t xml:space="preserve">outlined. But agenda items may </w:t>
      </w:r>
      <w:proofErr w:type="spellStart"/>
      <w:proofErr w:type="gramStart"/>
      <w:r w:rsidR="00BE3F05" w:rsidRPr="00BE3F05">
        <w:rPr>
          <w:sz w:val="12"/>
          <w:szCs w:val="12"/>
        </w:rPr>
        <w:t>bee</w:t>
      </w:r>
      <w:proofErr w:type="spellEnd"/>
      <w:proofErr w:type="gramEnd"/>
      <w:r w:rsidR="00BE3F05" w:rsidRPr="00BE3F05">
        <w:rPr>
          <w:sz w:val="12"/>
          <w:szCs w:val="12"/>
        </w:rPr>
        <w:t xml:space="preserve"> discussed out of order as circumstances may require.</w:t>
      </w:r>
      <w:r w:rsidR="00BE3F05">
        <w:rPr>
          <w:sz w:val="12"/>
          <w:szCs w:val="12"/>
        </w:rPr>
        <w:t xml:space="preserve"> If you are interested in a particular agenda item, attendance is suggested from the beginning of </w:t>
      </w:r>
      <w:proofErr w:type="gramStart"/>
      <w:r w:rsidR="00BE3F05">
        <w:rPr>
          <w:sz w:val="12"/>
          <w:szCs w:val="12"/>
        </w:rPr>
        <w:t>meeting</w:t>
      </w:r>
      <w:proofErr w:type="gramEnd"/>
      <w:r w:rsidR="00BE3F05">
        <w:rPr>
          <w:sz w:val="12"/>
          <w:szCs w:val="12"/>
        </w:rPr>
        <w:t>.</w:t>
      </w:r>
    </w:p>
    <w:sectPr w:rsidR="00214026" w:rsidRPr="00BE3F05">
      <w:type w:val="continuous"/>
      <w:pgSz w:w="12240" w:h="15840"/>
      <w:pgMar w:top="260" w:right="11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FC07" w14:textId="77777777" w:rsidR="009C15E2" w:rsidRDefault="009C15E2" w:rsidP="009C15E2">
      <w:r>
        <w:separator/>
      </w:r>
    </w:p>
  </w:endnote>
  <w:endnote w:type="continuationSeparator" w:id="0">
    <w:p w14:paraId="6335CDF2" w14:textId="77777777" w:rsidR="009C15E2" w:rsidRDefault="009C15E2" w:rsidP="009C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B8E9" w14:textId="77777777" w:rsidR="009C15E2" w:rsidRDefault="009C15E2" w:rsidP="009C15E2">
      <w:r>
        <w:separator/>
      </w:r>
    </w:p>
  </w:footnote>
  <w:footnote w:type="continuationSeparator" w:id="0">
    <w:p w14:paraId="70B17C44" w14:textId="77777777" w:rsidR="009C15E2" w:rsidRDefault="009C15E2" w:rsidP="009C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364"/>
    <w:multiLevelType w:val="hybridMultilevel"/>
    <w:tmpl w:val="CDB8C5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9C1C4F"/>
    <w:multiLevelType w:val="hybridMultilevel"/>
    <w:tmpl w:val="DBAACB94"/>
    <w:lvl w:ilvl="0" w:tplc="13B44606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9DB70F3"/>
    <w:multiLevelType w:val="hybridMultilevel"/>
    <w:tmpl w:val="C0E23118"/>
    <w:lvl w:ilvl="0" w:tplc="D2861EB6">
      <w:start w:val="1"/>
      <w:numFmt w:val="decimal"/>
      <w:lvlText w:val="%1."/>
      <w:lvlJc w:val="left"/>
      <w:pPr>
        <w:ind w:left="810" w:hanging="720"/>
      </w:pPr>
      <w:rPr>
        <w:rFonts w:hint="default"/>
        <w:w w:val="99"/>
      </w:rPr>
    </w:lvl>
    <w:lvl w:ilvl="1" w:tplc="72C69C0C">
      <w:numFmt w:val="bullet"/>
      <w:lvlText w:val="•"/>
      <w:lvlJc w:val="left"/>
      <w:pPr>
        <w:ind w:left="1756" w:hanging="720"/>
      </w:pPr>
      <w:rPr>
        <w:rFonts w:hint="default"/>
      </w:rPr>
    </w:lvl>
    <w:lvl w:ilvl="2" w:tplc="127A3F92">
      <w:numFmt w:val="bullet"/>
      <w:lvlText w:val="•"/>
      <w:lvlJc w:val="left"/>
      <w:pPr>
        <w:ind w:left="2652" w:hanging="720"/>
      </w:pPr>
      <w:rPr>
        <w:rFonts w:hint="default"/>
      </w:rPr>
    </w:lvl>
    <w:lvl w:ilvl="3" w:tplc="37E84F52">
      <w:numFmt w:val="bullet"/>
      <w:lvlText w:val="•"/>
      <w:lvlJc w:val="left"/>
      <w:pPr>
        <w:ind w:left="3548" w:hanging="720"/>
      </w:pPr>
      <w:rPr>
        <w:rFonts w:hint="default"/>
      </w:rPr>
    </w:lvl>
    <w:lvl w:ilvl="4" w:tplc="9272B9A4">
      <w:numFmt w:val="bullet"/>
      <w:lvlText w:val="•"/>
      <w:lvlJc w:val="left"/>
      <w:pPr>
        <w:ind w:left="4444" w:hanging="720"/>
      </w:pPr>
      <w:rPr>
        <w:rFonts w:hint="default"/>
      </w:rPr>
    </w:lvl>
    <w:lvl w:ilvl="5" w:tplc="3EDE524A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5A305DA8">
      <w:numFmt w:val="bullet"/>
      <w:lvlText w:val="•"/>
      <w:lvlJc w:val="left"/>
      <w:pPr>
        <w:ind w:left="6236" w:hanging="720"/>
      </w:pPr>
      <w:rPr>
        <w:rFonts w:hint="default"/>
      </w:rPr>
    </w:lvl>
    <w:lvl w:ilvl="7" w:tplc="615A4CD0">
      <w:numFmt w:val="bullet"/>
      <w:lvlText w:val="•"/>
      <w:lvlJc w:val="left"/>
      <w:pPr>
        <w:ind w:left="7132" w:hanging="720"/>
      </w:pPr>
      <w:rPr>
        <w:rFonts w:hint="default"/>
      </w:rPr>
    </w:lvl>
    <w:lvl w:ilvl="8" w:tplc="1D86092A">
      <w:numFmt w:val="bullet"/>
      <w:lvlText w:val="•"/>
      <w:lvlJc w:val="left"/>
      <w:pPr>
        <w:ind w:left="8028" w:hanging="720"/>
      </w:pPr>
      <w:rPr>
        <w:rFonts w:hint="default"/>
      </w:rPr>
    </w:lvl>
  </w:abstractNum>
  <w:abstractNum w:abstractNumId="3" w15:restartNumberingAfterBreak="0">
    <w:nsid w:val="63865626"/>
    <w:multiLevelType w:val="hybridMultilevel"/>
    <w:tmpl w:val="22CAF334"/>
    <w:lvl w:ilvl="0" w:tplc="EA3A672A">
      <w:start w:val="9"/>
      <w:numFmt w:val="decimal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num w:numId="1" w16cid:durableId="1430152513">
    <w:abstractNumId w:val="2"/>
  </w:num>
  <w:num w:numId="2" w16cid:durableId="694816678">
    <w:abstractNumId w:val="0"/>
  </w:num>
  <w:num w:numId="3" w16cid:durableId="23528327">
    <w:abstractNumId w:val="1"/>
  </w:num>
  <w:num w:numId="4" w16cid:durableId="5257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26"/>
    <w:rsid w:val="000267D4"/>
    <w:rsid w:val="00034AD0"/>
    <w:rsid w:val="00046FD2"/>
    <w:rsid w:val="00063CCB"/>
    <w:rsid w:val="000C5579"/>
    <w:rsid w:val="00112F5A"/>
    <w:rsid w:val="001356B7"/>
    <w:rsid w:val="00186520"/>
    <w:rsid w:val="001B25F5"/>
    <w:rsid w:val="0020540D"/>
    <w:rsid w:val="00214026"/>
    <w:rsid w:val="00256DCD"/>
    <w:rsid w:val="002778C6"/>
    <w:rsid w:val="00297970"/>
    <w:rsid w:val="002A2813"/>
    <w:rsid w:val="002B1289"/>
    <w:rsid w:val="002C78CC"/>
    <w:rsid w:val="00300DC6"/>
    <w:rsid w:val="00332F14"/>
    <w:rsid w:val="003E72A0"/>
    <w:rsid w:val="003F0958"/>
    <w:rsid w:val="00435951"/>
    <w:rsid w:val="00455402"/>
    <w:rsid w:val="004A7C7B"/>
    <w:rsid w:val="004B149D"/>
    <w:rsid w:val="004B6434"/>
    <w:rsid w:val="0052529D"/>
    <w:rsid w:val="005364F8"/>
    <w:rsid w:val="005657F0"/>
    <w:rsid w:val="00573443"/>
    <w:rsid w:val="005B39B3"/>
    <w:rsid w:val="00601ACB"/>
    <w:rsid w:val="0061414C"/>
    <w:rsid w:val="00622D15"/>
    <w:rsid w:val="0063729E"/>
    <w:rsid w:val="00663E9F"/>
    <w:rsid w:val="00680AE7"/>
    <w:rsid w:val="0069517F"/>
    <w:rsid w:val="006A1884"/>
    <w:rsid w:val="006A5CD1"/>
    <w:rsid w:val="006B544C"/>
    <w:rsid w:val="006E38CE"/>
    <w:rsid w:val="006E72C6"/>
    <w:rsid w:val="006F06F3"/>
    <w:rsid w:val="006F13AA"/>
    <w:rsid w:val="006F5243"/>
    <w:rsid w:val="0070286F"/>
    <w:rsid w:val="00706EC3"/>
    <w:rsid w:val="007133B3"/>
    <w:rsid w:val="00721F14"/>
    <w:rsid w:val="00742761"/>
    <w:rsid w:val="00746309"/>
    <w:rsid w:val="0074634C"/>
    <w:rsid w:val="00793A7A"/>
    <w:rsid w:val="007A1316"/>
    <w:rsid w:val="007D1F7D"/>
    <w:rsid w:val="007E0630"/>
    <w:rsid w:val="007E1AD9"/>
    <w:rsid w:val="00800A37"/>
    <w:rsid w:val="00821F5F"/>
    <w:rsid w:val="0085607E"/>
    <w:rsid w:val="0086331A"/>
    <w:rsid w:val="008759C1"/>
    <w:rsid w:val="00880631"/>
    <w:rsid w:val="00890E4C"/>
    <w:rsid w:val="00903338"/>
    <w:rsid w:val="0091639C"/>
    <w:rsid w:val="00921F72"/>
    <w:rsid w:val="00983A0B"/>
    <w:rsid w:val="00991C6D"/>
    <w:rsid w:val="009A7A0F"/>
    <w:rsid w:val="009C15E2"/>
    <w:rsid w:val="009D5EE8"/>
    <w:rsid w:val="00A126B4"/>
    <w:rsid w:val="00A279A5"/>
    <w:rsid w:val="00A94C2F"/>
    <w:rsid w:val="00AC58CB"/>
    <w:rsid w:val="00AD33AA"/>
    <w:rsid w:val="00B032BC"/>
    <w:rsid w:val="00BE3F05"/>
    <w:rsid w:val="00BE4B47"/>
    <w:rsid w:val="00C62644"/>
    <w:rsid w:val="00C70CA3"/>
    <w:rsid w:val="00C94830"/>
    <w:rsid w:val="00CA38D4"/>
    <w:rsid w:val="00CA7FAE"/>
    <w:rsid w:val="00CB723C"/>
    <w:rsid w:val="00CC09F4"/>
    <w:rsid w:val="00CD0FAA"/>
    <w:rsid w:val="00CD63D9"/>
    <w:rsid w:val="00D447C9"/>
    <w:rsid w:val="00D65F88"/>
    <w:rsid w:val="00D76D7B"/>
    <w:rsid w:val="00D91E7A"/>
    <w:rsid w:val="00DB4238"/>
    <w:rsid w:val="00DD381D"/>
    <w:rsid w:val="00E165B2"/>
    <w:rsid w:val="00E97FCF"/>
    <w:rsid w:val="00EB560B"/>
    <w:rsid w:val="00EF1FE8"/>
    <w:rsid w:val="00F143ED"/>
    <w:rsid w:val="00F9305E"/>
    <w:rsid w:val="00F97F5A"/>
    <w:rsid w:val="00FC0FFA"/>
    <w:rsid w:val="00FD562C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3ED6038"/>
  <w15:docId w15:val="{3F0A2773-A1B0-4A23-A042-48097C3C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59" w:hanging="719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59" w:hanging="7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5E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1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5E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821F5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Lance</dc:creator>
  <cp:lastModifiedBy>Judy Vogel</cp:lastModifiedBy>
  <cp:revision>3</cp:revision>
  <cp:lastPrinted>2025-04-24T22:27:00Z</cp:lastPrinted>
  <dcterms:created xsi:type="dcterms:W3CDTF">2025-04-25T14:56:00Z</dcterms:created>
  <dcterms:modified xsi:type="dcterms:W3CDTF">2025-04-25T15:03:00Z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Bluebeam Stapler 21.1.0.10</vt:lpwstr>
  </property>
  <property fmtid="{D5CDD505-2E9C-101B-9397-08002B2CF9AE}" pid="4" name="LastSaved">
    <vt:filetime>2024-11-25T00:00:00Z</vt:filetime>
  </property>
</Properties>
</file>