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1161AFFA" w:rsidR="003B2C43" w:rsidRDefault="00354C08">
      <w:pPr>
        <w:pStyle w:val="BodyText"/>
        <w:spacing w:before="239" w:line="252" w:lineRule="auto"/>
        <w:ind w:left="118" w:right="944" w:hanging="1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5"/>
          <w:w w:val="105"/>
        </w:rPr>
        <w:t xml:space="preserve"> </w:t>
      </w:r>
      <w:r w:rsidR="00BA7234">
        <w:rPr>
          <w:color w:val="161616"/>
          <w:w w:val="105"/>
        </w:rPr>
        <w:t>8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BA7234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comments regarding a</w:t>
      </w:r>
      <w:r w:rsidR="00BA7234">
        <w:rPr>
          <w:color w:val="161616"/>
          <w:w w:val="105"/>
        </w:rPr>
        <w:t>n amendment to Hyrum City Code Title 17 Zoning, Chapter 70 Fence Regulations to establish fence and wall types and height standards.</w:t>
      </w:r>
      <w:r w:rsidR="006635A4">
        <w:rPr>
          <w:color w:val="161616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 </w:t>
      </w:r>
    </w:p>
    <w:p w14:paraId="1F59B572" w14:textId="77777777" w:rsidR="003B2C43" w:rsidRDefault="003B2C43">
      <w:pPr>
        <w:pStyle w:val="BodyText"/>
      </w:pPr>
    </w:p>
    <w:p w14:paraId="4F92A23E" w14:textId="77777777" w:rsidR="003B2C43" w:rsidRDefault="003B2C43">
      <w:pPr>
        <w:pStyle w:val="BodyText"/>
        <w:spacing w:before="183"/>
      </w:pPr>
    </w:p>
    <w:p w14:paraId="4766F778" w14:textId="77777777" w:rsidR="003B2C43" w:rsidRDefault="00354C08">
      <w:pPr>
        <w:pStyle w:val="BodyText"/>
        <w:spacing w:line="252" w:lineRule="auto"/>
        <w:ind w:left="114" w:right="944" w:hanging="5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5B2DB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4CC8B752" w:rsidR="003B2C43" w:rsidRDefault="00BA7234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3B600D97" w:rsidR="003B2C43" w:rsidRDefault="00354C08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April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25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BA7234">
        <w:rPr>
          <w:color w:val="161616"/>
          <w:spacing w:val="-4"/>
          <w:w w:val="105"/>
        </w:rPr>
        <w:t>5.</w:t>
      </w:r>
    </w:p>
    <w:p w14:paraId="2C619F84" w14:textId="1197753B" w:rsidR="003B2C43" w:rsidRDefault="00354C08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April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25,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BA7234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0FE83592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933641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0FE83592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933641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6635A4"/>
    <w:rsid w:val="007F5F92"/>
    <w:rsid w:val="00933641"/>
    <w:rsid w:val="00BA7234"/>
    <w:rsid w:val="00C77FC3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3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3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4</cp:revision>
  <dcterms:created xsi:type="dcterms:W3CDTF">2025-04-24T16:26:00Z</dcterms:created>
  <dcterms:modified xsi:type="dcterms:W3CDTF">2025-04-24T17:11:00Z</dcterms:modified>
</cp:coreProperties>
</file>