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293B" w14:textId="429C2EB8" w:rsidR="007B5A2E" w:rsidRPr="00CD2F31" w:rsidRDefault="000D5C42" w:rsidP="007B5A2E">
      <w:pPr>
        <w:rPr>
          <w:rFonts w:asciiTheme="majorHAnsi" w:eastAsia="Calibri" w:hAnsiTheme="majorHAnsi" w:cstheme="majorHAnsi"/>
          <w:sz w:val="24"/>
          <w:szCs w:val="24"/>
        </w:rPr>
      </w:pPr>
      <w:bookmarkStart w:id="0" w:name="_Hlk151103489"/>
      <w:r>
        <w:rPr>
          <w:rFonts w:asciiTheme="majorHAnsi" w:eastAsia="Calibri" w:hAnsiTheme="majorHAnsi" w:cstheme="majorHAnsi"/>
          <w:sz w:val="24"/>
          <w:szCs w:val="24"/>
        </w:rPr>
        <w:t xml:space="preserve">April </w:t>
      </w:r>
      <w:r w:rsidR="002D7F57">
        <w:rPr>
          <w:rFonts w:asciiTheme="majorHAnsi" w:eastAsia="Calibri" w:hAnsiTheme="majorHAnsi" w:cstheme="majorHAnsi"/>
          <w:sz w:val="24"/>
          <w:szCs w:val="24"/>
        </w:rPr>
        <w:t>24</w:t>
      </w:r>
      <w:r>
        <w:rPr>
          <w:rFonts w:asciiTheme="majorHAnsi" w:eastAsia="Calibri" w:hAnsiTheme="majorHAnsi" w:cstheme="majorHAnsi"/>
          <w:sz w:val="24"/>
          <w:szCs w:val="24"/>
        </w:rPr>
        <w:t>, 2025</w:t>
      </w:r>
    </w:p>
    <w:p w14:paraId="3583A017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</w:p>
    <w:p w14:paraId="15A15C50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</w:p>
    <w:p w14:paraId="6A5F2740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>Attention:</w:t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Public Hearing Notice</w:t>
      </w:r>
    </w:p>
    <w:p w14:paraId="5F71B94F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</w:p>
    <w:p w14:paraId="28DEFD98" w14:textId="0A4099E2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>Contact Person:</w:t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="001B7153">
        <w:rPr>
          <w:rFonts w:asciiTheme="majorHAnsi" w:eastAsia="Calibri" w:hAnsiTheme="majorHAnsi" w:cstheme="majorHAnsi"/>
          <w:sz w:val="24"/>
          <w:szCs w:val="24"/>
        </w:rPr>
        <w:t>Cache Hancey</w:t>
      </w:r>
      <w:r w:rsidRPr="00CD2F31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1B7153">
        <w:rPr>
          <w:rFonts w:asciiTheme="majorHAnsi" w:eastAsia="Calibri" w:hAnsiTheme="majorHAnsi" w:cstheme="majorHAnsi"/>
          <w:sz w:val="24"/>
          <w:szCs w:val="24"/>
        </w:rPr>
        <w:t xml:space="preserve">Senior </w:t>
      </w:r>
      <w:r w:rsidRPr="00CD2F31">
        <w:rPr>
          <w:rFonts w:asciiTheme="majorHAnsi" w:eastAsia="Calibri" w:hAnsiTheme="majorHAnsi" w:cstheme="majorHAnsi"/>
          <w:sz w:val="24"/>
          <w:szCs w:val="24"/>
        </w:rPr>
        <w:t>Planner</w:t>
      </w:r>
    </w:p>
    <w:p w14:paraId="0DB3674B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707 E Mill Road</w:t>
      </w:r>
    </w:p>
    <w:p w14:paraId="368E6F21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Unit 202</w:t>
      </w:r>
    </w:p>
    <w:p w14:paraId="114A1863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Vineyard, UT 84059</w:t>
      </w:r>
    </w:p>
    <w:p w14:paraId="629647CF" w14:textId="77777777" w:rsidR="007B5A2E" w:rsidRPr="00CD2F31" w:rsidRDefault="007B5A2E" w:rsidP="007B5A2E">
      <w:pPr>
        <w:rPr>
          <w:rFonts w:asciiTheme="majorHAnsi" w:eastAsia="Calibri" w:hAnsiTheme="majorHAnsi" w:cstheme="majorHAnsi"/>
          <w:sz w:val="24"/>
          <w:szCs w:val="24"/>
        </w:rPr>
      </w:pP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</w:r>
      <w:r w:rsidRPr="00CD2F31">
        <w:rPr>
          <w:rFonts w:asciiTheme="majorHAnsi" w:eastAsia="Calibri" w:hAnsiTheme="majorHAnsi" w:cstheme="majorHAnsi"/>
          <w:sz w:val="24"/>
          <w:szCs w:val="24"/>
        </w:rPr>
        <w:tab/>
        <w:t>(801) 226-1929</w:t>
      </w:r>
    </w:p>
    <w:p w14:paraId="3A4DB2BB" w14:textId="77777777" w:rsidR="007B5A2E" w:rsidRPr="00CD2F31" w:rsidRDefault="007B5A2E" w:rsidP="007B5A2E">
      <w:pPr>
        <w:pBdr>
          <w:bottom w:val="single" w:sz="12" w:space="1" w:color="auto"/>
        </w:pBdr>
        <w:rPr>
          <w:rFonts w:asciiTheme="majorHAnsi" w:hAnsiTheme="majorHAnsi" w:cstheme="majorHAnsi"/>
        </w:rPr>
      </w:pPr>
    </w:p>
    <w:p w14:paraId="763DA9E5" w14:textId="77777777" w:rsidR="00C96570" w:rsidRPr="00CD2F31" w:rsidRDefault="00C96570" w:rsidP="00C96570">
      <w:pPr>
        <w:pStyle w:val="NormalWeb"/>
        <w:rPr>
          <w:rFonts w:asciiTheme="majorHAnsi" w:hAnsiTheme="majorHAnsi" w:cstheme="majorHAnsi"/>
        </w:rPr>
      </w:pPr>
    </w:p>
    <w:p w14:paraId="67932977" w14:textId="506D43EC" w:rsidR="00865E77" w:rsidRDefault="002D7F57" w:rsidP="00865E77">
      <w:pPr>
        <w:pStyle w:val="NormalWeb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City-Wide </w:t>
      </w:r>
      <w:r w:rsidR="001B7153">
        <w:rPr>
          <w:rFonts w:asciiTheme="majorHAnsi" w:hAnsiTheme="majorHAnsi" w:cstheme="majorHAnsi"/>
          <w:b/>
          <w:bCs/>
        </w:rPr>
        <w:t xml:space="preserve">Zoning </w:t>
      </w:r>
      <w:r>
        <w:rPr>
          <w:rFonts w:asciiTheme="majorHAnsi" w:hAnsiTheme="majorHAnsi" w:cstheme="majorHAnsi"/>
          <w:b/>
          <w:bCs/>
        </w:rPr>
        <w:t xml:space="preserve">Code Update and </w:t>
      </w:r>
      <w:r w:rsidR="000D5C42">
        <w:rPr>
          <w:rFonts w:asciiTheme="majorHAnsi" w:hAnsiTheme="majorHAnsi" w:cstheme="majorHAnsi"/>
          <w:b/>
          <w:bCs/>
        </w:rPr>
        <w:t xml:space="preserve">Downtown Vineyard (Town Center) </w:t>
      </w:r>
      <w:r w:rsidR="003965EF">
        <w:rPr>
          <w:rFonts w:asciiTheme="majorHAnsi" w:hAnsiTheme="majorHAnsi" w:cstheme="majorHAnsi"/>
          <w:b/>
          <w:bCs/>
        </w:rPr>
        <w:t xml:space="preserve">Special Purpose District Zoning District Amendments </w:t>
      </w:r>
    </w:p>
    <w:p w14:paraId="269B9D2B" w14:textId="236A8352" w:rsidR="00190B23" w:rsidRDefault="00190B23" w:rsidP="00865E77">
      <w:pPr>
        <w:pStyle w:val="NormalWeb"/>
        <w:rPr>
          <w:rFonts w:asciiTheme="majorHAnsi" w:hAnsiTheme="majorHAnsi" w:cstheme="majorHAnsi"/>
        </w:rPr>
      </w:pPr>
      <w:r w:rsidRPr="00CD2F31">
        <w:rPr>
          <w:rFonts w:asciiTheme="majorHAnsi" w:hAnsiTheme="majorHAnsi" w:cstheme="majorHAnsi"/>
          <w:b/>
          <w:bCs/>
        </w:rPr>
        <w:t xml:space="preserve">NOTICE </w:t>
      </w:r>
      <w:r w:rsidRPr="00CD2F31">
        <w:rPr>
          <w:rFonts w:asciiTheme="majorHAnsi" w:hAnsiTheme="majorHAnsi" w:cstheme="majorHAnsi"/>
        </w:rPr>
        <w:t>is hereby given regarding public hearing</w:t>
      </w:r>
      <w:r w:rsidR="004253D4">
        <w:rPr>
          <w:rFonts w:asciiTheme="majorHAnsi" w:hAnsiTheme="majorHAnsi" w:cstheme="majorHAnsi"/>
        </w:rPr>
        <w:t>(s)</w:t>
      </w:r>
      <w:r w:rsidRPr="00CD2F31">
        <w:rPr>
          <w:rFonts w:asciiTheme="majorHAnsi" w:hAnsiTheme="majorHAnsi" w:cstheme="majorHAnsi"/>
        </w:rPr>
        <w:t xml:space="preserve"> before the Vineyard Planning Commission </w:t>
      </w:r>
      <w:r w:rsidR="004253D4">
        <w:rPr>
          <w:rFonts w:asciiTheme="majorHAnsi" w:hAnsiTheme="majorHAnsi" w:cstheme="majorHAnsi"/>
        </w:rPr>
        <w:t xml:space="preserve">on </w:t>
      </w:r>
      <w:r w:rsidR="001B7153">
        <w:rPr>
          <w:rFonts w:asciiTheme="majorHAnsi" w:hAnsiTheme="majorHAnsi" w:cstheme="majorHAnsi"/>
        </w:rPr>
        <w:t>May 7th</w:t>
      </w:r>
      <w:r w:rsidR="000D5C42">
        <w:rPr>
          <w:rFonts w:asciiTheme="majorHAnsi" w:hAnsiTheme="majorHAnsi" w:cstheme="majorHAnsi"/>
        </w:rPr>
        <w:t>, 2025,</w:t>
      </w:r>
      <w:r w:rsidR="004253D4">
        <w:rPr>
          <w:rFonts w:asciiTheme="majorHAnsi" w:hAnsiTheme="majorHAnsi" w:cstheme="majorHAnsi"/>
        </w:rPr>
        <w:t xml:space="preserve"> </w:t>
      </w:r>
      <w:r w:rsidR="00A0408C">
        <w:rPr>
          <w:rFonts w:asciiTheme="majorHAnsi" w:hAnsiTheme="majorHAnsi" w:cstheme="majorHAnsi"/>
        </w:rPr>
        <w:t xml:space="preserve">and </w:t>
      </w:r>
      <w:r w:rsidR="004253D4">
        <w:rPr>
          <w:rFonts w:asciiTheme="majorHAnsi" w:hAnsiTheme="majorHAnsi" w:cstheme="majorHAnsi"/>
        </w:rPr>
        <w:t xml:space="preserve">the </w:t>
      </w:r>
      <w:r w:rsidR="00A0408C" w:rsidRPr="00CD2F31">
        <w:rPr>
          <w:rFonts w:asciiTheme="majorHAnsi" w:hAnsiTheme="majorHAnsi" w:cstheme="majorHAnsi"/>
        </w:rPr>
        <w:t xml:space="preserve">City Council </w:t>
      </w:r>
      <w:r w:rsidRPr="00CD2F31">
        <w:rPr>
          <w:rFonts w:asciiTheme="majorHAnsi" w:hAnsiTheme="majorHAnsi" w:cstheme="majorHAnsi"/>
        </w:rPr>
        <w:t xml:space="preserve">on </w:t>
      </w:r>
      <w:r w:rsidR="001B7153">
        <w:rPr>
          <w:rFonts w:asciiTheme="majorHAnsi" w:hAnsiTheme="majorHAnsi" w:cstheme="majorHAnsi"/>
        </w:rPr>
        <w:t>May 14th</w:t>
      </w:r>
      <w:r w:rsidR="000D5C42">
        <w:rPr>
          <w:rFonts w:asciiTheme="majorHAnsi" w:hAnsiTheme="majorHAnsi" w:cstheme="majorHAnsi"/>
        </w:rPr>
        <w:t>, 2025</w:t>
      </w:r>
      <w:r w:rsidR="00B00C4D">
        <w:rPr>
          <w:rFonts w:asciiTheme="majorHAnsi" w:hAnsiTheme="majorHAnsi" w:cstheme="majorHAnsi"/>
        </w:rPr>
        <w:t>,</w:t>
      </w:r>
      <w:r w:rsidRPr="00CD2F31">
        <w:rPr>
          <w:rFonts w:asciiTheme="majorHAnsi" w:hAnsiTheme="majorHAnsi" w:cstheme="majorHAnsi"/>
        </w:rPr>
        <w:t xml:space="preserve"> at 6 pm</w:t>
      </w:r>
      <w:r w:rsidR="00A0408C">
        <w:rPr>
          <w:rFonts w:asciiTheme="majorHAnsi" w:hAnsiTheme="majorHAnsi" w:cstheme="majorHAnsi"/>
        </w:rPr>
        <w:t xml:space="preserve"> </w:t>
      </w:r>
      <w:r w:rsidR="003965EF">
        <w:rPr>
          <w:rFonts w:asciiTheme="majorHAnsi" w:hAnsiTheme="majorHAnsi" w:cstheme="majorHAnsi"/>
        </w:rPr>
        <w:t xml:space="preserve">or as soon thereafter as possible in the council chambers at </w:t>
      </w:r>
      <w:r w:rsidRPr="00CD2F31">
        <w:rPr>
          <w:rFonts w:asciiTheme="majorHAnsi" w:hAnsiTheme="majorHAnsi" w:cstheme="majorHAnsi"/>
        </w:rPr>
        <w:t xml:space="preserve"> 125 S. Main Street, Vineyard, Utah 84059. </w:t>
      </w:r>
    </w:p>
    <w:p w14:paraId="56E54581" w14:textId="75F72164" w:rsidR="00C660BB" w:rsidRDefault="00C660BB" w:rsidP="00C660BB">
      <w:pPr>
        <w:rPr>
          <w:rFonts w:asciiTheme="majorHAnsi" w:hAnsiTheme="majorHAnsi" w:cstheme="majorHAnsi"/>
        </w:rPr>
      </w:pPr>
    </w:p>
    <w:p w14:paraId="461ED1F2" w14:textId="0B6DBA35" w:rsidR="001B7153" w:rsidRDefault="002D7F57" w:rsidP="00C660B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revised City </w:t>
      </w:r>
      <w:r w:rsidR="001B7153">
        <w:rPr>
          <w:rFonts w:asciiTheme="majorHAnsi" w:hAnsiTheme="majorHAnsi" w:cstheme="majorHAnsi"/>
        </w:rPr>
        <w:t xml:space="preserve">zoning </w:t>
      </w:r>
      <w:r>
        <w:rPr>
          <w:rFonts w:asciiTheme="majorHAnsi" w:hAnsiTheme="majorHAnsi" w:cstheme="majorHAnsi"/>
        </w:rPr>
        <w:t xml:space="preserve">code will update language and standards for clarity and cohesion of the </w:t>
      </w:r>
      <w:r w:rsidRPr="002D7F57">
        <w:rPr>
          <w:rFonts w:asciiTheme="majorHAnsi" w:hAnsiTheme="majorHAnsi" w:cstheme="majorHAnsi"/>
          <w:b/>
          <w:bCs/>
        </w:rPr>
        <w:t>Zoning Code</w:t>
      </w:r>
      <w:r>
        <w:rPr>
          <w:rFonts w:asciiTheme="majorHAnsi" w:hAnsiTheme="majorHAnsi" w:cstheme="majorHAnsi"/>
        </w:rPr>
        <w:t xml:space="preserve"> as a whole. </w:t>
      </w:r>
    </w:p>
    <w:p w14:paraId="049A769B" w14:textId="77777777" w:rsidR="001B7153" w:rsidRDefault="001B7153" w:rsidP="00C660BB">
      <w:pPr>
        <w:rPr>
          <w:rFonts w:asciiTheme="majorHAnsi" w:hAnsiTheme="majorHAnsi" w:cstheme="majorHAnsi"/>
        </w:rPr>
      </w:pPr>
    </w:p>
    <w:p w14:paraId="0E8F7E47" w14:textId="27691013" w:rsidR="00CD2F31" w:rsidRPr="0073654F" w:rsidRDefault="00C660BB" w:rsidP="00C660BB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 xml:space="preserve">The </w:t>
      </w:r>
      <w:r w:rsidR="000D5C42">
        <w:rPr>
          <w:rFonts w:asciiTheme="majorHAnsi" w:hAnsiTheme="majorHAnsi" w:cstheme="majorHAnsi"/>
        </w:rPr>
        <w:t>applicant</w:t>
      </w:r>
      <w:r>
        <w:rPr>
          <w:rFonts w:asciiTheme="majorHAnsi" w:hAnsiTheme="majorHAnsi" w:cstheme="majorHAnsi"/>
        </w:rPr>
        <w:t xml:space="preserve">-initiated text amendments will </w:t>
      </w:r>
      <w:r w:rsidR="00367996">
        <w:rPr>
          <w:rFonts w:asciiTheme="majorHAnsi" w:hAnsiTheme="majorHAnsi" w:cstheme="majorHAnsi"/>
        </w:rPr>
        <w:t>update</w:t>
      </w:r>
      <w:r w:rsidR="000D5C42">
        <w:rPr>
          <w:rFonts w:asciiTheme="majorHAnsi" w:hAnsiTheme="majorHAnsi" w:cstheme="majorHAnsi"/>
        </w:rPr>
        <w:t xml:space="preserve"> elements</w:t>
      </w:r>
      <w:r w:rsidR="00367996">
        <w:rPr>
          <w:rFonts w:asciiTheme="majorHAnsi" w:hAnsiTheme="majorHAnsi" w:cstheme="majorHAnsi"/>
        </w:rPr>
        <w:t xml:space="preserve"> of the </w:t>
      </w:r>
      <w:r w:rsidR="000D5C42">
        <w:rPr>
          <w:rFonts w:asciiTheme="majorHAnsi" w:hAnsiTheme="majorHAnsi" w:cstheme="majorHAnsi"/>
        </w:rPr>
        <w:t xml:space="preserve">Downtown Vineyard (Town Center) Special Purpose Zoning District; </w:t>
      </w:r>
      <w:r w:rsidR="000D5C42">
        <w:rPr>
          <w:rFonts w:asciiTheme="majorHAnsi" w:hAnsiTheme="majorHAnsi" w:cstheme="majorHAnsi"/>
          <w:b/>
          <w:bCs/>
        </w:rPr>
        <w:t>3.08 Uses, 3.10 Building Standards, 3.12 Open Space Types, 3.18 Sign Types.</w:t>
      </w:r>
    </w:p>
    <w:p w14:paraId="4B7922BC" w14:textId="77777777" w:rsidR="00CD2F31" w:rsidRPr="00CD2F31" w:rsidRDefault="00CD2F31" w:rsidP="00C96570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4B440969" w14:textId="43C2DCC7" w:rsidR="007B5A2E" w:rsidRPr="00832C02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 xml:space="preserve">Public comments, questions, and requests for copies of materials </w:t>
      </w:r>
      <w:r w:rsidR="0073654F">
        <w:rPr>
          <w:rFonts w:asciiTheme="majorHAnsi" w:hAnsiTheme="majorHAnsi" w:cstheme="majorHAnsi"/>
        </w:rPr>
        <w:t xml:space="preserve">are encouraged </w:t>
      </w:r>
      <w:r w:rsidRPr="00832C02">
        <w:rPr>
          <w:rFonts w:asciiTheme="majorHAnsi" w:hAnsiTheme="majorHAnsi" w:cstheme="majorHAnsi"/>
        </w:rPr>
        <w:t xml:space="preserve">to be emailed to </w:t>
      </w:r>
      <w:r w:rsidR="001B7153">
        <w:rPr>
          <w:rFonts w:asciiTheme="majorHAnsi" w:hAnsiTheme="majorHAnsi" w:cstheme="majorHAnsi"/>
        </w:rPr>
        <w:t>Cache Hancey</w:t>
      </w:r>
      <w:r w:rsidRPr="00832C02">
        <w:rPr>
          <w:rFonts w:asciiTheme="majorHAnsi" w:hAnsiTheme="majorHAnsi" w:cstheme="majorHAnsi"/>
        </w:rPr>
        <w:t xml:space="preserve"> at </w:t>
      </w:r>
      <w:r w:rsidR="001B7153">
        <w:rPr>
          <w:rFonts w:asciiTheme="majorHAnsi" w:hAnsiTheme="majorHAnsi" w:cstheme="majorHAnsi"/>
        </w:rPr>
        <w:t>cacheh</w:t>
      </w:r>
      <w:r w:rsidR="0073654F">
        <w:rPr>
          <w:rFonts w:asciiTheme="majorHAnsi" w:hAnsiTheme="majorHAnsi" w:cstheme="majorHAnsi"/>
        </w:rPr>
        <w:t>@vineyardutah.</w:t>
      </w:r>
      <w:r w:rsidR="001B7153">
        <w:rPr>
          <w:rFonts w:asciiTheme="majorHAnsi" w:hAnsiTheme="majorHAnsi" w:cstheme="majorHAnsi"/>
        </w:rPr>
        <w:t>gov</w:t>
      </w:r>
      <w:r w:rsidRPr="00832C02">
        <w:rPr>
          <w:rFonts w:asciiTheme="majorHAnsi" w:hAnsiTheme="majorHAnsi" w:cstheme="majorHAnsi"/>
        </w:rPr>
        <w:t xml:space="preserve"> prior to the meeting. </w:t>
      </w:r>
    </w:p>
    <w:p w14:paraId="0C29D525" w14:textId="77777777" w:rsidR="007B5A2E" w:rsidRPr="00832C02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 xml:space="preserve"> </w:t>
      </w:r>
    </w:p>
    <w:p w14:paraId="3BE2914F" w14:textId="4CE7784E" w:rsidR="007B5A2E" w:rsidRPr="00832C02" w:rsidRDefault="007B5A2E" w:rsidP="007B5A2E">
      <w:pPr>
        <w:jc w:val="both"/>
        <w:rPr>
          <w:rFonts w:asciiTheme="majorHAnsi" w:hAnsiTheme="majorHAnsi" w:cstheme="majorHAnsi"/>
        </w:rPr>
      </w:pPr>
      <w:r w:rsidRPr="00832C02">
        <w:rPr>
          <w:rFonts w:asciiTheme="majorHAnsi" w:hAnsiTheme="majorHAnsi" w:cstheme="majorHAnsi"/>
        </w:rPr>
        <w:t>I, the undersigned, hereby certify that the foregoing Public Hearing Notice w</w:t>
      </w:r>
      <w:r w:rsidR="00B025CE">
        <w:rPr>
          <w:rFonts w:asciiTheme="majorHAnsi" w:hAnsiTheme="majorHAnsi" w:cstheme="majorHAnsi"/>
        </w:rPr>
        <w:t>as</w:t>
      </w:r>
      <w:r w:rsidRPr="00832C02">
        <w:rPr>
          <w:rFonts w:asciiTheme="majorHAnsi" w:hAnsiTheme="majorHAnsi" w:cstheme="majorHAnsi"/>
        </w:rPr>
        <w:t xml:space="preserve"> </w:t>
      </w:r>
      <w:r w:rsidR="00B025CE" w:rsidRPr="00832C02">
        <w:rPr>
          <w:rFonts w:asciiTheme="majorHAnsi" w:hAnsiTheme="majorHAnsi" w:cstheme="majorHAnsi"/>
        </w:rPr>
        <w:t>posted</w:t>
      </w:r>
      <w:r w:rsidRPr="00832C02">
        <w:rPr>
          <w:rFonts w:asciiTheme="majorHAnsi" w:hAnsiTheme="majorHAnsi" w:cstheme="majorHAnsi"/>
        </w:rPr>
        <w:t xml:space="preserve"> at the Vineyard City Offices, the Vineyard City website, posted on the Utah Public Notice website, and delivered to surrounding entities. </w:t>
      </w:r>
    </w:p>
    <w:p w14:paraId="7DED4542" w14:textId="77777777" w:rsidR="007B5A2E" w:rsidRPr="00CD2F31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5E5E5E16" w14:textId="77777777" w:rsidR="002D6BA7" w:rsidRPr="00CD2F31" w:rsidRDefault="002D6BA7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1286F2B6" w14:textId="70409914" w:rsidR="007B5A2E" w:rsidRPr="00CD2F31" w:rsidRDefault="007B5A2E" w:rsidP="007B5A2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</w:r>
      <w:r w:rsidRPr="00CD2F31">
        <w:rPr>
          <w:rFonts w:asciiTheme="majorHAnsi" w:hAnsiTheme="majorHAnsi" w:cstheme="majorHAnsi"/>
        </w:rPr>
        <w:tab/>
        <w:t xml:space="preserve">/s/ </w:t>
      </w:r>
      <w:r w:rsidR="001B7153">
        <w:rPr>
          <w:rFonts w:asciiTheme="majorHAnsi" w:hAnsiTheme="majorHAnsi" w:cstheme="majorHAnsi"/>
        </w:rPr>
        <w:t>Cache Hancey</w:t>
      </w:r>
      <w:r w:rsidRPr="00CD2F31">
        <w:rPr>
          <w:rFonts w:asciiTheme="majorHAnsi" w:hAnsiTheme="majorHAnsi" w:cstheme="majorHAnsi"/>
        </w:rPr>
        <w:t xml:space="preserve">, </w:t>
      </w:r>
      <w:r w:rsidR="001B7153">
        <w:rPr>
          <w:rFonts w:asciiTheme="majorHAnsi" w:hAnsiTheme="majorHAnsi" w:cstheme="majorHAnsi"/>
        </w:rPr>
        <w:t xml:space="preserve">Senior </w:t>
      </w:r>
      <w:r w:rsidRPr="00CD2F31">
        <w:rPr>
          <w:rFonts w:asciiTheme="majorHAnsi" w:hAnsiTheme="majorHAnsi" w:cstheme="majorHAnsi"/>
        </w:rPr>
        <w:t>Planner</w:t>
      </w:r>
    </w:p>
    <w:bookmarkEnd w:id="0"/>
    <w:p w14:paraId="6042A9B1" w14:textId="3EC0B21A" w:rsidR="00863543" w:rsidRPr="00CD2F31" w:rsidRDefault="00863543" w:rsidP="00863543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63543" w:rsidRPr="00CD2F3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1DF9F" w14:textId="77777777" w:rsidR="00CC3455" w:rsidRDefault="00CC3455" w:rsidP="004B775C">
      <w:r>
        <w:separator/>
      </w:r>
    </w:p>
  </w:endnote>
  <w:endnote w:type="continuationSeparator" w:id="0">
    <w:p w14:paraId="1CC33C59" w14:textId="77777777" w:rsidR="00CC3455" w:rsidRDefault="00CC3455" w:rsidP="004B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1D1C" w14:textId="5062B18C" w:rsidR="004B775C" w:rsidRPr="004B775C" w:rsidRDefault="00EE6043" w:rsidP="00EE6043">
    <w:pPr>
      <w:pStyle w:val="Footer"/>
      <w:jc w:val="center"/>
      <w:rPr>
        <w:rFonts w:ascii="Montserrat ExtraLight" w:hAnsi="Montserrat ExtraLight"/>
        <w:sz w:val="20"/>
      </w:rPr>
    </w:pPr>
    <w:r>
      <w:rPr>
        <w:rFonts w:ascii="Montserrat ExtraLight" w:hAnsi="Montserrat ExtraLight"/>
        <w:sz w:val="20"/>
      </w:rPr>
      <w:t>125 S. MAIN STREET • VINEYARD, UTAH 8405</w:t>
    </w:r>
    <w:r w:rsidR="00C629BA">
      <w:rPr>
        <w:rFonts w:ascii="Montserrat ExtraLight" w:hAnsi="Montserrat ExtraLight"/>
        <w:sz w:val="20"/>
      </w:rPr>
      <w:t>9</w:t>
    </w:r>
    <w:r>
      <w:rPr>
        <w:rFonts w:ascii="Montserrat ExtraLight" w:hAnsi="Montserrat ExtraLight"/>
        <w:sz w:val="20"/>
      </w:rPr>
      <w:br/>
      <w:t>801.226.1929 • VINEYARDUTAH.ORG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E002" w14:textId="77777777" w:rsidR="00CC3455" w:rsidRDefault="00CC3455" w:rsidP="004B775C">
      <w:r>
        <w:separator/>
      </w:r>
    </w:p>
  </w:footnote>
  <w:footnote w:type="continuationSeparator" w:id="0">
    <w:p w14:paraId="00A27ECE" w14:textId="77777777" w:rsidR="00CC3455" w:rsidRDefault="00CC3455" w:rsidP="004B7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89EB" w14:textId="331F4069" w:rsidR="004B775C" w:rsidRPr="00FC647C" w:rsidRDefault="000C6BB3" w:rsidP="000C6BB3">
    <w:pPr>
      <w:pStyle w:val="Header"/>
      <w:tabs>
        <w:tab w:val="left" w:pos="1215"/>
      </w:tabs>
      <w:rPr>
        <w:rFonts w:ascii="Montserrat ExtraLight" w:hAnsi="Montserrat ExtraLight"/>
      </w:rPr>
    </w:pPr>
    <w:r>
      <w:rPr>
        <w:rFonts w:ascii="Montserrat ExtraLight" w:hAnsi="Montserrat ExtraLight"/>
      </w:rPr>
      <w:tab/>
    </w:r>
    <w:r>
      <w:rPr>
        <w:rFonts w:ascii="Montserrat ExtraLight" w:hAnsi="Montserrat ExtraLight"/>
      </w:rPr>
      <w:tab/>
    </w:r>
    <w:r w:rsidR="004B775C" w:rsidRPr="004B775C">
      <w:rPr>
        <w:rFonts w:ascii="Montserrat ExtraLight" w:hAnsi="Montserrat ExtraLight"/>
        <w:noProof/>
      </w:rPr>
      <w:drawing>
        <wp:anchor distT="0" distB="0" distL="114300" distR="114300" simplePos="0" relativeHeight="251658240" behindDoc="1" locked="0" layoutInCell="1" allowOverlap="1" wp14:anchorId="3A6BCC49" wp14:editId="5488E6CF">
          <wp:simplePos x="0" y="0"/>
          <wp:positionH relativeFrom="column">
            <wp:posOffset>2095500</wp:posOffset>
          </wp:positionH>
          <wp:positionV relativeFrom="paragraph">
            <wp:posOffset>-81280</wp:posOffset>
          </wp:positionV>
          <wp:extent cx="1762125" cy="1211580"/>
          <wp:effectExtent l="0" t="0" r="9525" b="762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nyard_logo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1211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27947"/>
    <w:multiLevelType w:val="hybridMultilevel"/>
    <w:tmpl w:val="608EA1DE"/>
    <w:lvl w:ilvl="0" w:tplc="66E4B104">
      <w:start w:val="80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44FEB"/>
    <w:multiLevelType w:val="hybridMultilevel"/>
    <w:tmpl w:val="5904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65258">
    <w:abstractNumId w:val="1"/>
  </w:num>
  <w:num w:numId="2" w16cid:durableId="4287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s7AwNTAwNzG1tDBU0lEKTi0uzszPAykwrAUAnnA79CwAAAA="/>
  </w:docVars>
  <w:rsids>
    <w:rsidRoot w:val="004B775C"/>
    <w:rsid w:val="000C6BB3"/>
    <w:rsid w:val="000D27C9"/>
    <w:rsid w:val="000D5C42"/>
    <w:rsid w:val="000F3D3C"/>
    <w:rsid w:val="00156880"/>
    <w:rsid w:val="00190B23"/>
    <w:rsid w:val="001929AB"/>
    <w:rsid w:val="00193778"/>
    <w:rsid w:val="001B7153"/>
    <w:rsid w:val="001C2240"/>
    <w:rsid w:val="001C3248"/>
    <w:rsid w:val="001C3CA7"/>
    <w:rsid w:val="001C6BE4"/>
    <w:rsid w:val="001C7F05"/>
    <w:rsid w:val="00202018"/>
    <w:rsid w:val="00213104"/>
    <w:rsid w:val="002165AD"/>
    <w:rsid w:val="002466CB"/>
    <w:rsid w:val="00287CD4"/>
    <w:rsid w:val="0029553C"/>
    <w:rsid w:val="00297B7D"/>
    <w:rsid w:val="002A45EB"/>
    <w:rsid w:val="002D6BA7"/>
    <w:rsid w:val="002D7F57"/>
    <w:rsid w:val="002F21E4"/>
    <w:rsid w:val="00367996"/>
    <w:rsid w:val="003965EF"/>
    <w:rsid w:val="003A3312"/>
    <w:rsid w:val="003B7DD7"/>
    <w:rsid w:val="004253D4"/>
    <w:rsid w:val="00476F81"/>
    <w:rsid w:val="004A2BD7"/>
    <w:rsid w:val="004B775C"/>
    <w:rsid w:val="004F4524"/>
    <w:rsid w:val="0051557B"/>
    <w:rsid w:val="005420DC"/>
    <w:rsid w:val="00572622"/>
    <w:rsid w:val="005A0457"/>
    <w:rsid w:val="005B46DF"/>
    <w:rsid w:val="005E4CC9"/>
    <w:rsid w:val="005F0294"/>
    <w:rsid w:val="00604BE6"/>
    <w:rsid w:val="00615ED7"/>
    <w:rsid w:val="0064092F"/>
    <w:rsid w:val="0066411B"/>
    <w:rsid w:val="00696B2C"/>
    <w:rsid w:val="006D2031"/>
    <w:rsid w:val="006D292B"/>
    <w:rsid w:val="0072788F"/>
    <w:rsid w:val="0073654F"/>
    <w:rsid w:val="00745D45"/>
    <w:rsid w:val="007508E8"/>
    <w:rsid w:val="0075765A"/>
    <w:rsid w:val="00765A69"/>
    <w:rsid w:val="007A30B0"/>
    <w:rsid w:val="007B3216"/>
    <w:rsid w:val="007B5A2E"/>
    <w:rsid w:val="007C44A1"/>
    <w:rsid w:val="00832C02"/>
    <w:rsid w:val="00863543"/>
    <w:rsid w:val="008637D6"/>
    <w:rsid w:val="00865E77"/>
    <w:rsid w:val="008B15D0"/>
    <w:rsid w:val="008C0750"/>
    <w:rsid w:val="008C14D5"/>
    <w:rsid w:val="009907B6"/>
    <w:rsid w:val="009927B5"/>
    <w:rsid w:val="009A1739"/>
    <w:rsid w:val="00A0408C"/>
    <w:rsid w:val="00A143CC"/>
    <w:rsid w:val="00A144B3"/>
    <w:rsid w:val="00A62667"/>
    <w:rsid w:val="00A71A7A"/>
    <w:rsid w:val="00AB7F78"/>
    <w:rsid w:val="00AF1417"/>
    <w:rsid w:val="00B00C4D"/>
    <w:rsid w:val="00B025CE"/>
    <w:rsid w:val="00B10B5B"/>
    <w:rsid w:val="00B244A4"/>
    <w:rsid w:val="00B27A31"/>
    <w:rsid w:val="00B61229"/>
    <w:rsid w:val="00B8067F"/>
    <w:rsid w:val="00BF0C37"/>
    <w:rsid w:val="00C542D6"/>
    <w:rsid w:val="00C629BA"/>
    <w:rsid w:val="00C660BB"/>
    <w:rsid w:val="00C96570"/>
    <w:rsid w:val="00CC3455"/>
    <w:rsid w:val="00CD2F31"/>
    <w:rsid w:val="00D16786"/>
    <w:rsid w:val="00D17693"/>
    <w:rsid w:val="00D6204E"/>
    <w:rsid w:val="00D8095D"/>
    <w:rsid w:val="00D831CC"/>
    <w:rsid w:val="00D9338B"/>
    <w:rsid w:val="00DA0CCD"/>
    <w:rsid w:val="00E61742"/>
    <w:rsid w:val="00E804EA"/>
    <w:rsid w:val="00EA7983"/>
    <w:rsid w:val="00EA79CD"/>
    <w:rsid w:val="00EE6043"/>
    <w:rsid w:val="00EF50A8"/>
    <w:rsid w:val="00F1598D"/>
    <w:rsid w:val="00FC1855"/>
    <w:rsid w:val="00FC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DD275"/>
  <w15:chartTrackingRefBased/>
  <w15:docId w15:val="{EC00EEC0-6C81-409B-BDEF-86D37D2D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38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75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B775C"/>
  </w:style>
  <w:style w:type="paragraph" w:styleId="Footer">
    <w:name w:val="footer"/>
    <w:basedOn w:val="Normal"/>
    <w:link w:val="FooterChar"/>
    <w:uiPriority w:val="99"/>
    <w:unhideWhenUsed/>
    <w:rsid w:val="004B775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B775C"/>
  </w:style>
  <w:style w:type="character" w:styleId="Hyperlink">
    <w:name w:val="Hyperlink"/>
    <w:basedOn w:val="DefaultParagraphFont"/>
    <w:unhideWhenUsed/>
    <w:rsid w:val="000C6BB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9338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6411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20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65EF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8F25A-5BE0-45E6-B3BB-B51D2320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Neeley Rimal</dc:creator>
  <cp:keywords/>
  <dc:description/>
  <cp:lastModifiedBy>Madison Reed</cp:lastModifiedBy>
  <cp:revision>4</cp:revision>
  <cp:lastPrinted>2024-01-03T20:49:00Z</cp:lastPrinted>
  <dcterms:created xsi:type="dcterms:W3CDTF">2025-04-24T16:54:00Z</dcterms:created>
  <dcterms:modified xsi:type="dcterms:W3CDTF">2025-04-24T21:51:00Z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8b831efd20e72fdbbaec34fae07c9962530ec0530254e69458bb6af2221ad64a</vt:lpwstr>
  </property>
</Properties>
</file>