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45"/>
        <w:gridCol w:w="7435"/>
      </w:tblGrid>
      <w:tr>
        <w:trPr/>
        <w:tc>
          <w:tcPr>
            <w:tcW w:type="dxa" w:w="2645"/>
            <w:vMerge w:val="restart"/>
            <w:tcBorders/>
          </w:tcPr>
          <w:p>
            <w:pPr>
              <w:spacing/>
              <w:rPr/>
            </w:pPr>
            <w:r>
              <w:rPr>
                <w:noProof/>
              </w:rPr>
              <w:drawing>
                <wp:inline>
                  <wp:extent cx="1466215" cy="1314450"/>
                  <wp:effectExtent xmlns:wp="http://schemas.openxmlformats.org/drawingml/2006/wordprocessingDrawing" l="0" t="0" r="0" b="0"/>
                  <wp:docPr id="1" descr="Logo for the Town of Virgin, UT &quot;1858&quot;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70" t="7049" b="118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1314450"/>
                          </a:xfrm>
                          <a:prstGeom prst="rect">
                            <a:avLst/>
                          </a:prstGeom>
                          <a:extLst xmlns:a="http://schemas.openxmlformats.org/drawingml/2006/main"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435"/>
            <w:tcBorders/>
          </w:tcPr>
          <w:p>
            <w:pPr>
              <w:spacing w:before="240" w:after="120"/>
              <w:jc w:val="right"/>
              <w:rPr>
                <w:b/>
                <w:caps/>
                <w:sz w:val="32"/>
                <w:szCs w:val="32"/>
              </w:rPr>
            </w:pPr>
            <w:bookmarkStart w:id="2" w:name="apMeetingName"/>
            <w:r>
              <w:rPr>
                <w:b/>
                <w:caps/>
                <w:sz w:val="32"/>
                <w:szCs w:val="32"/>
              </w:rPr>
              <w:t xml:space="preserve">DEVELOPMENT REVIEW COMMITTEE MEETING</w:t>
            </w:r>
            <w:bookmarkEnd w:id="2"/>
          </w:p>
        </w:tc>
      </w:tr>
      <w:tr>
        <w:trPr/>
        <w:tc>
          <w:tcPr>
            <w:tcW w:type="dxa" w:w="2645"/>
            <w:vMerge w:val="continue"/>
            <w:tcBorders/>
          </w:tcPr>
          <w:p>
            <w:pPr>
              <w:spacing/>
              <w:rPr/>
            </w:pPr>
          </w:p>
        </w:tc>
        <w:tc>
          <w:tcPr>
            <w:tcW w:type="dxa" w:w="7435"/>
            <w:tcBorders/>
          </w:tcPr>
          <w:p>
            <w:pPr>
              <w:spacing w:after="120"/>
              <w:jc w:val="right"/>
              <w:rPr>
                <w:b/>
                <w:sz w:val="24"/>
                <w:szCs w:val="24"/>
              </w:rPr>
            </w:pPr>
            <w:bookmarkStart w:id="3" w:name="apMeetingDateLong"/>
            <w:r>
              <w:rPr>
                <w:b/>
                <w:sz w:val="24"/>
                <w:szCs w:val="24"/>
              </w:rPr>
              <w:t xml:space="preserve">Monday, April 28, 2025</w:t>
            </w:r>
            <w:bookmarkEnd w:id="3"/>
            <w:r>
              <w:rPr>
                <w:b/>
                <w:sz w:val="24"/>
                <w:szCs w:val="24"/>
              </w:rPr>
              <w:t xml:space="preserve"> at </w:t>
            </w:r>
            <w:bookmarkStart w:id="4" w:name="apMeetingTime"/>
            <w:r>
              <w:rPr>
                <w:b/>
                <w:sz w:val="24"/>
                <w:szCs w:val="24"/>
              </w:rPr>
              <w:t xml:space="preserve">2:30 PM</w:t>
            </w:r>
            <w:bookmarkEnd w:id="4"/>
          </w:p>
        </w:tc>
      </w:tr>
      <w:tr>
        <w:trPr>
          <w:trHeight w:val="396" w:hRule="atLeast"/>
        </w:trPr>
        <w:tc>
          <w:tcPr>
            <w:tcW w:type="dxa" w:w="2645"/>
            <w:vMerge w:val="continue"/>
            <w:tcBorders/>
          </w:tcPr>
          <w:p>
            <w:pPr>
              <w:spacing/>
              <w:rPr/>
            </w:pPr>
          </w:p>
        </w:tc>
        <w:tc>
          <w:tcPr>
            <w:tcW w:type="dxa" w:w="7435"/>
            <w:tcBorders/>
          </w:tcPr>
          <w:p>
            <w:pPr>
              <w:spacing w:after="120"/>
              <w:jc w:val="right"/>
              <w:rPr>
                <w:b/>
                <w:sz w:val="24"/>
                <w:szCs w:val="24"/>
              </w:rPr>
            </w:pPr>
            <w:bookmarkStart w:id="5" w:name="apMeetingVenue"/>
            <w:r>
              <w:rPr>
                <w:b/>
                <w:sz w:val="24"/>
                <w:szCs w:val="24"/>
              </w:rPr>
              <w:t xml:space="preserve">Old Church, 114 S. Mill Street, Virgin UT 84779</w:t>
            </w:r>
            <w:bookmarkEnd w:id="5"/>
          </w:p>
        </w:tc>
      </w:tr>
      <w:tr>
        <w:trPr>
          <w:trHeight w:val="729" w:hRule="atLeast"/>
        </w:trPr>
        <w:tc>
          <w:tcPr>
            <w:tcW w:type="dxa" w:w="2645"/>
            <w:vMerge w:val="continue"/>
            <w:tcBorders>
              <w:bottom w:val="single" w:color="C15917" w:sz="12" w:space="0"/>
            </w:tcBorders>
          </w:tcPr>
          <w:p>
            <w:pPr>
              <w:spacing/>
              <w:rPr/>
            </w:pPr>
          </w:p>
        </w:tc>
        <w:tc>
          <w:tcPr>
            <w:tcW w:type="dxa" w:w="7435"/>
            <w:tcBorders>
              <w:bottom w:val="single" w:color="C15917" w:sz="12" w:space="0"/>
            </w:tcBorders>
          </w:tcPr>
          <w:p>
            <w:pPr>
              <w:spacing w:after="120"/>
              <w:jc w:val="right"/>
              <w:rPr>
                <w:b/>
                <w:caps/>
                <w:sz w:val="28"/>
                <w:szCs w:val="28"/>
              </w:rPr>
            </w:pPr>
            <w:bookmarkStart w:id="6" w:name="apOutputType"/>
            <w:r>
              <w:rPr>
                <w:b/>
                <w:caps/>
                <w:sz w:val="28"/>
                <w:szCs w:val="28"/>
              </w:rPr>
              <w:t xml:space="preserve">Agenda</w:t>
            </w:r>
            <w:bookmarkEnd w:id="6"/>
          </w:p>
        </w:tc>
      </w:tr>
      <w:tr>
        <w:trPr/>
        <w:tc>
          <w:tcPr>
            <w:tcW w:type="dxa" w:w="10080"/>
            <w:gridSpan w:val="2"/>
            <w:tcBorders>
              <w:top w:val="single" w:color="C15917" w:sz="12" w:space="0"/>
              <w:bottom w:val="single" w:color="C15917" w:sz="12" w:space="0"/>
            </w:tcBorders>
          </w:tcPr>
          <w:p>
            <w:pPr>
              <w:spacing/>
              <w:rPr>
                <w:sz w:val="16"/>
                <w:szCs w:val="16"/>
              </w:rPr>
            </w:pPr>
          </w:p>
        </w:tc>
      </w:tr>
      <w:tr>
        <w:trPr/>
        <w:tc>
          <w:tcPr>
            <w:tcW w:type="dxa" w:w="10080"/>
            <w:gridSpan w:val="2"/>
            <w:tcBorders>
              <w:top w:val="single" w:color="C15917" w:sz="12" w:space="0"/>
            </w:tcBorders>
          </w:tcPr>
          <w:p>
            <w:pPr>
              <w:spacing/>
              <w:rPr>
                <w:sz w:val="16"/>
                <w:szCs w:val="16"/>
              </w:rPr>
            </w:pPr>
          </w:p>
        </w:tc>
      </w:tr>
    </w:tbl>
    <w:p w14:paraId="54DDFD9F">
      <w:pPr>
        <w:spacing/>
        <w:ind w:left="0" w:right="0"/>
        <w:rPr>
          <w:rFonts w:ascii="Arial" w:hAnsi="Arial" w:eastAsia="Arial" w:cs="Arial"/>
        </w:rPr>
      </w:pPr>
      <w:bookmarkStart w:id="7" w:name="apAgenda"/>
      <w:r>
        <w:rPr>
          <w:rFonts w:ascii="Arial" w:hAnsi="Arial" w:eastAsia="Arial" w:cs="Arial"/>
        </w:rPr>
        <w:t xml:space="preserve">The Virgin Development Review Committee, known as the DRC (which is similar to the Joint Utility Committee – JUC in other communities), was developed to streamline the review process of various types of land use and development applications being considered or proposed within the Town.</w:t>
      </w:r>
    </w:p>
    <w:p>
      <w:pPr>
        <w:spacing w:before="60"/>
        <w:ind w:left="0" w:right="0"/>
        <w:rPr>
          <w:rFonts w:ascii="Arial" w:hAnsi="Arial" w:eastAsia="Arial" w:cs="Arial"/>
        </w:rPr>
      </w:pPr>
      <w:bookmarkStart w:id="8" w:name="_GoBack"/>
      <w:bookmarkEnd w:id="8"/>
      <w:r>
        <w:rPr>
          <w:rFonts w:ascii="Arial" w:hAnsi="Arial" w:eastAsia="Arial" w:cs="Arial"/>
          <w:b/>
          <w:bCs/>
        </w:rPr>
        <w:t xml:space="preserve">No Public Comment will be accepted.</w:t>
      </w:r>
    </w:p>
    <w:p>
      <w:pPr>
        <w:spacing w:before="60"/>
        <w:ind w:left="0" w:right="0"/>
        <w:rPr>
          <w:rFonts w:ascii="Arial" w:hAnsi="Arial" w:eastAsia="Arial" w:cs="Arial"/>
        </w:rPr>
      </w:pPr>
    </w:p>
    <w:p>
      <w:pPr>
        <w:spacing w:before="60"/>
        <w:ind w:left="0" w:right="0"/>
        <w:rPr>
          <w:rFonts w:ascii="Arial" w:hAnsi="Arial" w:eastAsia="Arial" w:cs="Arial"/>
        </w:rPr>
      </w:pPr>
    </w:p>
    <w:p w14:paraId="6E3F7704">
      <w:pPr>
        <w:spacing w:before="60"/>
        <w:ind w:left="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Welcome and Introductions:</w:t>
      </w:r>
    </w:p>
    <w:p w14:paraId="6E3F7704"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a.</w:t>
      </w:r>
      <w:r>
        <w:rPr>
          <w:rFonts w:ascii="Arial" w:hAnsi="Arial" w:eastAsia="Arial" w:cs="Arial"/>
        </w:rPr>
        <w:t xml:space="preserve"> Brief introduction of attendees and their roles.</w:t>
      </w:r>
    </w:p>
    <w:p w14:paraId="6E3F7704"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b.</w:t>
      </w:r>
      <w:r>
        <w:rPr>
          <w:rFonts w:ascii="Arial" w:hAnsi="Arial" w:eastAsia="Arial" w:cs="Arial"/>
        </w:rPr>
        <w:t xml:space="preserve"> Review the meeting agenda and objectives. </w:t>
      </w:r>
    </w:p>
    <w:p w14:paraId="6E3F7704">
      <w:pPr>
        <w:spacing w:before="60"/>
        <w:ind w:left="450" w:right="0"/>
        <w:rPr>
          <w:rFonts w:ascii="Arial" w:hAnsi="Arial" w:eastAsia="Arial" w:cs="Arial"/>
        </w:rPr>
      </w:pPr>
    </w:p>
    <w:p>
      <w:pPr>
        <w:spacing w:before="60"/>
        <w:ind w:left="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Review of Projects/Applications:</w:t>
      </w:r>
    </w:p>
    <w:p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a.</w:t>
      </w:r>
      <w:r>
        <w:rPr>
          <w:rFonts w:ascii="Arial" w:hAnsi="Arial" w:eastAsia="Arial" w:cs="Arial"/>
        </w:rPr>
        <w:t xml:space="preserve"> Mechelle Kelin. Commercial Concept Review </w:t>
      </w:r>
    </w:p>
    <w:p>
      <w:pPr>
        <w:spacing w:before="60"/>
        <w:ind w:left="450" w:right="0"/>
        <w:rPr>
          <w:rFonts w:ascii="Arial" w:hAnsi="Arial" w:eastAsia="Arial" w:cs="Arial"/>
        </w:rPr>
      </w:pPr>
    </w:p>
    <w:p>
      <w:pPr>
        <w:spacing w:before="60"/>
        <w:ind w:left="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Further Discussion and Feedback:</w:t>
      </w:r>
    </w:p>
    <w:p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a. </w:t>
      </w:r>
      <w:r>
        <w:rPr>
          <w:rFonts w:ascii="Arial" w:hAnsi="Arial" w:eastAsia="Arial" w:cs="Arial"/>
        </w:rPr>
        <w:t xml:space="preserve">Further the floor for additional comments, questions, or concerns from all departments.</w:t>
      </w:r>
    </w:p>
    <w:p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b.</w:t>
      </w:r>
      <w:r>
        <w:rPr>
          <w:rFonts w:ascii="Arial" w:hAnsi="Arial" w:eastAsia="Arial" w:cs="Arial"/>
        </w:rPr>
        <w:t xml:space="preserve"> Clarifications on any outstanding issues or requests for additional information.</w:t>
      </w:r>
    </w:p>
    <w:p>
      <w:pPr>
        <w:spacing w:before="60"/>
        <w:ind w:left="0" w:right="0"/>
        <w:rPr>
          <w:rFonts w:ascii="Arial" w:hAnsi="Arial" w:eastAsia="Arial" w:cs="Arial"/>
        </w:rPr>
      </w:pPr>
    </w:p>
    <w:p>
      <w:pPr>
        <w:spacing w:before="60"/>
        <w:ind w:left="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Next Steps:</w:t>
      </w:r>
    </w:p>
    <w:p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a.</w:t>
      </w:r>
      <w:r>
        <w:rPr>
          <w:rFonts w:ascii="Arial" w:hAnsi="Arial" w:eastAsia="Arial" w:cs="Arial"/>
        </w:rPr>
        <w:t xml:space="preserve"> Review items and responsibilities for each department.</w:t>
      </w:r>
    </w:p>
    <w:p>
      <w:pPr>
        <w:spacing w:before="60"/>
        <w:ind w:left="450" w:right="0"/>
        <w:rPr>
          <w:rFonts w:ascii="Arial" w:hAnsi="Arial" w:eastAsia="Arial" w:cs="Arial"/>
        </w:rPr>
      </w:pPr>
      <w:r>
        <w:rPr>
          <w:rFonts w:ascii="Arial" w:hAnsi="Arial" w:eastAsia="Arial" w:cs="Arial"/>
          <w:b/>
          <w:bCs/>
        </w:rPr>
        <w:t xml:space="preserve">b. </w:t>
      </w:r>
      <w:r>
        <w:rPr>
          <w:rFonts w:ascii="Arial" w:hAnsi="Arial" w:eastAsia="Arial" w:cs="Arial"/>
        </w:rPr>
        <w:t xml:space="preserve">Confirm timeline for follow-up</w:t>
      </w:r>
    </w:p>
    <w:p>
      <w:pPr>
        <w:spacing w:before="60"/>
        <w:ind w:left="450" w:right="0"/>
        <w:rPr>
          <w:rFonts w:ascii="Arial" w:hAnsi="Arial" w:eastAsia="Arial" w:cs="Arial"/>
        </w:rPr>
      </w:pPr>
      <w:bookmarkEnd w:id="7"/>
    </w:p>
    <w:sectPr>
      <w:type w:val="nextPage"/>
      <w:pgSz w:w="12240" w:h="15840"/>
      <w:pgMar w:top="864" w:right="1080" w:bottom="1080" w:left="1080" w:header="720" w:footer="720" w:gutter="0"/>
      <w:pgBorders/>
      <w:pgNumType w:fmt="decimal"/>
      <w:cols w:num="1" w:equalWidth="1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"/>
    <w:family w:val="roman"/>
    <w:pitch w:val="variable"/>
    <w:sig w:usb0="E0002EFF" w:usb1="C000785B" w:usb2="00000009" w:usb3="00000000" w:csb0="000001FF" w:csb1="00000000"/>
  </w:font>
  <w:font w:name="Arial">
    <w:charset w:val="0"/>
    <w:family w:val="swiss"/>
    <w:pitch w:val="variable"/>
    <w:sig w:usb0="E0002EFF" w:usb1="C000785B" w:usb2="00000009" w:usb3="00000000" w:csb0="000001FF" w:csb1="00000000"/>
  </w:font>
  <w:font w:name="Calibri">
    <w:charset w:val="0"/>
    <w:family w:val="swiss"/>
    <w:pitch w:val="variable"/>
    <w:sig w:usb0="E4002EFF" w:usb1="C000247B" w:usb2="00000009" w:usb3="00000000" w:csb0="000001FF" w:csb1="00000000"/>
  </w:font>
  <w:font w:name="Calibri Light">
    <w:charset w:val="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232C9"/>
    <w:lvl w:ilvl="0">
      <w:start w:val="1"/>
      <w:numFmt w:val="upperLetter"/>
      <w:suff w:val="tab"/>
      <w:lvlText w:val="%1."/>
      <w:pPr>
        <w:spacing/>
        <w:ind w:left="79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51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230" w:hanging="180"/>
      </w:pPr>
      <w:rPr/>
    </w:lvl>
    <w:lvl w:ilvl="3">
      <w:start w:val="1"/>
      <w:numFmt w:val="decimal"/>
      <w:suff w:val="tab"/>
      <w:lvlText w:val="%4."/>
      <w:pPr>
        <w:spacing/>
        <w:ind w:left="2950" w:hanging="360"/>
      </w:pPr>
      <w:rPr/>
    </w:lvl>
    <w:lvl w:ilvl="4">
      <w:start w:val="1"/>
      <w:numFmt w:val="lowerLetter"/>
      <w:suff w:val="tab"/>
      <w:lvlText w:val="%5."/>
      <w:pPr>
        <w:spacing/>
        <w:ind w:left="367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90" w:hanging="180"/>
      </w:pPr>
      <w:rPr/>
    </w:lvl>
    <w:lvl w:ilvl="6">
      <w:start w:val="1"/>
      <w:numFmt w:val="decimal"/>
      <w:suff w:val="tab"/>
      <w:lvlText w:val="%7."/>
      <w:pPr>
        <w:spacing/>
        <w:ind w:left="5110" w:hanging="360"/>
      </w:pPr>
      <w:rPr/>
    </w:lvl>
    <w:lvl w:ilvl="7">
      <w:start w:val="1"/>
      <w:numFmt w:val="lowerLetter"/>
      <w:suff w:val="tab"/>
      <w:lvlText w:val="%8."/>
      <w:pPr>
        <w:spacing/>
        <w:ind w:left="583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50" w:hanging="180"/>
      </w:pPr>
      <w:rPr/>
    </w:lvl>
  </w:abstractNum>
  <w:abstractNum w:abstractNumId="1">
    <w:nsid w:val="225C5F45"/>
    <w:lvl w:ilvl="0">
      <w:start w:val="1"/>
      <w:numFmt w:val="decimal"/>
      <w:suff w:val="tab"/>
      <w:lvlText w:val="%1."/>
      <w:pPr>
        <w:spacing/>
        <w:ind w:left="1080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80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20" w:hanging="180"/>
      </w:pPr>
      <w:rPr/>
    </w:lvl>
    <w:lvl w:ilvl="3">
      <w:start w:val="1"/>
      <w:numFmt w:val="decimal"/>
      <w:suff w:val="tab"/>
      <w:lvlText w:val="%4."/>
      <w:pPr>
        <w:spacing/>
        <w:ind w:left="3240" w:hanging="360"/>
      </w:pPr>
      <w:rPr/>
    </w:lvl>
    <w:lvl w:ilvl="4">
      <w:start w:val="1"/>
      <w:numFmt w:val="lowerLetter"/>
      <w:suff w:val="tab"/>
      <w:lvlText w:val="%5."/>
      <w:pPr>
        <w:spacing/>
        <w:ind w:left="396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680" w:hanging="180"/>
      </w:pPr>
      <w:rPr/>
    </w:lvl>
    <w:lvl w:ilvl="6">
      <w:start w:val="1"/>
      <w:numFmt w:val="decimal"/>
      <w:suff w:val="tab"/>
      <w:lvlText w:val="%7."/>
      <w:pPr>
        <w:spacing/>
        <w:ind w:left="5400" w:hanging="360"/>
      </w:pPr>
      <w:rPr/>
    </w:lvl>
    <w:lvl w:ilvl="7">
      <w:start w:val="1"/>
      <w:numFmt w:val="lowerLetter"/>
      <w:suff w:val="tab"/>
      <w:lvlText w:val="%8."/>
      <w:pPr>
        <w:spacing/>
        <w:ind w:left="612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840" w:hanging="180"/>
      </w:pPr>
      <w:rPr/>
    </w:lvl>
  </w:abstractNum>
  <w:abstractNum w:abstractNumId="2">
    <w:nsid w:val="2DBD7441"/>
    <w:lvl w:ilvl="0">
      <w:start w:val="1"/>
      <w:numFmt w:val="decimal"/>
      <w:suff w:val="tab"/>
      <w:lvlText w:val="%1."/>
      <w:pPr>
        <w:spacing/>
        <w:ind w:left="880" w:hanging="43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51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230" w:hanging="180"/>
      </w:pPr>
      <w:rPr/>
    </w:lvl>
    <w:lvl w:ilvl="3">
      <w:start w:val="1"/>
      <w:numFmt w:val="decimal"/>
      <w:suff w:val="tab"/>
      <w:lvlText w:val="%4."/>
      <w:pPr>
        <w:spacing/>
        <w:ind w:left="2950" w:hanging="360"/>
      </w:pPr>
      <w:rPr/>
    </w:lvl>
    <w:lvl w:ilvl="4">
      <w:start w:val="1"/>
      <w:numFmt w:val="lowerLetter"/>
      <w:suff w:val="tab"/>
      <w:lvlText w:val="%5."/>
      <w:pPr>
        <w:spacing/>
        <w:ind w:left="367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90" w:hanging="180"/>
      </w:pPr>
      <w:rPr/>
    </w:lvl>
    <w:lvl w:ilvl="6">
      <w:start w:val="1"/>
      <w:numFmt w:val="decimal"/>
      <w:suff w:val="tab"/>
      <w:lvlText w:val="%7."/>
      <w:pPr>
        <w:spacing/>
        <w:ind w:left="5110" w:hanging="360"/>
      </w:pPr>
      <w:rPr/>
    </w:lvl>
    <w:lvl w:ilvl="7">
      <w:start w:val="1"/>
      <w:numFmt w:val="lowerLetter"/>
      <w:suff w:val="tab"/>
      <w:lvlText w:val="%8."/>
      <w:pPr>
        <w:spacing/>
        <w:ind w:left="583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50" w:hanging="180"/>
      </w:pPr>
      <w:rPr/>
    </w:lvl>
  </w:abstractNum>
  <w:abstractNum w:abstractNumId="3">
    <w:nsid w:val="399C67B9"/>
    <w:lvl w:ilvl="0">
      <w:start w:val="1"/>
      <w:numFmt w:val="upperLetter"/>
      <w:suff w:val="tab"/>
      <w:lvlText w:val="%1."/>
      <w:pPr>
        <w:spacing/>
        <w:ind w:left="79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51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230" w:hanging="180"/>
      </w:pPr>
      <w:rPr/>
    </w:lvl>
    <w:lvl w:ilvl="3">
      <w:start w:val="1"/>
      <w:numFmt w:val="decimal"/>
      <w:suff w:val="tab"/>
      <w:lvlText w:val="%4."/>
      <w:pPr>
        <w:spacing/>
        <w:ind w:left="2950" w:hanging="360"/>
      </w:pPr>
      <w:rPr/>
    </w:lvl>
    <w:lvl w:ilvl="4">
      <w:start w:val="1"/>
      <w:numFmt w:val="lowerLetter"/>
      <w:suff w:val="tab"/>
      <w:lvlText w:val="%5."/>
      <w:pPr>
        <w:spacing/>
        <w:ind w:left="367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90" w:hanging="180"/>
      </w:pPr>
      <w:rPr/>
    </w:lvl>
    <w:lvl w:ilvl="6">
      <w:start w:val="1"/>
      <w:numFmt w:val="decimal"/>
      <w:suff w:val="tab"/>
      <w:lvlText w:val="%7."/>
      <w:pPr>
        <w:spacing/>
        <w:ind w:left="5110" w:hanging="360"/>
      </w:pPr>
      <w:rPr/>
    </w:lvl>
    <w:lvl w:ilvl="7">
      <w:start w:val="1"/>
      <w:numFmt w:val="lowerLetter"/>
      <w:suff w:val="tab"/>
      <w:lvlText w:val="%8."/>
      <w:pPr>
        <w:spacing/>
        <w:ind w:left="583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50" w:hanging="180"/>
      </w:pPr>
      <w:rPr/>
    </w:lvl>
  </w:abstractNum>
  <w:abstractNum w:abstractNumId="4">
    <w:nsid w:val="40CC0A62"/>
    <w:lvl w:ilvl="0">
      <w:start w:val="1"/>
      <w:numFmt w:val="decimal"/>
      <w:suff w:val="tab"/>
      <w:lvlText w:val="%1."/>
      <w:pPr>
        <w:spacing/>
        <w:ind w:left="1152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872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92" w:hanging="180"/>
      </w:pPr>
      <w:rPr/>
    </w:lvl>
    <w:lvl w:ilvl="3">
      <w:start w:val="1"/>
      <w:numFmt w:val="decimal"/>
      <w:suff w:val="tab"/>
      <w:lvlText w:val="%4."/>
      <w:pPr>
        <w:spacing/>
        <w:ind w:left="3312" w:hanging="360"/>
      </w:pPr>
      <w:rPr/>
    </w:lvl>
    <w:lvl w:ilvl="4">
      <w:start w:val="1"/>
      <w:numFmt w:val="lowerLetter"/>
      <w:suff w:val="tab"/>
      <w:lvlText w:val="%5."/>
      <w:pPr>
        <w:spacing/>
        <w:ind w:left="4032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752" w:hanging="180"/>
      </w:pPr>
      <w:rPr/>
    </w:lvl>
    <w:lvl w:ilvl="6">
      <w:start w:val="1"/>
      <w:numFmt w:val="decimal"/>
      <w:suff w:val="tab"/>
      <w:lvlText w:val="%7."/>
      <w:pPr>
        <w:spacing/>
        <w:ind w:left="5472" w:hanging="360"/>
      </w:pPr>
      <w:rPr/>
    </w:lvl>
    <w:lvl w:ilvl="7">
      <w:start w:val="1"/>
      <w:numFmt w:val="lowerLetter"/>
      <w:suff w:val="tab"/>
      <w:lvlText w:val="%8."/>
      <w:pPr>
        <w:spacing/>
        <w:ind w:left="6192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912" w:hanging="180"/>
      </w:pPr>
      <w:rPr/>
    </w:lvl>
  </w:abstractNum>
  <w:abstractNum w:abstractNumId="5">
    <w:nsid w:val="448B5C06"/>
    <w:lvl w:ilvl="0">
      <w:start w:val="1"/>
      <w:numFmt w:val="upperLetter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6">
    <w:nsid w:val="58D40E3E"/>
    <w:lvl w:ilvl="0">
      <w:start w:val="1"/>
      <w:numFmt w:val="decimal"/>
      <w:suff w:val="tab"/>
      <w:lvlText w:val="%1."/>
      <w:pPr>
        <w:spacing/>
        <w:ind w:left="79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51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230" w:hanging="180"/>
      </w:pPr>
      <w:rPr/>
    </w:lvl>
    <w:lvl w:ilvl="3">
      <w:start w:val="1"/>
      <w:numFmt w:val="decimal"/>
      <w:suff w:val="tab"/>
      <w:lvlText w:val="%4."/>
      <w:pPr>
        <w:spacing/>
        <w:ind w:left="2950" w:hanging="360"/>
      </w:pPr>
      <w:rPr/>
    </w:lvl>
    <w:lvl w:ilvl="4">
      <w:start w:val="1"/>
      <w:numFmt w:val="lowerLetter"/>
      <w:suff w:val="tab"/>
      <w:lvlText w:val="%5."/>
      <w:pPr>
        <w:spacing/>
        <w:ind w:left="367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90" w:hanging="180"/>
      </w:pPr>
      <w:rPr/>
    </w:lvl>
    <w:lvl w:ilvl="6">
      <w:start w:val="1"/>
      <w:numFmt w:val="decimal"/>
      <w:suff w:val="tab"/>
      <w:lvlText w:val="%7."/>
      <w:pPr>
        <w:spacing/>
        <w:ind w:left="5110" w:hanging="360"/>
      </w:pPr>
      <w:rPr/>
    </w:lvl>
    <w:lvl w:ilvl="7">
      <w:start w:val="1"/>
      <w:numFmt w:val="lowerLetter"/>
      <w:suff w:val="tab"/>
      <w:lvlText w:val="%8."/>
      <w:pPr>
        <w:spacing/>
        <w:ind w:left="583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50" w:hanging="180"/>
      </w:pPr>
      <w:rPr/>
    </w:lvl>
  </w:abstractNum>
  <w:abstractNum w:abstractNumId="7">
    <w:nsid w:val="70693994"/>
    <w:lvl w:ilvl="0">
      <w:start w:val="2"/>
      <w:numFmt w:val="decimal"/>
      <w:suff w:val="tab"/>
      <w:lvlText w:val="%1."/>
      <w:pPr>
        <w:spacing/>
        <w:ind w:left="810" w:hanging="360"/>
      </w:pPr>
      <w:rPr>
        <w:rFonts w:hint="default"/>
        <w:b/>
        <w:i w:val="0"/>
      </w:rPr>
    </w:lvl>
    <w:lvl w:ilvl="1">
      <w:start w:val="1"/>
      <w:numFmt w:val="lowerLetter"/>
      <w:suff w:val="tab"/>
      <w:lvlText w:val="%2."/>
      <w:pPr>
        <w:spacing/>
        <w:ind w:left="153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250" w:hanging="180"/>
      </w:pPr>
      <w:rPr/>
    </w:lvl>
    <w:lvl w:ilvl="3">
      <w:start w:val="1"/>
      <w:numFmt w:val="decimal"/>
      <w:suff w:val="tab"/>
      <w:lvlText w:val="%4."/>
      <w:pPr>
        <w:spacing/>
        <w:ind w:left="2970" w:hanging="360"/>
      </w:pPr>
      <w:rPr/>
    </w:lvl>
    <w:lvl w:ilvl="4">
      <w:start w:val="1"/>
      <w:numFmt w:val="lowerLetter"/>
      <w:suff w:val="tab"/>
      <w:lvlText w:val="%5."/>
      <w:pPr>
        <w:spacing/>
        <w:ind w:left="369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410" w:hanging="180"/>
      </w:pPr>
      <w:rPr/>
    </w:lvl>
    <w:lvl w:ilvl="6">
      <w:start w:val="1"/>
      <w:numFmt w:val="decimal"/>
      <w:suff w:val="tab"/>
      <w:lvlText w:val="%7."/>
      <w:pPr>
        <w:spacing/>
        <w:ind w:left="5130" w:hanging="360"/>
      </w:pPr>
      <w:rPr/>
    </w:lvl>
    <w:lvl w:ilvl="7">
      <w:start w:val="1"/>
      <w:numFmt w:val="lowerLetter"/>
      <w:suff w:val="tab"/>
      <w:lvlText w:val="%8."/>
      <w:pPr>
        <w:spacing/>
        <w:ind w:left="585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70" w:hanging="180"/>
      </w:pPr>
      <w:rPr/>
    </w:lvl>
  </w:abstractNum>
  <w:abstractNum w:abstractNumId="8">
    <w:nsid w:val="799C1BDC"/>
    <w:lvl w:ilvl="0">
      <w:start w:val="1"/>
      <w:numFmt w:val="upperLetter"/>
      <w:suff w:val="tab"/>
      <w:lvlText w:val="%1."/>
      <w:pPr>
        <w:spacing/>
        <w:ind w:left="790" w:hanging="360"/>
      </w:pPr>
      <w:rPr>
        <w:rFonts w:ascii="Arial" w:hAnsi="Arial" w:eastAsiaTheme="minorHAnsi" w:cs="Arial"/>
        <w:b/>
      </w:rPr>
    </w:lvl>
    <w:lvl w:ilvl="1">
      <w:start w:val="1"/>
      <w:numFmt w:val="lowerLetter"/>
      <w:suff w:val="tab"/>
      <w:lvlText w:val="%2."/>
      <w:pPr>
        <w:spacing/>
        <w:ind w:left="151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230" w:hanging="180"/>
      </w:pPr>
      <w:rPr/>
    </w:lvl>
    <w:lvl w:ilvl="3">
      <w:start w:val="1"/>
      <w:numFmt w:val="decimal"/>
      <w:suff w:val="tab"/>
      <w:lvlText w:val="%4."/>
      <w:pPr>
        <w:spacing/>
        <w:ind w:left="2950" w:hanging="360"/>
      </w:pPr>
      <w:rPr/>
    </w:lvl>
    <w:lvl w:ilvl="4">
      <w:start w:val="1"/>
      <w:numFmt w:val="lowerLetter"/>
      <w:suff w:val="tab"/>
      <w:lvlText w:val="%5."/>
      <w:pPr>
        <w:spacing/>
        <w:ind w:left="367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90" w:hanging="180"/>
      </w:pPr>
      <w:rPr/>
    </w:lvl>
    <w:lvl w:ilvl="6">
      <w:start w:val="1"/>
      <w:numFmt w:val="decimal"/>
      <w:suff w:val="tab"/>
      <w:lvlText w:val="%7."/>
      <w:pPr>
        <w:spacing/>
        <w:ind w:left="5110" w:hanging="360"/>
      </w:pPr>
      <w:rPr/>
    </w:lvl>
    <w:lvl w:ilvl="7">
      <w:start w:val="1"/>
      <w:numFmt w:val="lowerLetter"/>
      <w:suff w:val="tab"/>
      <w:lvlText w:val="%8."/>
      <w:pPr>
        <w:spacing/>
        <w:ind w:left="583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550" w:hanging="180"/>
      </w:pPr>
      <w:rPr/>
    </w:lvl>
  </w:abstractNum>
  <w:abstractNum w:abstractNumId="9">
    <w:nsid w:val="7A2B21C9"/>
    <w:lvl w:ilvl="0">
      <w:start w:val="1"/>
      <w:numFmt w:val="decimal"/>
      <w:suff w:val="tab"/>
      <w:lvlText w:val="%1."/>
      <w:pPr>
        <w:spacing/>
        <w:ind w:left="1150" w:hanging="360"/>
      </w:pPr>
      <w:rPr>
        <w:rFonts w:hint="default"/>
        <w:b/>
      </w:rPr>
    </w:lvl>
    <w:lvl w:ilvl="1">
      <w:start w:val="1"/>
      <w:numFmt w:val="lowerLetter"/>
      <w:suff w:val="tab"/>
      <w:lvlText w:val="%2."/>
      <w:pPr>
        <w:spacing/>
        <w:ind w:left="187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590" w:hanging="180"/>
      </w:pPr>
      <w:rPr/>
    </w:lvl>
    <w:lvl w:ilvl="3">
      <w:start w:val="1"/>
      <w:numFmt w:val="decimal"/>
      <w:suff w:val="tab"/>
      <w:lvlText w:val="%4."/>
      <w:pPr>
        <w:spacing/>
        <w:ind w:left="3310" w:hanging="360"/>
      </w:pPr>
      <w:rPr/>
    </w:lvl>
    <w:lvl w:ilvl="4">
      <w:start w:val="1"/>
      <w:numFmt w:val="lowerLetter"/>
      <w:suff w:val="tab"/>
      <w:lvlText w:val="%5."/>
      <w:pPr>
        <w:spacing/>
        <w:ind w:left="403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750" w:hanging="180"/>
      </w:pPr>
      <w:rPr/>
    </w:lvl>
    <w:lvl w:ilvl="6">
      <w:start w:val="1"/>
      <w:numFmt w:val="decimal"/>
      <w:suff w:val="tab"/>
      <w:lvlText w:val="%7."/>
      <w:pPr>
        <w:spacing/>
        <w:ind w:left="5470" w:hanging="360"/>
      </w:pPr>
      <w:rPr/>
    </w:lvl>
    <w:lvl w:ilvl="7">
      <w:start w:val="1"/>
      <w:numFmt w:val="lowerLetter"/>
      <w:suff w:val="tab"/>
      <w:lvlText w:val="%8."/>
      <w:pPr>
        <w:spacing/>
        <w:ind w:left="619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91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20"/>
  <w:drawingGridHorizontalSpacing xmlns:w="http://schemas.openxmlformats.org/wordprocessingml/2006/main" w:val="110"/>
  <w:displayHorizontalDrawingGridEvery xmlns:w="http://schemas.openxmlformats.org/wordprocessingml/2006/main" w:val="2"/>
  <w:displayVerticalDrawingGridEvery xmlns:w="http://schemas.openxmlformats.org/wordprocessingml/2006/main" w:val="2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en-US"/>
  <w:decimalSymbol xmlns:w="http://schemas.openxmlformats.org/wordprocessingml/2006/main" w:val="."/>
  <w:listSeparator xmlns:w="http://schemas.openxmlformats.org/wordprocessingml/2006/main"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sz w:val="22"/>
        <w:szCs w:val="22"/>
        <w:lang w:val="en-US" w:eastAsia="en-US" w:bidi="ar-SA"/>
      </w:rPr>
    </w:rPrDefault>
    <w:pPrDefault>
      <w:pPr>
        <w:spacing w:before="240" w:after="2"/>
      </w:pPr>
    </w:pPrDefault>
  </w:docDefaults>
  <w:latentStyles xmlns:w="http://schemas.openxmlformats.org/wordprocessingml/2006/main"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spacing/>
      <w:ind w:left="720"/>
      <w:contextualSpacing/>
    </w:pPr>
    <w:rPr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Relationship Id="rId7" Type="http://schemas.openxmlformats.org/officeDocument/2006/relationships/customXml" Target="../customXml/item1.xml" /><Relationship Id="rId8" Type="http://schemas.openxmlformats.org/officeDocument/2006/relationships/customXml" Target="../customXml/item2.xml" /><Relationship Id="rId9" Type="http://schemas.openxmlformats.org/officeDocument/2006/relationships/customXml" Target="../customXml/item3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03566b-6565-446b-b636-ab7b01752f68">
      <Terms xmlns="http://schemas.microsoft.com/office/infopath/2007/PartnerControls"/>
    </lcf76f155ced4ddcb4097134ff3c332f>
    <TaxCatchAll xmlns="30c88008-5d25-4b58-8fe8-bd719ced441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E74AAABAA224AA37159E3EB0D070A" ma:contentTypeVersion="16" ma:contentTypeDescription="Create a new document." ma:contentTypeScope="" ma:versionID="6d9537bbe73b5e579c708e00a8dd35e3">
  <xsd:schema xmlns:xsd="http://www.w3.org/2001/XMLSchema" xmlns:xs="http://www.w3.org/2001/XMLSchema" xmlns:p="http://schemas.microsoft.com/office/2006/metadata/properties" xmlns:ns2="2b03566b-6565-446b-b636-ab7b01752f68" xmlns:ns3="30c88008-5d25-4b58-8fe8-bd719ced4418" targetNamespace="http://schemas.microsoft.com/office/2006/metadata/properties" ma:root="true" ma:fieldsID="a793ed5e56e70086825f2c67454306a8" ns2:_="" ns3:_="">
    <xsd:import namespace="2b03566b-6565-446b-b636-ab7b01752f68"/>
    <xsd:import namespace="30c88008-5d25-4b58-8fe8-bd719ced44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3566b-6565-446b-b636-ab7b01752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ebe188f-f238-4a76-a1b7-84edf3ee71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c88008-5d25-4b58-8fe8-bd719ced441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a75fca4-639f-4d00-86c7-cd9fc2210fe1}" ma:internalName="TaxCatchAll" ma:showField="CatchAllData" ma:web="30c88008-5d25-4b58-8fe8-bd719ced4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8E3499-27F0-4C23-A1C7-86A5BBB577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98C450-820F-45E2-AABF-CE3C5EC87FF3}">
  <ds:schemaRefs>
    <ds:schemaRef ds:uri="http://schemas.microsoft.com/office/2006/metadata/properties"/>
    <ds:schemaRef ds:uri="http://schemas.microsoft.com/office/infopath/2007/PartnerControls"/>
    <ds:schemaRef ds:uri="2b03566b-6565-446b-b636-ab7b01752f68"/>
    <ds:schemaRef ds:uri="30c88008-5d25-4b58-8fe8-bd719ced4418"/>
  </ds:schemaRefs>
</ds:datastoreItem>
</file>

<file path=customXml/itemProps3.xml><?xml version="1.0" encoding="utf-8"?>
<ds:datastoreItem xmlns:ds="http://schemas.openxmlformats.org/officeDocument/2006/customXml" ds:itemID="{4BDA907A-07C4-48A3-A4FA-C6F2F5FD2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3566b-6565-446b-b636-ab7b01752f68"/>
    <ds:schemaRef ds:uri="30c88008-5d25-4b58-8fe8-bd719ced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105</TotalTime>
  <Pages>1</Pages>
  <Words>21</Words>
  <Characters>120</Characters>
  <Application>Microsoft Office Word</Application>
  <DocSecurity>0</DocSecurity>
  <Lines>1</Lines>
  <Paragraphs>1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Meeting Document</dc:title>
  <dc:subject/>
  <dc:creator>Eilee  Guddat</dc:creator>
  <cp:keywords>Council Meeting Document</cp:keywords>
  <dc:description/>
  <cp:lastModifiedBy>David Decker</cp:lastModifiedBy>
  <cp:revision>72</cp:revision>
  <dcterms:created xsi:type="dcterms:W3CDTF">2023-01-04T15:10:00Z</dcterms:created>
  <dcterms:modified xsi:type="dcterms:W3CDTF">2024-10-22T20:54:00Z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name="ContentTypeId" pid="2">
    <vt:lpstr>0x010100DA5E74AAABAA224AA37159E3EB0D070A</vt:lpstr>
  </property>
  <property fmtid="{D5CDD505-2E9C-101B-9397-08002B2CF9AE}" name="MediaServiceImageTags" pid="3">
    <vt:lpstr/>
  </property>
</Properties>
</file>