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77BF" w14:textId="77777777" w:rsidR="00223477" w:rsidRPr="00CF6439" w:rsidRDefault="00E2762F" w:rsidP="00D465AE">
      <w:pPr>
        <w:jc w:val="center"/>
        <w:rPr>
          <w:rFonts w:ascii="Calibri Light" w:hAnsi="Calibri Light" w:cs="Calibri Light"/>
          <w:sz w:val="36"/>
          <w:szCs w:val="36"/>
        </w:rPr>
      </w:pPr>
      <w:r w:rsidRPr="00CF6439">
        <w:rPr>
          <w:rFonts w:ascii="Calibri Light" w:hAnsi="Calibri Light" w:cs="Calibri Light"/>
          <w:sz w:val="36"/>
          <w:szCs w:val="36"/>
        </w:rPr>
        <w:t>Planning Commission</w:t>
      </w:r>
      <w:r w:rsidR="00EA2DA2">
        <w:rPr>
          <w:rFonts w:ascii="Calibri Light" w:hAnsi="Calibri Light" w:cs="Calibri Light"/>
          <w:sz w:val="36"/>
          <w:szCs w:val="36"/>
        </w:rPr>
        <w:t xml:space="preserve"> </w:t>
      </w:r>
    </w:p>
    <w:p w14:paraId="5637992D" w14:textId="77777777" w:rsidR="00223477" w:rsidRPr="00CF6439" w:rsidRDefault="002A4ECA" w:rsidP="00D465AE">
      <w:pPr>
        <w:jc w:val="center"/>
        <w:rPr>
          <w:rFonts w:ascii="Calibri Light" w:hAnsi="Calibri Light" w:cs="Calibri Light"/>
          <w:sz w:val="36"/>
          <w:szCs w:val="36"/>
        </w:rPr>
      </w:pPr>
      <w:r>
        <w:rPr>
          <w:rFonts w:ascii="Calibri Light" w:hAnsi="Calibri Light" w:cs="Calibri Light"/>
          <w:sz w:val="36"/>
          <w:szCs w:val="36"/>
        </w:rPr>
        <w:t>Regular</w:t>
      </w:r>
      <w:r w:rsidR="002B481D">
        <w:rPr>
          <w:rFonts w:ascii="Calibri Light" w:hAnsi="Calibri Light" w:cs="Calibri Light"/>
          <w:sz w:val="36"/>
          <w:szCs w:val="36"/>
        </w:rPr>
        <w:t xml:space="preserve"> </w:t>
      </w:r>
      <w:r w:rsidR="00D465AE" w:rsidRPr="00CF6439">
        <w:rPr>
          <w:rFonts w:ascii="Calibri Light" w:hAnsi="Calibri Light" w:cs="Calibri Light"/>
          <w:sz w:val="36"/>
          <w:szCs w:val="36"/>
        </w:rPr>
        <w:t>Meeting Minutes</w:t>
      </w:r>
    </w:p>
    <w:p w14:paraId="2DFC356E" w14:textId="77777777" w:rsidR="00D465AE" w:rsidRPr="00CF6439" w:rsidRDefault="00D465AE" w:rsidP="00126D30">
      <w:pPr>
        <w:rPr>
          <w:rFonts w:ascii="Calibri Light" w:hAnsi="Calibri Light" w:cs="Calibri Light"/>
          <w:sz w:val="36"/>
          <w:szCs w:val="36"/>
        </w:rPr>
      </w:pPr>
    </w:p>
    <w:p w14:paraId="3F9A8DE2" w14:textId="4BA0D607" w:rsidR="003D38CA" w:rsidRPr="00CF6439" w:rsidRDefault="00765806" w:rsidP="003D38CA">
      <w:pPr>
        <w:ind w:right="-270"/>
        <w:rPr>
          <w:rFonts w:ascii="Calibri Light" w:hAnsi="Calibri Light" w:cs="Calibri Light"/>
        </w:rPr>
      </w:pPr>
      <w:r w:rsidRPr="00CF6439">
        <w:rPr>
          <w:rFonts w:ascii="Calibri Light" w:hAnsi="Calibri Light" w:cs="Calibri Light"/>
          <w:b/>
          <w:i/>
          <w:noProof/>
        </w:rPr>
        <mc:AlternateContent>
          <mc:Choice Requires="wps">
            <w:drawing>
              <wp:anchor distT="0" distB="0" distL="114300" distR="114300" simplePos="0" relativeHeight="251657728" behindDoc="0" locked="0" layoutInCell="1" allowOverlap="1" wp14:anchorId="52D0BFFB" wp14:editId="5DBD8B96">
                <wp:simplePos x="0" y="0"/>
                <wp:positionH relativeFrom="column">
                  <wp:posOffset>0</wp:posOffset>
                </wp:positionH>
                <wp:positionV relativeFrom="paragraph">
                  <wp:posOffset>-114300</wp:posOffset>
                </wp:positionV>
                <wp:extent cx="5600700" cy="0"/>
                <wp:effectExtent l="19050" t="21590" r="19050" b="26035"/>
                <wp:wrapNone/>
                <wp:docPr id="5770105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479F2"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" strokeweight="3pt">
                <v:stroke linestyle="thinThin"/>
              </v:line>
            </w:pict>
          </mc:Fallback>
        </mc:AlternateContent>
      </w:r>
      <w:r w:rsidR="00E86A8F" w:rsidRPr="00CF6439">
        <w:rPr>
          <w:rFonts w:ascii="Calibri Light" w:hAnsi="Calibri Light" w:cs="Calibri Light"/>
          <w:b/>
          <w:i/>
        </w:rPr>
        <w:t>Members Present</w:t>
      </w:r>
      <w:r w:rsidR="002D3DFA" w:rsidRPr="00CF6439">
        <w:rPr>
          <w:rFonts w:ascii="Calibri Light" w:hAnsi="Calibri Light" w:cs="Calibri Light"/>
          <w:i/>
        </w:rPr>
        <w:t xml:space="preserve">: </w:t>
      </w:r>
      <w:r w:rsidR="00D95AC1" w:rsidRPr="00CF6439">
        <w:rPr>
          <w:rFonts w:ascii="Calibri Light" w:hAnsi="Calibri Light" w:cs="Calibri Light"/>
          <w:i/>
        </w:rPr>
        <w:t xml:space="preserve">- </w:t>
      </w:r>
      <w:r w:rsidR="00B53350">
        <w:rPr>
          <w:rFonts w:ascii="Calibri Light" w:hAnsi="Calibri Light" w:cs="Calibri Light"/>
          <w:i/>
        </w:rPr>
        <w:t>Michele Mounteer</w:t>
      </w:r>
      <w:r w:rsidR="00DB3C5B">
        <w:rPr>
          <w:rFonts w:ascii="Calibri Light" w:hAnsi="Calibri Light" w:cs="Calibri Light"/>
          <w:i/>
        </w:rPr>
        <w:t>-Excused</w:t>
      </w:r>
      <w:r w:rsidR="00B53350">
        <w:rPr>
          <w:rFonts w:ascii="Calibri Light" w:hAnsi="Calibri Light" w:cs="Calibri Light"/>
          <w:i/>
        </w:rPr>
        <w:t>,</w:t>
      </w:r>
      <w:r w:rsidR="00334466">
        <w:rPr>
          <w:rFonts w:ascii="Calibri Light" w:hAnsi="Calibri Light" w:cs="Calibri Light"/>
          <w:i/>
        </w:rPr>
        <w:t xml:space="preserve"> Scott Keller,</w:t>
      </w:r>
      <w:r w:rsidR="00523963">
        <w:rPr>
          <w:rFonts w:ascii="Calibri Light" w:hAnsi="Calibri Light" w:cs="Calibri Light"/>
          <w:i/>
        </w:rPr>
        <w:t xml:space="preserve"> </w:t>
      </w:r>
      <w:r w:rsidR="00EA2DA2">
        <w:rPr>
          <w:rFonts w:ascii="Calibri Light" w:hAnsi="Calibri Light" w:cs="Calibri Light"/>
          <w:i/>
        </w:rPr>
        <w:t>Jake Hinman</w:t>
      </w:r>
      <w:r w:rsidR="00AF66F8">
        <w:rPr>
          <w:rFonts w:ascii="Calibri Light" w:hAnsi="Calibri Light" w:cs="Calibri Light"/>
          <w:i/>
        </w:rPr>
        <w:t>- Excused</w:t>
      </w:r>
      <w:r w:rsidR="00EA2DA2">
        <w:rPr>
          <w:rFonts w:ascii="Calibri Light" w:hAnsi="Calibri Light" w:cs="Calibri Light"/>
          <w:i/>
        </w:rPr>
        <w:t>, Stephen Hull</w:t>
      </w:r>
      <w:r w:rsidR="005A0C70">
        <w:rPr>
          <w:rFonts w:ascii="Calibri Light" w:hAnsi="Calibri Light" w:cs="Calibri Light"/>
          <w:i/>
        </w:rPr>
        <w:t>,</w:t>
      </w:r>
      <w:r w:rsidR="00EA2DA2">
        <w:rPr>
          <w:rFonts w:ascii="Calibri Light" w:hAnsi="Calibri Light" w:cs="Calibri Light"/>
          <w:i/>
        </w:rPr>
        <w:t xml:space="preserve"> Duane Williams</w:t>
      </w:r>
      <w:r w:rsidR="00B524D3">
        <w:rPr>
          <w:rFonts w:ascii="Calibri Light" w:hAnsi="Calibri Light" w:cs="Calibri Light"/>
          <w:i/>
        </w:rPr>
        <w:t xml:space="preserve">, </w:t>
      </w:r>
      <w:r w:rsidR="009D1B2E">
        <w:rPr>
          <w:rFonts w:ascii="Calibri Light" w:hAnsi="Calibri Light" w:cs="Calibri Light"/>
          <w:i/>
        </w:rPr>
        <w:t xml:space="preserve">Dave </w:t>
      </w:r>
      <w:r w:rsidR="00A10F61">
        <w:rPr>
          <w:rFonts w:ascii="Calibri Light" w:hAnsi="Calibri Light" w:cs="Calibri Light"/>
          <w:i/>
        </w:rPr>
        <w:t>Hendricksen</w:t>
      </w:r>
      <w:r w:rsidR="00334466">
        <w:rPr>
          <w:rFonts w:ascii="Calibri Light" w:hAnsi="Calibri Light" w:cs="Calibri Light"/>
          <w:i/>
        </w:rPr>
        <w:t>.</w:t>
      </w:r>
    </w:p>
    <w:p w14:paraId="2741F789" w14:textId="77777777" w:rsidR="003D38CA" w:rsidRPr="00CF6439" w:rsidRDefault="003D38CA" w:rsidP="003D38CA">
      <w:pPr>
        <w:ind w:right="-270"/>
        <w:rPr>
          <w:rFonts w:ascii="Calibri Light" w:hAnsi="Calibri Light" w:cs="Calibri Light"/>
        </w:rPr>
      </w:pPr>
    </w:p>
    <w:p w14:paraId="28C213D8" w14:textId="77777777" w:rsidR="003D38CA" w:rsidRPr="00CF6439" w:rsidRDefault="002D3DFA">
      <w:pPr>
        <w:rPr>
          <w:rFonts w:ascii="Calibri Light" w:hAnsi="Calibri Light" w:cs="Calibri Light"/>
          <w:i/>
        </w:rPr>
      </w:pPr>
      <w:r w:rsidRPr="00CF6439">
        <w:rPr>
          <w:rFonts w:ascii="Calibri Light" w:hAnsi="Calibri Light" w:cs="Calibri Light"/>
          <w:b/>
          <w:i/>
        </w:rPr>
        <w:t>Staff</w:t>
      </w:r>
      <w:r w:rsidRPr="00CF6439">
        <w:rPr>
          <w:rFonts w:ascii="Calibri Light" w:hAnsi="Calibri Light" w:cs="Calibri Light"/>
          <w:i/>
        </w:rPr>
        <w:t>:</w:t>
      </w:r>
      <w:r w:rsidR="003039C3" w:rsidRPr="00CF6439">
        <w:rPr>
          <w:rFonts w:ascii="Calibri Light" w:hAnsi="Calibri Light" w:cs="Calibri Light"/>
        </w:rPr>
        <w:t xml:space="preserve"> </w:t>
      </w:r>
      <w:r w:rsidR="00CD2EAA" w:rsidRPr="00CF6439">
        <w:rPr>
          <w:rFonts w:ascii="Calibri Light" w:hAnsi="Calibri Light" w:cs="Calibri Light"/>
          <w:i/>
        </w:rPr>
        <w:t>Brian Preece-</w:t>
      </w:r>
      <w:r w:rsidR="0099701E" w:rsidRPr="00CF6439">
        <w:rPr>
          <w:rFonts w:ascii="Calibri Light" w:hAnsi="Calibri Light" w:cs="Calibri Light"/>
          <w:i/>
        </w:rPr>
        <w:t>Town Planner</w:t>
      </w:r>
      <w:r w:rsidR="005567E0" w:rsidRPr="00CF6439">
        <w:rPr>
          <w:rFonts w:ascii="Calibri Light" w:hAnsi="Calibri Light" w:cs="Calibri Light"/>
          <w:i/>
        </w:rPr>
        <w:t xml:space="preserve">, </w:t>
      </w:r>
      <w:r w:rsidR="00F62403" w:rsidRPr="00CF6439">
        <w:rPr>
          <w:rFonts w:ascii="Calibri Light" w:hAnsi="Calibri Light" w:cs="Calibri Light"/>
          <w:i/>
        </w:rPr>
        <w:t xml:space="preserve">and </w:t>
      </w:r>
      <w:r w:rsidR="00B53350">
        <w:rPr>
          <w:rFonts w:ascii="Calibri Light" w:hAnsi="Calibri Light" w:cs="Calibri Light"/>
          <w:i/>
        </w:rPr>
        <w:t>Karen Mair</w:t>
      </w:r>
      <w:r w:rsidR="00F62403" w:rsidRPr="00CF6439">
        <w:rPr>
          <w:rFonts w:ascii="Calibri Light" w:hAnsi="Calibri Light" w:cs="Calibri Light"/>
          <w:i/>
        </w:rPr>
        <w:t>- Clerk</w:t>
      </w:r>
      <w:r w:rsidR="002B481D">
        <w:rPr>
          <w:rFonts w:ascii="Calibri Light" w:hAnsi="Calibri Light" w:cs="Calibri Light"/>
          <w:i/>
        </w:rPr>
        <w:t>/Recorder</w:t>
      </w:r>
      <w:r w:rsidR="00F62403" w:rsidRPr="00CF6439">
        <w:rPr>
          <w:rFonts w:ascii="Calibri Light" w:hAnsi="Calibri Light" w:cs="Calibri Light"/>
          <w:i/>
        </w:rPr>
        <w:t>.</w:t>
      </w:r>
      <w:r w:rsidR="006C5AC2" w:rsidRPr="00CF6439">
        <w:rPr>
          <w:rFonts w:ascii="Calibri Light" w:hAnsi="Calibri Light" w:cs="Calibri Light"/>
          <w:i/>
        </w:rPr>
        <w:t xml:space="preserve"> </w:t>
      </w:r>
    </w:p>
    <w:p w14:paraId="38800D7A" w14:textId="77777777" w:rsidR="00F62403" w:rsidRPr="00CF6439" w:rsidRDefault="00F62403">
      <w:pPr>
        <w:rPr>
          <w:rFonts w:ascii="Calibri Light" w:hAnsi="Calibri Light" w:cs="Calibri Light"/>
        </w:rPr>
      </w:pPr>
    </w:p>
    <w:p w14:paraId="2391CA27" w14:textId="77777777" w:rsidR="0099701E" w:rsidRPr="00CF6439" w:rsidRDefault="00B53350">
      <w:pPr>
        <w:rPr>
          <w:rFonts w:ascii="Calibri Light" w:hAnsi="Calibri Light" w:cs="Calibri Light"/>
        </w:rPr>
      </w:pPr>
      <w:r w:rsidRPr="00CF6439">
        <w:rPr>
          <w:rFonts w:ascii="Calibri Light" w:hAnsi="Calibri Light" w:cs="Calibri Light"/>
          <w:b/>
          <w:i/>
        </w:rPr>
        <w:t>Public</w:t>
      </w:r>
      <w:r w:rsidR="00334466">
        <w:rPr>
          <w:rFonts w:ascii="Calibri Light" w:hAnsi="Calibri Light" w:cs="Calibri Light"/>
        </w:rPr>
        <w:t>:</w:t>
      </w:r>
      <w:r w:rsidR="00D521BA">
        <w:rPr>
          <w:rFonts w:ascii="Calibri Light" w:hAnsi="Calibri Light" w:cs="Calibri Light"/>
        </w:rPr>
        <w:t xml:space="preserve"> </w:t>
      </w:r>
      <w:r w:rsidR="00364A43">
        <w:rPr>
          <w:rFonts w:ascii="Calibri Light" w:hAnsi="Calibri Light" w:cs="Calibri Light"/>
        </w:rPr>
        <w:t>David Hill, Mike Radke, Eric Kellums, Doug Clements, Jeremy Taylor, Jim Howells, Charlotte Powers, Alan Brown, Michael Bauer, Jami Hewlett, Jessica Shepherd</w:t>
      </w:r>
    </w:p>
    <w:p w14:paraId="2B0502ED" w14:textId="77777777" w:rsidR="00244EBF" w:rsidRPr="00CF6439" w:rsidRDefault="00244EBF" w:rsidP="001E534D">
      <w:pPr>
        <w:rPr>
          <w:rFonts w:ascii="Calibri Light" w:hAnsi="Calibri Light" w:cs="Calibri Light"/>
        </w:rPr>
      </w:pPr>
    </w:p>
    <w:p w14:paraId="7A4DFFE2" w14:textId="77777777" w:rsidR="009278B9" w:rsidRDefault="00CA361B" w:rsidP="009278B9">
      <w:pPr>
        <w:rPr>
          <w:rFonts w:ascii="Calibri Light" w:hAnsi="Calibri Light" w:cs="Calibri Light"/>
        </w:rPr>
      </w:pPr>
      <w:r w:rsidRPr="00CF6439">
        <w:rPr>
          <w:rFonts w:ascii="Calibri Light" w:hAnsi="Calibri Light" w:cs="Calibri Light"/>
          <w:b/>
          <w:i/>
        </w:rPr>
        <w:t>Call t</w:t>
      </w:r>
      <w:r w:rsidR="00EE208A" w:rsidRPr="00CF6439">
        <w:rPr>
          <w:rFonts w:ascii="Calibri Light" w:hAnsi="Calibri Light" w:cs="Calibri Light"/>
          <w:b/>
          <w:i/>
        </w:rPr>
        <w:t>o Order</w:t>
      </w:r>
      <w:r w:rsidR="00244EBF" w:rsidRPr="00CF6439">
        <w:rPr>
          <w:rFonts w:ascii="Calibri Light" w:hAnsi="Calibri Light" w:cs="Calibri Light"/>
        </w:rPr>
        <w:t xml:space="preserve">: </w:t>
      </w:r>
      <w:r w:rsidR="005A0C70">
        <w:rPr>
          <w:rFonts w:ascii="Calibri Light" w:hAnsi="Calibri Light" w:cs="Calibri Light"/>
        </w:rPr>
        <w:t>7:00</w:t>
      </w:r>
      <w:r w:rsidR="009278B9" w:rsidRPr="00CF6439">
        <w:rPr>
          <w:rFonts w:ascii="Calibri Light" w:hAnsi="Calibri Light" w:cs="Calibri Light"/>
        </w:rPr>
        <w:t xml:space="preserve"> p.m.</w:t>
      </w:r>
    </w:p>
    <w:p w14:paraId="1D5E6D60" w14:textId="77777777" w:rsidR="0093531D" w:rsidRDefault="0093531D" w:rsidP="009278B9">
      <w:pPr>
        <w:rPr>
          <w:rFonts w:ascii="Calibri Light" w:hAnsi="Calibri Light" w:cs="Calibri Light"/>
        </w:rPr>
      </w:pPr>
    </w:p>
    <w:p w14:paraId="4A96C17C" w14:textId="77777777" w:rsidR="00016C10" w:rsidRPr="00CF6439" w:rsidRDefault="00AA3159" w:rsidP="001E534D">
      <w:pPr>
        <w:rPr>
          <w:rFonts w:ascii="Calibri Light" w:hAnsi="Calibri Light" w:cs="Calibri Light"/>
        </w:rPr>
      </w:pPr>
      <w:r w:rsidRPr="00CF6439">
        <w:rPr>
          <w:rFonts w:ascii="Calibri Light" w:hAnsi="Calibri Light" w:cs="Calibri Light"/>
          <w:b/>
          <w:i/>
        </w:rPr>
        <w:t>Prayer</w:t>
      </w:r>
      <w:r w:rsidR="00E044EE" w:rsidRPr="00CF6439">
        <w:rPr>
          <w:rFonts w:ascii="Calibri Light" w:hAnsi="Calibri Light" w:cs="Calibri Light"/>
          <w:b/>
          <w:i/>
        </w:rPr>
        <w:t>:</w:t>
      </w:r>
      <w:r w:rsidR="00E044EE" w:rsidRPr="00CF6439">
        <w:rPr>
          <w:rFonts w:ascii="Calibri Light" w:hAnsi="Calibri Light" w:cs="Calibri Light"/>
          <w:b/>
        </w:rPr>
        <w:t xml:space="preserve"> </w:t>
      </w:r>
      <w:r w:rsidR="00E044EE" w:rsidRPr="00364A43">
        <w:rPr>
          <w:rFonts w:ascii="Calibri Light" w:hAnsi="Calibri Light" w:cs="Calibri Light"/>
          <w:bCs/>
        </w:rPr>
        <w:t>Scott</w:t>
      </w:r>
      <w:r w:rsidR="00327CA6" w:rsidRPr="00364A43">
        <w:rPr>
          <w:rFonts w:ascii="Calibri Light" w:hAnsi="Calibri Light" w:cs="Calibri Light"/>
          <w:bCs/>
        </w:rPr>
        <w:t xml:space="preserve"> Keller</w:t>
      </w:r>
    </w:p>
    <w:p w14:paraId="14898213" w14:textId="77777777" w:rsidR="0093531D" w:rsidRDefault="00016C10" w:rsidP="001E534D">
      <w:pPr>
        <w:rPr>
          <w:rFonts w:ascii="Calibri Light" w:hAnsi="Calibri Light" w:cs="Calibri Light"/>
        </w:rPr>
      </w:pPr>
      <w:r w:rsidRPr="00CF6439">
        <w:rPr>
          <w:rFonts w:ascii="Calibri Light" w:hAnsi="Calibri Light" w:cs="Calibri Light"/>
          <w:b/>
          <w:i/>
        </w:rPr>
        <w:t>Pledge</w:t>
      </w:r>
      <w:r w:rsidR="00E044EE" w:rsidRPr="00CF6439">
        <w:rPr>
          <w:rFonts w:ascii="Calibri Light" w:hAnsi="Calibri Light" w:cs="Calibri Light"/>
          <w:b/>
          <w:i/>
        </w:rPr>
        <w:t>:</w:t>
      </w:r>
      <w:r w:rsidR="00E044EE" w:rsidRPr="00CF6439">
        <w:rPr>
          <w:rFonts w:ascii="Calibri Light" w:hAnsi="Calibri Light" w:cs="Calibri Light"/>
        </w:rPr>
        <w:t xml:space="preserve"> </w:t>
      </w:r>
      <w:r w:rsidR="00E044EE">
        <w:rPr>
          <w:rFonts w:ascii="Calibri Light" w:hAnsi="Calibri Light" w:cs="Calibri Light"/>
        </w:rPr>
        <w:t>Steve</w:t>
      </w:r>
      <w:r w:rsidR="00DB3C5B">
        <w:rPr>
          <w:rFonts w:ascii="Calibri Light" w:hAnsi="Calibri Light" w:cs="Calibri Light"/>
        </w:rPr>
        <w:t xml:space="preserve"> Hull</w:t>
      </w:r>
    </w:p>
    <w:p w14:paraId="7A4FC613" w14:textId="77777777" w:rsidR="0093531D" w:rsidRDefault="0093531D" w:rsidP="001E534D">
      <w:pPr>
        <w:rPr>
          <w:rFonts w:ascii="Calibri Light" w:hAnsi="Calibri Light" w:cs="Calibri Light"/>
        </w:rPr>
      </w:pPr>
    </w:p>
    <w:p w14:paraId="616EC96D" w14:textId="77777777" w:rsidR="00E8021E" w:rsidRDefault="00E8021E" w:rsidP="00E8021E">
      <w:pPr>
        <w:rPr>
          <w:rFonts w:ascii="Calibri Light" w:hAnsi="Calibri Light" w:cs="Calibri Light"/>
        </w:rPr>
      </w:pPr>
      <w:r w:rsidRPr="000C336C">
        <w:rPr>
          <w:rFonts w:ascii="Calibri Light" w:hAnsi="Calibri Light" w:cs="Calibri Light"/>
          <w:b/>
        </w:rPr>
        <w:t xml:space="preserve">Approval of Meeting Minutes for </w:t>
      </w:r>
      <w:r w:rsidR="00364A43">
        <w:rPr>
          <w:rFonts w:ascii="Calibri Light" w:hAnsi="Calibri Light" w:cs="Calibri Light"/>
          <w:b/>
        </w:rPr>
        <w:t>October 22,</w:t>
      </w:r>
      <w:r w:rsidR="005A0C70">
        <w:rPr>
          <w:rFonts w:ascii="Calibri Light" w:hAnsi="Calibri Light" w:cs="Calibri Light"/>
          <w:b/>
        </w:rPr>
        <w:t>2024</w:t>
      </w:r>
      <w:r>
        <w:rPr>
          <w:rFonts w:ascii="Calibri Light" w:hAnsi="Calibri Light" w:cs="Calibri Light"/>
          <w:b/>
        </w:rPr>
        <w:t xml:space="preserve"> </w:t>
      </w:r>
      <w:r>
        <w:rPr>
          <w:rFonts w:ascii="Calibri Light" w:hAnsi="Calibri Light" w:cs="Calibri Light"/>
        </w:rPr>
        <w:t>–</w:t>
      </w:r>
      <w:r w:rsidRPr="00CF6439">
        <w:rPr>
          <w:rFonts w:ascii="Calibri Light" w:hAnsi="Calibri Light" w:cs="Calibri Light"/>
        </w:rPr>
        <w:t xml:space="preserve"> </w:t>
      </w:r>
      <w:r w:rsidR="00327CA6">
        <w:rPr>
          <w:rFonts w:ascii="Calibri Light" w:hAnsi="Calibri Light" w:cs="Calibri Light"/>
        </w:rPr>
        <w:t>Steve Hull</w:t>
      </w:r>
      <w:r w:rsidR="009A105C">
        <w:rPr>
          <w:rFonts w:ascii="Calibri Light" w:hAnsi="Calibri Light" w:cs="Calibri Light"/>
        </w:rPr>
        <w:t xml:space="preserve"> </w:t>
      </w:r>
      <w:r>
        <w:rPr>
          <w:rFonts w:ascii="Calibri Light" w:hAnsi="Calibri Light" w:cs="Calibri Light"/>
        </w:rPr>
        <w:t xml:space="preserve">asks the Commission if they have read through the minutes from </w:t>
      </w:r>
      <w:r w:rsidR="00364A43">
        <w:rPr>
          <w:rFonts w:ascii="Calibri Light" w:hAnsi="Calibri Light" w:cs="Calibri Light"/>
        </w:rPr>
        <w:t>the October</w:t>
      </w:r>
      <w:r w:rsidR="005A0C70">
        <w:rPr>
          <w:rFonts w:ascii="Calibri Light" w:hAnsi="Calibri Light" w:cs="Calibri Light"/>
        </w:rPr>
        <w:t xml:space="preserve"> 2</w:t>
      </w:r>
      <w:r w:rsidR="00364A43">
        <w:rPr>
          <w:rFonts w:ascii="Calibri Light" w:hAnsi="Calibri Light" w:cs="Calibri Light"/>
        </w:rPr>
        <w:t>2</w:t>
      </w:r>
      <w:r w:rsidR="005A0C70">
        <w:rPr>
          <w:rFonts w:ascii="Calibri Light" w:hAnsi="Calibri Light" w:cs="Calibri Light"/>
        </w:rPr>
        <w:t xml:space="preserve">, </w:t>
      </w:r>
      <w:r w:rsidR="00796396">
        <w:rPr>
          <w:rFonts w:ascii="Calibri Light" w:hAnsi="Calibri Light" w:cs="Calibri Light"/>
        </w:rPr>
        <w:t>2024,</w:t>
      </w:r>
      <w:r w:rsidR="00327CA6">
        <w:rPr>
          <w:rFonts w:ascii="Calibri Light" w:hAnsi="Calibri Light" w:cs="Calibri Light"/>
        </w:rPr>
        <w:t xml:space="preserve"> </w:t>
      </w:r>
      <w:r>
        <w:rPr>
          <w:rFonts w:ascii="Calibri Light" w:hAnsi="Calibri Light" w:cs="Calibri Light"/>
        </w:rPr>
        <w:t>meeting</w:t>
      </w:r>
      <w:r w:rsidR="00516482">
        <w:rPr>
          <w:rFonts w:ascii="Calibri Light" w:hAnsi="Calibri Light" w:cs="Calibri Light"/>
        </w:rPr>
        <w:t xml:space="preserve"> and if there </w:t>
      </w:r>
      <w:r w:rsidR="00E044EE">
        <w:rPr>
          <w:rFonts w:ascii="Calibri Light" w:hAnsi="Calibri Light" w:cs="Calibri Light"/>
        </w:rPr>
        <w:t>were</w:t>
      </w:r>
      <w:r w:rsidR="00516482">
        <w:rPr>
          <w:rFonts w:ascii="Calibri Light" w:hAnsi="Calibri Light" w:cs="Calibri Light"/>
        </w:rPr>
        <w:t xml:space="preserve"> no questions he would accept a motion to approve the minutes. </w:t>
      </w:r>
      <w:r w:rsidR="00364A43">
        <w:rPr>
          <w:rFonts w:ascii="Calibri Light" w:hAnsi="Calibri Light" w:cs="Calibri Light"/>
        </w:rPr>
        <w:t>David Hendricksen</w:t>
      </w:r>
      <w:r w:rsidR="009D1B2E">
        <w:rPr>
          <w:rFonts w:ascii="Calibri Light" w:hAnsi="Calibri Light" w:cs="Calibri Light"/>
        </w:rPr>
        <w:t xml:space="preserve"> </w:t>
      </w:r>
      <w:r w:rsidR="00731CA5">
        <w:rPr>
          <w:rFonts w:ascii="Calibri Light" w:hAnsi="Calibri Light" w:cs="Calibri Light"/>
        </w:rPr>
        <w:t>makes</w:t>
      </w:r>
      <w:r w:rsidR="00516482">
        <w:rPr>
          <w:rFonts w:ascii="Calibri Light" w:hAnsi="Calibri Light" w:cs="Calibri Light"/>
        </w:rPr>
        <w:t xml:space="preserve"> a motion to approve the minutes for </w:t>
      </w:r>
      <w:r w:rsidR="00364A43">
        <w:rPr>
          <w:rFonts w:ascii="Calibri Light" w:hAnsi="Calibri Light" w:cs="Calibri Light"/>
        </w:rPr>
        <w:t>October 22</w:t>
      </w:r>
      <w:r w:rsidR="005A0C70">
        <w:rPr>
          <w:rFonts w:ascii="Calibri Light" w:hAnsi="Calibri Light" w:cs="Calibri Light"/>
        </w:rPr>
        <w:t>, 2024</w:t>
      </w:r>
      <w:r w:rsidR="00516482">
        <w:rPr>
          <w:rFonts w:ascii="Calibri Light" w:hAnsi="Calibri Light" w:cs="Calibri Light"/>
        </w:rPr>
        <w:t xml:space="preserve">. </w:t>
      </w:r>
      <w:r w:rsidR="00DB3C5B">
        <w:rPr>
          <w:rFonts w:ascii="Calibri Light" w:hAnsi="Calibri Light" w:cs="Calibri Light"/>
        </w:rPr>
        <w:t>Duane Williams</w:t>
      </w:r>
      <w:r w:rsidR="00516482">
        <w:rPr>
          <w:rFonts w:ascii="Calibri Light" w:hAnsi="Calibri Light" w:cs="Calibri Light"/>
        </w:rPr>
        <w:t xml:space="preserve"> seconds the motion. Voting is unanimous. Minutes are approved as written.</w:t>
      </w:r>
    </w:p>
    <w:p w14:paraId="7232449E" w14:textId="77777777" w:rsidR="001A793E" w:rsidRDefault="0043730F" w:rsidP="001A793E">
      <w:pPr>
        <w:ind w:left="2880" w:firstLine="720"/>
        <w:rPr>
          <w:rFonts w:ascii="Calibri Light" w:hAnsi="Calibri Light" w:cs="Calibri Light"/>
          <w:b/>
        </w:rPr>
      </w:pPr>
      <w:r>
        <w:rPr>
          <w:rFonts w:ascii="Calibri Light" w:hAnsi="Calibri Light" w:cs="Calibri Light"/>
        </w:rPr>
        <w:t xml:space="preserve"> </w:t>
      </w:r>
      <w:r w:rsidRPr="00F35848">
        <w:rPr>
          <w:rFonts w:ascii="Calibri Light" w:hAnsi="Calibri Light" w:cs="Calibri Light"/>
        </w:rPr>
        <w:t xml:space="preserve">        </w:t>
      </w:r>
      <w:r w:rsidRPr="00F35848">
        <w:rPr>
          <w:rFonts w:ascii="Calibri Light" w:hAnsi="Calibri Light" w:cs="Calibri Light"/>
          <w:b/>
        </w:rPr>
        <w:t xml:space="preserve"> </w:t>
      </w:r>
    </w:p>
    <w:p w14:paraId="0D7F626E" w14:textId="77777777" w:rsidR="0046407E" w:rsidRDefault="0046407E" w:rsidP="001A793E">
      <w:pPr>
        <w:rPr>
          <w:rFonts w:ascii="Calibri Light" w:hAnsi="Calibri Light" w:cs="Calibri Light"/>
        </w:rPr>
      </w:pPr>
      <w:r w:rsidRPr="00CF6439">
        <w:rPr>
          <w:rFonts w:ascii="Calibri Light" w:hAnsi="Calibri Light" w:cs="Calibri Light"/>
          <w:b/>
        </w:rPr>
        <w:t>Public Comment</w:t>
      </w:r>
      <w:r>
        <w:rPr>
          <w:rFonts w:ascii="Calibri Light" w:hAnsi="Calibri Light" w:cs="Calibri Light"/>
          <w:b/>
        </w:rPr>
        <w:t xml:space="preserve"> </w:t>
      </w:r>
      <w:r>
        <w:rPr>
          <w:rFonts w:ascii="Calibri Light" w:hAnsi="Calibri Light" w:cs="Calibri Light"/>
        </w:rPr>
        <w:t>– No public comments.</w:t>
      </w:r>
    </w:p>
    <w:p w14:paraId="6AEFC158" w14:textId="77777777" w:rsidR="00DB3C5B" w:rsidRDefault="00DB3C5B" w:rsidP="001A793E">
      <w:pPr>
        <w:rPr>
          <w:rFonts w:ascii="Calibri Light" w:hAnsi="Calibri Light" w:cs="Calibri Light"/>
        </w:rPr>
      </w:pPr>
    </w:p>
    <w:p w14:paraId="0AD92D55" w14:textId="77777777" w:rsidR="008226CA" w:rsidRDefault="00B57323" w:rsidP="00DB3C5B">
      <w:pPr>
        <w:rPr>
          <w:rFonts w:ascii="Calibri Light" w:hAnsi="Calibri Light" w:cs="Calibri Light"/>
          <w:b/>
          <w:bCs/>
          <w:u w:val="single"/>
        </w:rPr>
      </w:pPr>
      <w:r>
        <w:rPr>
          <w:rFonts w:ascii="Calibri Light" w:hAnsi="Calibri Light" w:cs="Calibri Light"/>
          <w:b/>
          <w:bCs/>
          <w:u w:val="single"/>
        </w:rPr>
        <w:t xml:space="preserve">Potential Revision regarding screening of shipping containers used for storage, discontinue caretaker dwellings, general clean-up, and Re-adoption of Title 2, the Land-Use Ordinance: </w:t>
      </w:r>
    </w:p>
    <w:p w14:paraId="48ACB9C5" w14:textId="77777777" w:rsidR="00AE48C5" w:rsidRPr="00A70FF2" w:rsidRDefault="005352C3" w:rsidP="00DB3C5B">
      <w:pPr>
        <w:rPr>
          <w:rFonts w:ascii="Calibri Light" w:hAnsi="Calibri Light" w:cs="Calibri Light"/>
        </w:rPr>
      </w:pPr>
      <w:r w:rsidRPr="00A70FF2">
        <w:rPr>
          <w:rFonts w:ascii="Calibri Light" w:hAnsi="Calibri Light" w:cs="Calibri Light"/>
        </w:rPr>
        <w:t xml:space="preserve">Steve Hull turns the time over to Brian. Brain stated that we have a couple of things that the town council has asked the commission to look at. We have a couple of other things that have been marked just for discussion purposes. We do have some clean-up. Mainly typos, grammar, etc. There are a few things that were taken out of the ordinance in some places but not others. I will go through all those and if you have </w:t>
      </w:r>
      <w:r w:rsidR="00A70FF2" w:rsidRPr="00A70FF2">
        <w:rPr>
          <w:rFonts w:ascii="Calibri Light" w:hAnsi="Calibri Light" w:cs="Calibri Light"/>
        </w:rPr>
        <w:t>questions,</w:t>
      </w:r>
      <w:r w:rsidRPr="00A70FF2">
        <w:rPr>
          <w:rFonts w:ascii="Calibri Light" w:hAnsi="Calibri Light" w:cs="Calibri Light"/>
        </w:rPr>
        <w:t xml:space="preserve"> we can discuss them and if </w:t>
      </w:r>
      <w:r w:rsidR="00AE48C5" w:rsidRPr="00A70FF2">
        <w:rPr>
          <w:rFonts w:ascii="Calibri Light" w:hAnsi="Calibri Light" w:cs="Calibri Light"/>
        </w:rPr>
        <w:t xml:space="preserve">it is not listed on the </w:t>
      </w:r>
      <w:r w:rsidR="00A70FF2" w:rsidRPr="00A70FF2">
        <w:rPr>
          <w:rFonts w:ascii="Calibri Light" w:hAnsi="Calibri Light" w:cs="Calibri Light"/>
        </w:rPr>
        <w:t>agenda,</w:t>
      </w:r>
      <w:r w:rsidR="00AE48C5" w:rsidRPr="00A70FF2">
        <w:rPr>
          <w:rFonts w:ascii="Calibri Light" w:hAnsi="Calibri Light" w:cs="Calibri Light"/>
        </w:rPr>
        <w:t xml:space="preserve"> I </w:t>
      </w:r>
      <w:r w:rsidR="00A70FF2" w:rsidRPr="00A70FF2">
        <w:rPr>
          <w:rFonts w:ascii="Calibri Light" w:hAnsi="Calibri Light" w:cs="Calibri Light"/>
        </w:rPr>
        <w:t>recommend</w:t>
      </w:r>
      <w:r w:rsidR="00AE48C5" w:rsidRPr="00A70FF2">
        <w:rPr>
          <w:rFonts w:ascii="Calibri Light" w:hAnsi="Calibri Light" w:cs="Calibri Light"/>
        </w:rPr>
        <w:t xml:space="preserve"> </w:t>
      </w:r>
      <w:r w:rsidR="00A70FF2" w:rsidRPr="00A70FF2">
        <w:rPr>
          <w:rFonts w:ascii="Calibri Light" w:hAnsi="Calibri Light" w:cs="Calibri Light"/>
        </w:rPr>
        <w:t>discussing them</w:t>
      </w:r>
      <w:r w:rsidR="00AE48C5" w:rsidRPr="00A70FF2">
        <w:rPr>
          <w:rFonts w:ascii="Calibri Light" w:hAnsi="Calibri Light" w:cs="Calibri Light"/>
        </w:rPr>
        <w:t xml:space="preserve"> only and not acting on them.</w:t>
      </w:r>
    </w:p>
    <w:p w14:paraId="255F94A2" w14:textId="77777777" w:rsidR="00A70FF2" w:rsidRDefault="00AE48C5" w:rsidP="00DB3C5B">
      <w:pPr>
        <w:rPr>
          <w:rFonts w:ascii="Calibri Light" w:hAnsi="Calibri Light" w:cs="Calibri Light"/>
        </w:rPr>
      </w:pPr>
      <w:r w:rsidRPr="00A70FF2">
        <w:rPr>
          <w:rFonts w:ascii="Calibri Light" w:hAnsi="Calibri Light" w:cs="Calibri Light"/>
        </w:rPr>
        <w:t xml:space="preserve">There have been a few </w:t>
      </w:r>
      <w:r w:rsidR="00A70FF2" w:rsidRPr="00A70FF2">
        <w:rPr>
          <w:rFonts w:ascii="Calibri Light" w:hAnsi="Calibri Light" w:cs="Calibri Light"/>
        </w:rPr>
        <w:t>caretakers</w:t>
      </w:r>
      <w:r w:rsidRPr="00A70FF2">
        <w:rPr>
          <w:rFonts w:ascii="Calibri Light" w:hAnsi="Calibri Light" w:cs="Calibri Light"/>
        </w:rPr>
        <w:t xml:space="preserve"> dwelling that have been approved over the last few years. Most of them have been used correctly, but some have been turned into duplexes. The biggest problem with </w:t>
      </w:r>
      <w:r w:rsidR="00A70FF2" w:rsidRPr="00A70FF2">
        <w:rPr>
          <w:rFonts w:ascii="Calibri Light" w:hAnsi="Calibri Light" w:cs="Calibri Light"/>
        </w:rPr>
        <w:t>this</w:t>
      </w:r>
      <w:r w:rsidRPr="00A70FF2">
        <w:rPr>
          <w:rFonts w:ascii="Calibri Light" w:hAnsi="Calibri Light" w:cs="Calibri Light"/>
        </w:rPr>
        <w:t xml:space="preserve"> </w:t>
      </w:r>
      <w:r w:rsidR="00A70FF2" w:rsidRPr="00A70FF2">
        <w:rPr>
          <w:rFonts w:ascii="Calibri Light" w:hAnsi="Calibri Light" w:cs="Calibri Light"/>
        </w:rPr>
        <w:t>is</w:t>
      </w:r>
      <w:r w:rsidRPr="00A70FF2">
        <w:rPr>
          <w:rFonts w:ascii="Calibri Light" w:hAnsi="Calibri Light" w:cs="Calibri Light"/>
        </w:rPr>
        <w:t xml:space="preserve"> that the Health Department does not allow them </w:t>
      </w:r>
      <w:r w:rsidR="004E53E6" w:rsidRPr="00A70FF2">
        <w:rPr>
          <w:rFonts w:ascii="Calibri Light" w:hAnsi="Calibri Light" w:cs="Calibri Light"/>
        </w:rPr>
        <w:t>to pass</w:t>
      </w:r>
      <w:r w:rsidRPr="00A70FF2">
        <w:rPr>
          <w:rFonts w:ascii="Calibri Light" w:hAnsi="Calibri Light" w:cs="Calibri Light"/>
        </w:rPr>
        <w:t xml:space="preserve"> the septic rules</w:t>
      </w:r>
      <w:r w:rsidR="00A70FF2">
        <w:rPr>
          <w:rFonts w:ascii="Calibri Light" w:hAnsi="Calibri Light" w:cs="Calibri Light"/>
        </w:rPr>
        <w:t xml:space="preserve"> that the state mandates</w:t>
      </w:r>
      <w:r w:rsidRPr="00A70FF2">
        <w:rPr>
          <w:rFonts w:ascii="Calibri Light" w:hAnsi="Calibri Light" w:cs="Calibri Light"/>
        </w:rPr>
        <w:t xml:space="preserve">. The council have discussed </w:t>
      </w:r>
      <w:r w:rsidR="00A70FF2" w:rsidRPr="00A70FF2">
        <w:rPr>
          <w:rFonts w:ascii="Calibri Light" w:hAnsi="Calibri Light" w:cs="Calibri Light"/>
        </w:rPr>
        <w:t>these,</w:t>
      </w:r>
      <w:r w:rsidRPr="00A70FF2">
        <w:rPr>
          <w:rFonts w:ascii="Calibri Light" w:hAnsi="Calibri Light" w:cs="Calibri Light"/>
        </w:rPr>
        <w:t xml:space="preserve"> and we really don’t have a need for these. The town council has asked for your opinion </w:t>
      </w:r>
      <w:r w:rsidR="00A70FF2" w:rsidRPr="00A70FF2">
        <w:rPr>
          <w:rFonts w:ascii="Calibri Light" w:hAnsi="Calibri Light" w:cs="Calibri Light"/>
        </w:rPr>
        <w:t>on</w:t>
      </w:r>
      <w:r w:rsidRPr="00A70FF2">
        <w:rPr>
          <w:rFonts w:ascii="Calibri Light" w:hAnsi="Calibri Light" w:cs="Calibri Light"/>
        </w:rPr>
        <w:t xml:space="preserve"> whether we leave them in or do away with them. I spend hours with property owners that want to build 2 houses </w:t>
      </w:r>
      <w:proofErr w:type="gramStart"/>
      <w:r w:rsidRPr="00A70FF2">
        <w:rPr>
          <w:rFonts w:ascii="Calibri Light" w:hAnsi="Calibri Light" w:cs="Calibri Light"/>
        </w:rPr>
        <w:t>on</w:t>
      </w:r>
      <w:proofErr w:type="gramEnd"/>
      <w:r w:rsidRPr="00A70FF2">
        <w:rPr>
          <w:rFonts w:ascii="Calibri Light" w:hAnsi="Calibri Light" w:cs="Calibri Light"/>
        </w:rPr>
        <w:t xml:space="preserve"> one lot. I explain that it is not </w:t>
      </w:r>
      <w:r w:rsidR="00A70FF2" w:rsidRPr="00A70FF2">
        <w:rPr>
          <w:rFonts w:ascii="Calibri Light" w:hAnsi="Calibri Light" w:cs="Calibri Light"/>
        </w:rPr>
        <w:t>allowed,</w:t>
      </w:r>
      <w:r w:rsidRPr="00A70FF2">
        <w:rPr>
          <w:rFonts w:ascii="Calibri Light" w:hAnsi="Calibri Light" w:cs="Calibri Light"/>
        </w:rPr>
        <w:t xml:space="preserve"> and they need to contact the health department. Even though </w:t>
      </w:r>
      <w:r w:rsidRPr="00A70FF2">
        <w:rPr>
          <w:rFonts w:ascii="Calibri Light" w:hAnsi="Calibri Light" w:cs="Calibri Light"/>
        </w:rPr>
        <w:lastRenderedPageBreak/>
        <w:t xml:space="preserve">our ordinance allows them the health department has put their foot down and will not approve them. We also have a provision that states that you cannot have 2 buildings on the same lot. </w:t>
      </w:r>
      <w:r w:rsidR="00A70FF2" w:rsidRPr="00A70FF2">
        <w:rPr>
          <w:rFonts w:ascii="Calibri Light" w:hAnsi="Calibri Light" w:cs="Calibri Light"/>
        </w:rPr>
        <w:t>Therefore,</w:t>
      </w:r>
      <w:r w:rsidRPr="00A70FF2">
        <w:rPr>
          <w:rFonts w:ascii="Calibri Light" w:hAnsi="Calibri Light" w:cs="Calibri Light"/>
        </w:rPr>
        <w:t xml:space="preserve"> we have a contradiction in our ordinance that needs to be </w:t>
      </w:r>
      <w:r w:rsidR="00A70FF2" w:rsidRPr="00A70FF2">
        <w:rPr>
          <w:rFonts w:ascii="Calibri Light" w:hAnsi="Calibri Light" w:cs="Calibri Light"/>
        </w:rPr>
        <w:t xml:space="preserve">remedied. Steve asks if you have enough land, you could still subdivide and have 2 homes that way. Brian states that it is doable that way. </w:t>
      </w:r>
    </w:p>
    <w:p w14:paraId="5ED5CB10" w14:textId="77777777" w:rsidR="00A70FF2" w:rsidRDefault="00A70FF2" w:rsidP="00DB3C5B">
      <w:pPr>
        <w:rPr>
          <w:rFonts w:ascii="Calibri Light" w:hAnsi="Calibri Light" w:cs="Calibri Light"/>
        </w:rPr>
      </w:pPr>
      <w:r>
        <w:rPr>
          <w:rFonts w:ascii="Calibri Light" w:hAnsi="Calibri Light" w:cs="Calibri Light"/>
        </w:rPr>
        <w:t xml:space="preserve">Brian states that on page 13, The Environmental impact statement makes more sense to have the Town Engineer do this since that is his job. He would be the one to add any additional requirements to the impact study. </w:t>
      </w:r>
      <w:r w:rsidR="00D21D08">
        <w:rPr>
          <w:rFonts w:ascii="Calibri Light" w:hAnsi="Calibri Light" w:cs="Calibri Light"/>
        </w:rPr>
        <w:t xml:space="preserve">This makes more sense especially with the new state code that we must follow. </w:t>
      </w:r>
    </w:p>
    <w:p w14:paraId="4ADC1834" w14:textId="77777777" w:rsidR="00D21D08" w:rsidRDefault="00D21D08" w:rsidP="00DB3C5B">
      <w:pPr>
        <w:rPr>
          <w:rFonts w:ascii="Calibri Light" w:hAnsi="Calibri Light" w:cs="Calibri Light"/>
        </w:rPr>
      </w:pPr>
      <w:r>
        <w:rPr>
          <w:rFonts w:ascii="Calibri Light" w:hAnsi="Calibri Light" w:cs="Calibri Light"/>
        </w:rPr>
        <w:t xml:space="preserve">On page 14, Landscaping, with a push for water rights landscaping, I feel that it might be wise to add that Water-wise landscaping may be approved by the Town Planner to meet landscaping requirements. This would follow the state water guidelines. Steve feels that there needs to be a better understanding of what water-wise is. It’s too general of a description. Brian states that if they want to wait until we have a better description of what would be allowed, we can do that. You would need to put this into the recommendation when we get there. </w:t>
      </w:r>
    </w:p>
    <w:p w14:paraId="7899523D" w14:textId="77777777" w:rsidR="00A70FF2" w:rsidRDefault="00D21D08" w:rsidP="00DB3C5B">
      <w:pPr>
        <w:rPr>
          <w:rFonts w:ascii="Calibri Light" w:hAnsi="Calibri Light" w:cs="Calibri Light"/>
        </w:rPr>
      </w:pPr>
      <w:r>
        <w:rPr>
          <w:rFonts w:ascii="Calibri Light" w:hAnsi="Calibri Light" w:cs="Calibri Light"/>
        </w:rPr>
        <w:t xml:space="preserve">On page 16, the 8.5 ft </w:t>
      </w:r>
      <w:r w:rsidR="0036299C">
        <w:rPr>
          <w:rFonts w:ascii="Calibri Light" w:hAnsi="Calibri Light" w:cs="Calibri Light"/>
        </w:rPr>
        <w:t xml:space="preserve">conflicts with the parking ordinance. It requires 9 ft. I changed this to reflect the parking ordinance. </w:t>
      </w:r>
    </w:p>
    <w:p w14:paraId="2CF4D5B6" w14:textId="77777777" w:rsidR="0036299C" w:rsidRDefault="0036299C" w:rsidP="00DB3C5B">
      <w:pPr>
        <w:rPr>
          <w:rFonts w:ascii="Calibri Light" w:hAnsi="Calibri Light" w:cs="Calibri Light"/>
        </w:rPr>
      </w:pPr>
      <w:r>
        <w:rPr>
          <w:rFonts w:ascii="Calibri Light" w:hAnsi="Calibri Light" w:cs="Calibri Light"/>
        </w:rPr>
        <w:t xml:space="preserve">Page 19 Accessory building is prohibited as living quarters. If we are going to remove caretaker dwellings, then we need to remove this as well. </w:t>
      </w:r>
    </w:p>
    <w:p w14:paraId="47B78228" w14:textId="77777777" w:rsidR="0036299C" w:rsidRDefault="0036299C" w:rsidP="00DB3C5B">
      <w:pPr>
        <w:rPr>
          <w:rFonts w:ascii="Calibri Light" w:hAnsi="Calibri Light" w:cs="Calibri Light"/>
        </w:rPr>
      </w:pPr>
      <w:r>
        <w:rPr>
          <w:rFonts w:ascii="Calibri Light" w:hAnsi="Calibri Light" w:cs="Calibri Light"/>
        </w:rPr>
        <w:t xml:space="preserve">Page 20, Effects of street plan. It says that the Planning Commission would designate future streets, this should technically be according to the General Plan. </w:t>
      </w:r>
    </w:p>
    <w:p w14:paraId="6609069B" w14:textId="77777777" w:rsidR="0036299C" w:rsidRDefault="0036299C" w:rsidP="00DB3C5B">
      <w:pPr>
        <w:rPr>
          <w:rFonts w:ascii="Calibri Light" w:hAnsi="Calibri Light" w:cs="Calibri Light"/>
        </w:rPr>
      </w:pPr>
      <w:r>
        <w:rPr>
          <w:rFonts w:ascii="Calibri Light" w:hAnsi="Calibri Light" w:cs="Calibri Light"/>
        </w:rPr>
        <w:t xml:space="preserve">Page 26 is a typo. It should be walking surfaces. </w:t>
      </w:r>
    </w:p>
    <w:p w14:paraId="034F4C7E" w14:textId="77777777" w:rsidR="0036299C" w:rsidRDefault="0036299C" w:rsidP="00DB3C5B">
      <w:pPr>
        <w:rPr>
          <w:rFonts w:ascii="Calibri Light" w:hAnsi="Calibri Light" w:cs="Calibri Light"/>
        </w:rPr>
      </w:pPr>
      <w:r>
        <w:rPr>
          <w:rFonts w:ascii="Calibri Light" w:hAnsi="Calibri Light" w:cs="Calibri Light"/>
        </w:rPr>
        <w:t xml:space="preserve">Page 29, Street Lighting, </w:t>
      </w:r>
      <w:r w:rsidR="00E60EF3">
        <w:rPr>
          <w:rFonts w:ascii="Calibri Light" w:hAnsi="Calibri Light" w:cs="Calibri Light"/>
        </w:rPr>
        <w:t>there</w:t>
      </w:r>
      <w:r>
        <w:rPr>
          <w:rFonts w:ascii="Calibri Light" w:hAnsi="Calibri Light" w:cs="Calibri Light"/>
        </w:rPr>
        <w:t xml:space="preserve"> is a picture of a light pole that Heber Light and Power sent this. With all the changes that keep coming, it’s hard to stay up with the changes. </w:t>
      </w:r>
      <w:r w:rsidR="00E60EF3">
        <w:rPr>
          <w:rFonts w:ascii="Calibri Light" w:hAnsi="Calibri Light" w:cs="Calibri Light"/>
        </w:rPr>
        <w:t xml:space="preserve">We need to delete this picture, and it would require any current standard set forth by Heber Light and Power. </w:t>
      </w:r>
    </w:p>
    <w:p w14:paraId="14362BA2" w14:textId="77777777" w:rsidR="0036299C" w:rsidRDefault="00E60EF3" w:rsidP="00DB3C5B">
      <w:pPr>
        <w:rPr>
          <w:rFonts w:ascii="Calibri Light" w:hAnsi="Calibri Light" w:cs="Calibri Light"/>
        </w:rPr>
      </w:pPr>
      <w:r>
        <w:rPr>
          <w:rFonts w:ascii="Calibri Light" w:hAnsi="Calibri Light" w:cs="Calibri Light"/>
        </w:rPr>
        <w:t xml:space="preserve">Page 38, This is just a typo. The Disability Act needs to be capitalized. </w:t>
      </w:r>
    </w:p>
    <w:p w14:paraId="7D349F9F" w14:textId="77777777" w:rsidR="00E60EF3" w:rsidRDefault="00E60EF3" w:rsidP="00DB3C5B">
      <w:pPr>
        <w:rPr>
          <w:rFonts w:ascii="Calibri Light" w:hAnsi="Calibri Light" w:cs="Calibri Light"/>
        </w:rPr>
      </w:pPr>
      <w:r>
        <w:rPr>
          <w:rFonts w:ascii="Calibri Light" w:hAnsi="Calibri Light" w:cs="Calibri Light"/>
        </w:rPr>
        <w:t xml:space="preserve">Page 39, kk is a duplicate of P in the above section. We need to delete kk. </w:t>
      </w:r>
    </w:p>
    <w:p w14:paraId="66DC8953" w14:textId="77777777" w:rsidR="00E60EF3" w:rsidRDefault="00E60EF3" w:rsidP="00DB3C5B">
      <w:pPr>
        <w:rPr>
          <w:rFonts w:ascii="Calibri Light" w:hAnsi="Calibri Light" w:cs="Calibri Light"/>
        </w:rPr>
      </w:pPr>
      <w:r>
        <w:rPr>
          <w:rFonts w:ascii="Calibri Light" w:hAnsi="Calibri Light" w:cs="Calibri Light"/>
        </w:rPr>
        <w:t>Page 43</w:t>
      </w:r>
      <w:r w:rsidR="00C9621D">
        <w:rPr>
          <w:rFonts w:ascii="Calibri Light" w:hAnsi="Calibri Light" w:cs="Calibri Light"/>
        </w:rPr>
        <w:t xml:space="preserve">, this is one I would like you to consider. On the Conditional Use Permit, it states that if they haven’t started to build within one year, the permit is void. As we have learned, things happen that could alter the start of the project. This would allow me to extend the permit for one time for one year for a good cause. </w:t>
      </w:r>
    </w:p>
    <w:p w14:paraId="358D2B04" w14:textId="77777777" w:rsidR="001607C1" w:rsidRDefault="00C9621D" w:rsidP="00DB3C5B">
      <w:pPr>
        <w:rPr>
          <w:rFonts w:ascii="Calibri Light" w:hAnsi="Calibri Light" w:cs="Calibri Light"/>
        </w:rPr>
      </w:pPr>
      <w:r>
        <w:rPr>
          <w:rFonts w:ascii="Calibri Light" w:hAnsi="Calibri Light" w:cs="Calibri Light"/>
        </w:rPr>
        <w:t xml:space="preserve">Page 44, this said any business, I changed this to </w:t>
      </w:r>
      <w:r w:rsidR="001607C1">
        <w:rPr>
          <w:rFonts w:ascii="Calibri Light" w:hAnsi="Calibri Light" w:cs="Calibri Light"/>
        </w:rPr>
        <w:t>home occupation business. We have a section in our ordinances that do not require home occupations to have a business license, but sometimes they need a business license for some reason, or they just want a business license. This would allow the clerk to issue a business license without coming to the Planning Commission. This could be issued with the approval of the Zoning Administrator.</w:t>
      </w:r>
    </w:p>
    <w:p w14:paraId="03B80795" w14:textId="77777777" w:rsidR="00511774" w:rsidRDefault="001607C1" w:rsidP="00DB3C5B">
      <w:pPr>
        <w:rPr>
          <w:rFonts w:ascii="Calibri Light" w:hAnsi="Calibri Light" w:cs="Calibri Light"/>
        </w:rPr>
      </w:pPr>
      <w:r>
        <w:rPr>
          <w:rFonts w:ascii="Calibri Light" w:hAnsi="Calibri Light" w:cs="Calibri Light"/>
        </w:rPr>
        <w:t xml:space="preserve">Page 46, </w:t>
      </w:r>
      <w:r w:rsidR="00511774">
        <w:rPr>
          <w:rFonts w:ascii="Calibri Light" w:hAnsi="Calibri Light" w:cs="Calibri Light"/>
        </w:rPr>
        <w:t xml:space="preserve">In item 9 we need to change it to home occupation from premises occupation. </w:t>
      </w:r>
    </w:p>
    <w:p w14:paraId="46078B69" w14:textId="77777777" w:rsidR="002A3E29" w:rsidRDefault="00511774" w:rsidP="00DB3C5B">
      <w:pPr>
        <w:rPr>
          <w:rFonts w:ascii="Calibri Light" w:hAnsi="Calibri Light" w:cs="Calibri Light"/>
        </w:rPr>
      </w:pPr>
      <w:r>
        <w:rPr>
          <w:rFonts w:ascii="Calibri Light" w:hAnsi="Calibri Light" w:cs="Calibri Light"/>
        </w:rPr>
        <w:lastRenderedPageBreak/>
        <w:t xml:space="preserve">Page 52, </w:t>
      </w:r>
      <w:r w:rsidR="002A3E29">
        <w:rPr>
          <w:rFonts w:ascii="Calibri Light" w:hAnsi="Calibri Light" w:cs="Calibri Light"/>
        </w:rPr>
        <w:t xml:space="preserve">Delete Caretaker dwelling requirements and restrictions and replace Shipping Containers used for Permanent and Temporary Storage. </w:t>
      </w:r>
    </w:p>
    <w:p w14:paraId="2A7C2266" w14:textId="77777777" w:rsidR="00C9621D" w:rsidRDefault="001607C1" w:rsidP="00DB3C5B">
      <w:pPr>
        <w:rPr>
          <w:rFonts w:ascii="Calibri Light" w:hAnsi="Calibri Light" w:cs="Calibri Light"/>
        </w:rPr>
      </w:pPr>
      <w:r>
        <w:rPr>
          <w:rFonts w:ascii="Calibri Light" w:hAnsi="Calibri Light" w:cs="Calibri Light"/>
        </w:rPr>
        <w:t xml:space="preserve"> </w:t>
      </w:r>
    </w:p>
    <w:p w14:paraId="77406211" w14:textId="77777777" w:rsidR="002A3E29" w:rsidRPr="002A3E29" w:rsidRDefault="002A3E29" w:rsidP="002A3E29">
      <w:pPr>
        <w:rPr>
          <w:rFonts w:ascii="Calibri Light" w:hAnsi="Calibri Light" w:cs="Calibri Light"/>
        </w:rPr>
      </w:pPr>
      <w:r w:rsidRPr="002A3E29">
        <w:rPr>
          <w:rFonts w:ascii="Calibri Light" w:hAnsi="Calibri Light" w:cs="Calibri Light"/>
        </w:rPr>
        <w:t>02.0644 Shipping Containers used for Permanent and Temporary Storage:</w:t>
      </w:r>
    </w:p>
    <w:p w14:paraId="7BFF1D29" w14:textId="77777777" w:rsidR="002A3E29" w:rsidRPr="002A3E29" w:rsidRDefault="002A3E29" w:rsidP="002A3E29">
      <w:pPr>
        <w:rPr>
          <w:rFonts w:ascii="Calibri Light" w:hAnsi="Calibri Light" w:cs="Calibri Light"/>
        </w:rPr>
      </w:pPr>
      <w:r w:rsidRPr="002A3E29">
        <w:rPr>
          <w:rFonts w:ascii="Calibri Light" w:hAnsi="Calibri Light" w:cs="Calibri Light"/>
        </w:rPr>
        <w:t>Any shipping container used for storage on a property within the Town must be adequately</w:t>
      </w:r>
    </w:p>
    <w:p w14:paraId="050E98D2" w14:textId="77777777" w:rsidR="002A3E29" w:rsidRPr="002A3E29" w:rsidRDefault="002A3E29" w:rsidP="002A3E29">
      <w:pPr>
        <w:rPr>
          <w:rFonts w:ascii="Calibri Light" w:hAnsi="Calibri Light" w:cs="Calibri Light"/>
        </w:rPr>
      </w:pPr>
      <w:r w:rsidRPr="002A3E29">
        <w:rPr>
          <w:rFonts w:ascii="Calibri Light" w:hAnsi="Calibri Light" w:cs="Calibri Light"/>
        </w:rPr>
        <w:t>screened from public view, including streets, sidewalks, and neighboring properties, unless</w:t>
      </w:r>
    </w:p>
    <w:p w14:paraId="1C096B8F" w14:textId="77777777" w:rsidR="002A3E29" w:rsidRPr="002A3E29" w:rsidRDefault="002A3E29" w:rsidP="002A3E29">
      <w:pPr>
        <w:rPr>
          <w:rFonts w:ascii="Calibri Light" w:hAnsi="Calibri Light" w:cs="Calibri Light"/>
        </w:rPr>
      </w:pPr>
      <w:r w:rsidRPr="002A3E29">
        <w:rPr>
          <w:rFonts w:ascii="Calibri Light" w:hAnsi="Calibri Light" w:cs="Calibri Light"/>
        </w:rPr>
        <w:t>otherwise exempted by this ordinance.</w:t>
      </w:r>
    </w:p>
    <w:p w14:paraId="30701A6D" w14:textId="77777777" w:rsidR="002A3E29" w:rsidRPr="002A3E29" w:rsidRDefault="002A3E29" w:rsidP="002A3E29">
      <w:pPr>
        <w:rPr>
          <w:rFonts w:ascii="Calibri Light" w:hAnsi="Calibri Light" w:cs="Calibri Light"/>
        </w:rPr>
      </w:pPr>
    </w:p>
    <w:p w14:paraId="57B29A64" w14:textId="77777777" w:rsidR="002A3E29" w:rsidRPr="002A3E29" w:rsidRDefault="002A3E29" w:rsidP="002A3E29">
      <w:pPr>
        <w:rPr>
          <w:rFonts w:ascii="Calibri Light" w:hAnsi="Calibri Light" w:cs="Calibri Light"/>
        </w:rPr>
      </w:pPr>
      <w:r w:rsidRPr="002A3E29">
        <w:rPr>
          <w:rFonts w:ascii="Calibri Light" w:hAnsi="Calibri Light" w:cs="Calibri Light"/>
        </w:rPr>
        <w:t>Allowed Screening Methods:</w:t>
      </w:r>
    </w:p>
    <w:p w14:paraId="79D9E383" w14:textId="77777777" w:rsidR="002A3E29" w:rsidRPr="002A3E29" w:rsidRDefault="002A3E29" w:rsidP="002A3E29">
      <w:pPr>
        <w:rPr>
          <w:rFonts w:ascii="Calibri Light" w:hAnsi="Calibri Light" w:cs="Calibri Light"/>
        </w:rPr>
      </w:pPr>
      <w:r w:rsidRPr="002A3E29">
        <w:rPr>
          <w:rFonts w:ascii="Calibri Light" w:hAnsi="Calibri Light" w:cs="Calibri Light"/>
        </w:rPr>
        <w:t>1. Fencing: Solid fencing with a maximum six feet in height.</w:t>
      </w:r>
    </w:p>
    <w:p w14:paraId="36FA1C17" w14:textId="77777777" w:rsidR="002A3E29" w:rsidRPr="002A3E29" w:rsidRDefault="002A3E29" w:rsidP="002A3E29">
      <w:pPr>
        <w:rPr>
          <w:rFonts w:ascii="Calibri Light" w:hAnsi="Calibri Light" w:cs="Calibri Light"/>
        </w:rPr>
      </w:pPr>
      <w:r w:rsidRPr="002A3E29">
        <w:rPr>
          <w:rFonts w:ascii="Calibri Light" w:hAnsi="Calibri Light" w:cs="Calibri Light"/>
        </w:rPr>
        <w:t>2. Landscaping: Dense, tall plantings that provide adequate visual obstruction; or</w:t>
      </w:r>
    </w:p>
    <w:p w14:paraId="34146FCE" w14:textId="77777777" w:rsidR="002A3E29" w:rsidRPr="002A3E29" w:rsidRDefault="002A3E29" w:rsidP="002A3E29">
      <w:pPr>
        <w:rPr>
          <w:rFonts w:ascii="Calibri Light" w:hAnsi="Calibri Light" w:cs="Calibri Light"/>
        </w:rPr>
      </w:pPr>
      <w:r w:rsidRPr="002A3E29">
        <w:rPr>
          <w:rFonts w:ascii="Calibri Light" w:hAnsi="Calibri Light" w:cs="Calibri Light"/>
        </w:rPr>
        <w:t>3. Building placement: Positioning the container behind a building or other structure to</w:t>
      </w:r>
    </w:p>
    <w:p w14:paraId="0F11F653" w14:textId="77777777" w:rsidR="002A3E29" w:rsidRPr="002A3E29" w:rsidRDefault="002A3E29" w:rsidP="002A3E29">
      <w:pPr>
        <w:rPr>
          <w:rFonts w:ascii="Calibri Light" w:hAnsi="Calibri Light" w:cs="Calibri Light"/>
        </w:rPr>
      </w:pPr>
      <w:r w:rsidRPr="002A3E29">
        <w:rPr>
          <w:rFonts w:ascii="Calibri Light" w:hAnsi="Calibri Light" w:cs="Calibri Light"/>
        </w:rPr>
        <w:t>block sightlines. </w:t>
      </w:r>
    </w:p>
    <w:p w14:paraId="3F238261" w14:textId="77777777" w:rsidR="002A3E29" w:rsidRPr="002A3E29" w:rsidRDefault="002A3E29" w:rsidP="002A3E29">
      <w:pPr>
        <w:rPr>
          <w:rFonts w:ascii="Calibri Light" w:hAnsi="Calibri Light" w:cs="Calibri Light"/>
        </w:rPr>
      </w:pPr>
      <w:r w:rsidRPr="002A3E29">
        <w:rPr>
          <w:rFonts w:ascii="Calibri Light" w:hAnsi="Calibri Light" w:cs="Calibri Light"/>
        </w:rPr>
        <w:t>Screening methods hall be in place within 30 days of placing an approved shipping</w:t>
      </w:r>
    </w:p>
    <w:p w14:paraId="504D8DDE" w14:textId="77777777" w:rsidR="002A3E29" w:rsidRPr="002A3E29" w:rsidRDefault="002A3E29" w:rsidP="002A3E29">
      <w:pPr>
        <w:rPr>
          <w:rFonts w:ascii="Calibri Light" w:hAnsi="Calibri Light" w:cs="Calibri Light"/>
        </w:rPr>
      </w:pPr>
      <w:r w:rsidRPr="002A3E29">
        <w:rPr>
          <w:rFonts w:ascii="Calibri Light" w:hAnsi="Calibri Light" w:cs="Calibri Light"/>
        </w:rPr>
        <w:t>container.</w:t>
      </w:r>
    </w:p>
    <w:p w14:paraId="4A485431" w14:textId="77777777" w:rsidR="002A3E29" w:rsidRPr="002A3E29" w:rsidRDefault="002A3E29" w:rsidP="002A3E29">
      <w:pPr>
        <w:rPr>
          <w:rFonts w:ascii="Calibri Light" w:hAnsi="Calibri Light" w:cs="Calibri Light"/>
        </w:rPr>
      </w:pPr>
      <w:r w:rsidRPr="002A3E29">
        <w:rPr>
          <w:rFonts w:ascii="Calibri Light" w:hAnsi="Calibri Light" w:cs="Calibri Light"/>
        </w:rPr>
        <w:t>Permits and approvals:</w:t>
      </w:r>
    </w:p>
    <w:p w14:paraId="53D2ADC5" w14:textId="77777777" w:rsidR="002A3E29" w:rsidRPr="002A3E29" w:rsidRDefault="002A3E29" w:rsidP="002A3E29">
      <w:pPr>
        <w:rPr>
          <w:rFonts w:ascii="Calibri Light" w:hAnsi="Calibri Light" w:cs="Calibri Light"/>
        </w:rPr>
      </w:pPr>
      <w:r w:rsidRPr="002A3E29">
        <w:rPr>
          <w:rFonts w:ascii="Calibri Light" w:hAnsi="Calibri Light" w:cs="Calibri Light"/>
        </w:rPr>
        <w:t>Property owners need to obtain a zoning permit for a shipping container of 200 square feet in</w:t>
      </w:r>
    </w:p>
    <w:p w14:paraId="546153D4" w14:textId="77777777" w:rsidR="002A3E29" w:rsidRPr="002A3E29" w:rsidRDefault="002A3E29" w:rsidP="002A3E29">
      <w:pPr>
        <w:rPr>
          <w:rFonts w:ascii="Calibri Light" w:hAnsi="Calibri Light" w:cs="Calibri Light"/>
        </w:rPr>
      </w:pPr>
      <w:r w:rsidRPr="002A3E29">
        <w:rPr>
          <w:rFonts w:ascii="Calibri Light" w:hAnsi="Calibri Light" w:cs="Calibri Light"/>
        </w:rPr>
        <w:t>floor area and less and a building permit for containers over 200 square feet in floor area,</w:t>
      </w:r>
    </w:p>
    <w:p w14:paraId="34D9D01F" w14:textId="77777777" w:rsidR="002A3E29" w:rsidRPr="002A3E29" w:rsidRDefault="002A3E29" w:rsidP="002A3E29">
      <w:pPr>
        <w:rPr>
          <w:rFonts w:ascii="Calibri Light" w:hAnsi="Calibri Light" w:cs="Calibri Light"/>
        </w:rPr>
      </w:pPr>
      <w:r w:rsidRPr="002A3E29">
        <w:rPr>
          <w:rFonts w:ascii="Calibri Light" w:hAnsi="Calibri Light" w:cs="Calibri Light"/>
        </w:rPr>
        <w:t>before placing a shipping container on their property. In either case, a site plan detailing the</w:t>
      </w:r>
    </w:p>
    <w:p w14:paraId="23120284" w14:textId="77777777" w:rsidR="002A3E29" w:rsidRPr="002A3E29" w:rsidRDefault="002A3E29" w:rsidP="002A3E29">
      <w:pPr>
        <w:rPr>
          <w:rFonts w:ascii="Calibri Light" w:hAnsi="Calibri Light" w:cs="Calibri Light"/>
        </w:rPr>
      </w:pPr>
      <w:r w:rsidRPr="002A3E29">
        <w:rPr>
          <w:rFonts w:ascii="Calibri Light" w:hAnsi="Calibri Light" w:cs="Calibri Light"/>
        </w:rPr>
        <w:t>screening method shall be submitted to the Town Zoning Administrator before placing the</w:t>
      </w:r>
    </w:p>
    <w:p w14:paraId="04F73FD9" w14:textId="77777777" w:rsidR="002A3E29" w:rsidRPr="002A3E29" w:rsidRDefault="002A3E29" w:rsidP="002A3E29">
      <w:pPr>
        <w:rPr>
          <w:rFonts w:ascii="Calibri Light" w:hAnsi="Calibri Light" w:cs="Calibri Light"/>
        </w:rPr>
      </w:pPr>
      <w:r w:rsidRPr="002A3E29">
        <w:rPr>
          <w:rFonts w:ascii="Calibri Light" w:hAnsi="Calibri Light" w:cs="Calibri Light"/>
        </w:rPr>
        <w:t>shipping container on the property. </w:t>
      </w:r>
    </w:p>
    <w:p w14:paraId="1C591CA9" w14:textId="77777777" w:rsidR="002A3E29" w:rsidRPr="002A3E29" w:rsidRDefault="002A3E29" w:rsidP="002A3E29">
      <w:pPr>
        <w:rPr>
          <w:rFonts w:ascii="Calibri Light" w:hAnsi="Calibri Light" w:cs="Calibri Light"/>
        </w:rPr>
      </w:pPr>
      <w:r w:rsidRPr="002A3E29">
        <w:rPr>
          <w:rFonts w:ascii="Calibri Light" w:hAnsi="Calibri Light" w:cs="Calibri Light"/>
        </w:rPr>
        <w:t>Maintenance requirements:</w:t>
      </w:r>
    </w:p>
    <w:p w14:paraId="21AD350C" w14:textId="77777777" w:rsidR="002A3E29" w:rsidRPr="002A3E29" w:rsidRDefault="002A3E29" w:rsidP="002A3E29">
      <w:pPr>
        <w:rPr>
          <w:rFonts w:ascii="Calibri Light" w:hAnsi="Calibri Light" w:cs="Calibri Light"/>
        </w:rPr>
      </w:pPr>
      <w:r w:rsidRPr="002A3E29">
        <w:rPr>
          <w:rFonts w:ascii="Calibri Light" w:hAnsi="Calibri Light" w:cs="Calibri Light"/>
        </w:rPr>
        <w:t xml:space="preserve">Property owners </w:t>
      </w:r>
      <w:proofErr w:type="gramStart"/>
      <w:r w:rsidRPr="002A3E29">
        <w:rPr>
          <w:rFonts w:ascii="Calibri Light" w:hAnsi="Calibri Light" w:cs="Calibri Light"/>
        </w:rPr>
        <w:t>shall</w:t>
      </w:r>
      <w:proofErr w:type="gramEnd"/>
      <w:r w:rsidRPr="002A3E29">
        <w:rPr>
          <w:rFonts w:ascii="Calibri Light" w:hAnsi="Calibri Light" w:cs="Calibri Light"/>
        </w:rPr>
        <w:t xml:space="preserve"> maintain the screening to ensure it remains effective. </w:t>
      </w:r>
    </w:p>
    <w:p w14:paraId="0CD8C2F0" w14:textId="77777777" w:rsidR="002A3E29" w:rsidRPr="002A3E29" w:rsidRDefault="002A3E29" w:rsidP="002A3E29">
      <w:pPr>
        <w:rPr>
          <w:rFonts w:ascii="Calibri Light" w:hAnsi="Calibri Light" w:cs="Calibri Light"/>
        </w:rPr>
      </w:pPr>
      <w:r w:rsidRPr="002A3E29">
        <w:rPr>
          <w:rFonts w:ascii="Calibri Light" w:hAnsi="Calibri Light" w:cs="Calibri Light"/>
        </w:rPr>
        <w:t>Exceptions:</w:t>
      </w:r>
    </w:p>
    <w:p w14:paraId="72BB1FCA" w14:textId="77777777" w:rsidR="002A3E29" w:rsidRPr="002A3E29" w:rsidRDefault="002A3E29" w:rsidP="002A3E29">
      <w:pPr>
        <w:rPr>
          <w:rFonts w:ascii="Calibri Light" w:hAnsi="Calibri Light" w:cs="Calibri Light"/>
        </w:rPr>
      </w:pPr>
      <w:r w:rsidRPr="002A3E29">
        <w:rPr>
          <w:rFonts w:ascii="Calibri Light" w:hAnsi="Calibri Light" w:cs="Calibri Light"/>
        </w:rPr>
        <w:t>As determined by the Zoning Administrator, shipping containers used for a period of less</w:t>
      </w:r>
    </w:p>
    <w:p w14:paraId="0FBF87D7" w14:textId="77777777" w:rsidR="002A3E29" w:rsidRPr="002A3E29" w:rsidRDefault="002A3E29" w:rsidP="002A3E29">
      <w:pPr>
        <w:rPr>
          <w:rFonts w:ascii="Calibri Light" w:hAnsi="Calibri Light" w:cs="Calibri Light"/>
        </w:rPr>
      </w:pPr>
      <w:r w:rsidRPr="002A3E29">
        <w:rPr>
          <w:rFonts w:ascii="Calibri Light" w:hAnsi="Calibri Light" w:cs="Calibri Light"/>
        </w:rPr>
        <w:t>than 90 days for temporary storage, such as moving or remodeling, may not be required to be</w:t>
      </w:r>
    </w:p>
    <w:p w14:paraId="41CAF588" w14:textId="77777777" w:rsidR="00A70FF2" w:rsidRDefault="002A3E29" w:rsidP="002A3E29">
      <w:pPr>
        <w:rPr>
          <w:rFonts w:ascii="Calibri Light" w:hAnsi="Calibri Light" w:cs="Calibri Light"/>
        </w:rPr>
      </w:pPr>
      <w:r w:rsidRPr="002A3E29">
        <w:rPr>
          <w:rFonts w:ascii="Calibri Light" w:hAnsi="Calibri Light" w:cs="Calibri Light"/>
        </w:rPr>
        <w:t>screened. Temporary storage containers shall not be placed in Town rights-of-ways.</w:t>
      </w:r>
    </w:p>
    <w:p w14:paraId="223A459D" w14:textId="77777777" w:rsidR="002A3E29" w:rsidRDefault="002A3E29" w:rsidP="002A3E29">
      <w:pPr>
        <w:rPr>
          <w:rFonts w:ascii="Calibri Light" w:hAnsi="Calibri Light" w:cs="Calibri Light"/>
        </w:rPr>
      </w:pPr>
      <w:r>
        <w:rPr>
          <w:rFonts w:ascii="Calibri Light" w:hAnsi="Calibri Light" w:cs="Calibri Light"/>
        </w:rPr>
        <w:t xml:space="preserve">Anyone that has shipping containers now would be grandfathered in. Commercial is different, they will need an application for this. </w:t>
      </w:r>
    </w:p>
    <w:p w14:paraId="308D5E65" w14:textId="77777777" w:rsidR="002A3E29" w:rsidRDefault="002A3E29" w:rsidP="002A3E29">
      <w:pPr>
        <w:rPr>
          <w:rFonts w:ascii="Calibri Light" w:hAnsi="Calibri Light" w:cs="Calibri Light"/>
        </w:rPr>
      </w:pPr>
      <w:r>
        <w:rPr>
          <w:rFonts w:ascii="Calibri Light" w:hAnsi="Calibri Light" w:cs="Calibri Light"/>
        </w:rPr>
        <w:t xml:space="preserve">Page 54, </w:t>
      </w:r>
      <w:r w:rsidR="00C3655B">
        <w:rPr>
          <w:rFonts w:ascii="Calibri Light" w:hAnsi="Calibri Light" w:cs="Calibri Light"/>
        </w:rPr>
        <w:t xml:space="preserve">The posting of an ordinance is no longer required to be noticed with a newspaper. We will </w:t>
      </w:r>
      <w:r w:rsidR="00D34837">
        <w:rPr>
          <w:rFonts w:ascii="Calibri Light" w:hAnsi="Calibri Light" w:cs="Calibri Light"/>
        </w:rPr>
        <w:t xml:space="preserve">go with the </w:t>
      </w:r>
      <w:r w:rsidR="00236660">
        <w:rPr>
          <w:rFonts w:ascii="Calibri Light" w:hAnsi="Calibri Light" w:cs="Calibri Light"/>
        </w:rPr>
        <w:t>state-required</w:t>
      </w:r>
      <w:r w:rsidR="00D34837">
        <w:rPr>
          <w:rFonts w:ascii="Calibri Light" w:hAnsi="Calibri Light" w:cs="Calibri Light"/>
        </w:rPr>
        <w:t xml:space="preserve"> </w:t>
      </w:r>
      <w:r w:rsidR="00236660">
        <w:rPr>
          <w:rFonts w:ascii="Calibri Light" w:hAnsi="Calibri Light" w:cs="Calibri Light"/>
        </w:rPr>
        <w:t>laws</w:t>
      </w:r>
      <w:r w:rsidR="00D34837">
        <w:rPr>
          <w:rFonts w:ascii="Calibri Light" w:hAnsi="Calibri Light" w:cs="Calibri Light"/>
        </w:rPr>
        <w:t xml:space="preserve">. </w:t>
      </w:r>
    </w:p>
    <w:p w14:paraId="3A6B11AC" w14:textId="77777777" w:rsidR="00D34837" w:rsidRDefault="00D34837" w:rsidP="002A3E29">
      <w:pPr>
        <w:rPr>
          <w:rFonts w:ascii="Calibri Light" w:hAnsi="Calibri Light" w:cs="Calibri Light"/>
        </w:rPr>
      </w:pPr>
      <w:r>
        <w:rPr>
          <w:rFonts w:ascii="Calibri Light" w:hAnsi="Calibri Light" w:cs="Calibri Light"/>
        </w:rPr>
        <w:t xml:space="preserve">Page 58, On the conditional Use Permits, </w:t>
      </w:r>
      <w:r w:rsidR="00236660">
        <w:rPr>
          <w:rFonts w:ascii="Calibri Light" w:hAnsi="Calibri Light" w:cs="Calibri Light"/>
        </w:rPr>
        <w:t xml:space="preserve">we are not changing anything other than correcting consistency of hyphened words and Capitalizations. Steve states that this is where his non agenda item is. On the self-storage facilities, we have this acreage that we put in as a maximum allowed, I think we need to eliminate self-storage as a conditional use. One we have our share and two our newest facility is a U-Haul rental facility as well. The landscaping has not been done to the specific that we set. Brian stated that it has been done but it is only in the first phase of being built. Steve asks if they can put anything in there they want now that they are a storage facility? Brian states that they are in a commercial zone and can put anything in </w:t>
      </w:r>
      <w:r w:rsidR="00236660">
        <w:rPr>
          <w:rFonts w:ascii="Calibri Light" w:hAnsi="Calibri Light" w:cs="Calibri Light"/>
        </w:rPr>
        <w:lastRenderedPageBreak/>
        <w:t xml:space="preserve">there that is allowed. Steve stated that it was not in the conditional use they granted them. Brian stated that this is something we can look at further. </w:t>
      </w:r>
    </w:p>
    <w:p w14:paraId="3891CA2D" w14:textId="77777777" w:rsidR="00002884" w:rsidRDefault="00236660" w:rsidP="002A3E29">
      <w:pPr>
        <w:rPr>
          <w:rFonts w:ascii="Calibri Light" w:hAnsi="Calibri Light" w:cs="Calibri Light"/>
        </w:rPr>
      </w:pPr>
      <w:r>
        <w:rPr>
          <w:rFonts w:ascii="Calibri Light" w:hAnsi="Calibri Light" w:cs="Calibri Light"/>
        </w:rPr>
        <w:t>Page 61, we have this architectural design of the ranch style design</w:t>
      </w:r>
      <w:r w:rsidR="00002884">
        <w:rPr>
          <w:rFonts w:ascii="Calibri Light" w:hAnsi="Calibri Light" w:cs="Calibri Light"/>
        </w:rPr>
        <w:t>. I am not sure how we enforce this design in a commercial area. Most businesses have a look that works for them and if you try to enforce this, they will go somewhere else. Mike Petersen was exempt from this. State guidelines state that we can have architectural for commercial but not residential.</w:t>
      </w:r>
    </w:p>
    <w:p w14:paraId="4C060041" w14:textId="77777777" w:rsidR="00002884" w:rsidRDefault="00002884" w:rsidP="002A3E29">
      <w:pPr>
        <w:rPr>
          <w:rFonts w:ascii="Calibri Light" w:hAnsi="Calibri Light" w:cs="Calibri Light"/>
        </w:rPr>
      </w:pPr>
      <w:r>
        <w:rPr>
          <w:rFonts w:ascii="Calibri Light" w:hAnsi="Calibri Light" w:cs="Calibri Light"/>
        </w:rPr>
        <w:t xml:space="preserve">Page 66, I deleted a premise occupation online c. </w:t>
      </w:r>
      <w:r w:rsidR="003E7CB3">
        <w:rPr>
          <w:rFonts w:ascii="Calibri Light" w:hAnsi="Calibri Light" w:cs="Calibri Light"/>
        </w:rPr>
        <w:t>corrected to the number for the parking ordinance. I also adjusted the ground floor area of any 1 or 2 room dwelling not be less than 1000 sq feet, not including the garage.</w:t>
      </w:r>
    </w:p>
    <w:p w14:paraId="1D44AAA3" w14:textId="77777777" w:rsidR="00002884" w:rsidRDefault="00002884" w:rsidP="002A3E29">
      <w:pPr>
        <w:rPr>
          <w:rFonts w:ascii="Calibri Light" w:hAnsi="Calibri Light" w:cs="Calibri Light"/>
        </w:rPr>
      </w:pPr>
      <w:r>
        <w:rPr>
          <w:rFonts w:ascii="Calibri Light" w:hAnsi="Calibri Light" w:cs="Calibri Light"/>
        </w:rPr>
        <w:t xml:space="preserve">Page 67, </w:t>
      </w:r>
      <w:r w:rsidR="003E7CB3">
        <w:rPr>
          <w:rFonts w:ascii="Calibri Light" w:hAnsi="Calibri Light" w:cs="Calibri Light"/>
        </w:rPr>
        <w:t xml:space="preserve">This is one we can decide to talk about tonight or wait until a later date. This would be cluster farms. We were kind of pushed into adding this to our ordinance by the county. </w:t>
      </w:r>
      <w:r w:rsidR="00BE0749">
        <w:rPr>
          <w:rFonts w:ascii="Calibri Light" w:hAnsi="Calibri Light" w:cs="Calibri Light"/>
        </w:rPr>
        <w:t xml:space="preserve">This was meant to preserve </w:t>
      </w:r>
      <w:r w:rsidR="00D62A16">
        <w:rPr>
          <w:rFonts w:ascii="Calibri Light" w:hAnsi="Calibri Light" w:cs="Calibri Light"/>
        </w:rPr>
        <w:t>farmland</w:t>
      </w:r>
      <w:r w:rsidR="00BE0749">
        <w:rPr>
          <w:rFonts w:ascii="Calibri Light" w:hAnsi="Calibri Light" w:cs="Calibri Light"/>
        </w:rPr>
        <w:t xml:space="preserve">. With the way septic tanks are now, you </w:t>
      </w:r>
      <w:r w:rsidR="00D62A16">
        <w:rPr>
          <w:rFonts w:ascii="Calibri Light" w:hAnsi="Calibri Light" w:cs="Calibri Light"/>
        </w:rPr>
        <w:t>must</w:t>
      </w:r>
      <w:r w:rsidR="00BE0749">
        <w:rPr>
          <w:rFonts w:ascii="Calibri Light" w:hAnsi="Calibri Light" w:cs="Calibri Light"/>
        </w:rPr>
        <w:t xml:space="preserve"> have 2 acres per home. With cluster farms, this would allow a home per half acre on one side of the property so that they could still be able to farm the remaining property. We have had a hard time figuring out how to use this. No one has been able to use this. We can leave it. </w:t>
      </w:r>
    </w:p>
    <w:p w14:paraId="6E52EDB4" w14:textId="77777777" w:rsidR="00BE0749" w:rsidRDefault="00BE0749" w:rsidP="002A3E29">
      <w:pPr>
        <w:rPr>
          <w:rFonts w:ascii="Calibri Light" w:hAnsi="Calibri Light" w:cs="Calibri Light"/>
        </w:rPr>
      </w:pPr>
      <w:r>
        <w:rPr>
          <w:rFonts w:ascii="Calibri Light" w:hAnsi="Calibri Light" w:cs="Calibri Light"/>
        </w:rPr>
        <w:t xml:space="preserve">Page 72, In the </w:t>
      </w:r>
      <w:r w:rsidR="00D62A16">
        <w:rPr>
          <w:rFonts w:ascii="Calibri Light" w:hAnsi="Calibri Light" w:cs="Calibri Light"/>
        </w:rPr>
        <w:t>Supplementary</w:t>
      </w:r>
      <w:r>
        <w:rPr>
          <w:rFonts w:ascii="Calibri Light" w:hAnsi="Calibri Light" w:cs="Calibri Light"/>
        </w:rPr>
        <w:t xml:space="preserve"> Requirements I put Planning </w:t>
      </w:r>
      <w:r w:rsidR="00D62A16">
        <w:rPr>
          <w:rFonts w:ascii="Calibri Light" w:hAnsi="Calibri Light" w:cs="Calibri Light"/>
        </w:rPr>
        <w:t>Commission in</w:t>
      </w:r>
      <w:r>
        <w:rPr>
          <w:rFonts w:ascii="Calibri Light" w:hAnsi="Calibri Light" w:cs="Calibri Light"/>
        </w:rPr>
        <w:t xml:space="preserve"> since the Town Council doesn’t have a say now with the new </w:t>
      </w:r>
      <w:r w:rsidR="00D62A16">
        <w:rPr>
          <w:rFonts w:ascii="Calibri Light" w:hAnsi="Calibri Light" w:cs="Calibri Light"/>
        </w:rPr>
        <w:t>state-mandated</w:t>
      </w:r>
      <w:r>
        <w:rPr>
          <w:rFonts w:ascii="Calibri Light" w:hAnsi="Calibri Light" w:cs="Calibri Light"/>
        </w:rPr>
        <w:t xml:space="preserve"> ordinance. </w:t>
      </w:r>
    </w:p>
    <w:p w14:paraId="7E75FEF5" w14:textId="77777777" w:rsidR="00BE0749" w:rsidRDefault="00D62A16" w:rsidP="002A3E29">
      <w:pPr>
        <w:rPr>
          <w:rFonts w:ascii="Calibri Light" w:hAnsi="Calibri Light" w:cs="Calibri Light"/>
        </w:rPr>
      </w:pPr>
      <w:r>
        <w:rPr>
          <w:rFonts w:ascii="Calibri Light" w:hAnsi="Calibri Light" w:cs="Calibri Light"/>
        </w:rPr>
        <w:t xml:space="preserve">Steve opens the meeting to the public hearing. </w:t>
      </w:r>
    </w:p>
    <w:p w14:paraId="0FC304DA" w14:textId="77777777" w:rsidR="00D62A16" w:rsidRDefault="00D62A16" w:rsidP="002A3E29">
      <w:pPr>
        <w:rPr>
          <w:rFonts w:ascii="Calibri Light" w:hAnsi="Calibri Light" w:cs="Calibri Light"/>
        </w:rPr>
      </w:pPr>
      <w:r>
        <w:rPr>
          <w:rFonts w:ascii="Calibri Light" w:hAnsi="Calibri Light" w:cs="Calibri Light"/>
        </w:rPr>
        <w:t xml:space="preserve">David Hill asks about the difference between a caretaker and an ADU. Brain stated that we don’t allow ADU’s either. David asks if the state back in 2021 passed that rule. Brain stated that they did but there is a clause for septic tanks allowing the health department to ban them. Steve stated that as discussed earlier that if you have enough land you can subdivide into 2 or more lots. Michael Bauer </w:t>
      </w:r>
      <w:r w:rsidR="006A1E54">
        <w:rPr>
          <w:rFonts w:ascii="Calibri Light" w:hAnsi="Calibri Light" w:cs="Calibri Light"/>
        </w:rPr>
        <w:t xml:space="preserve">asks if a home already has been approved could still be done. Brian indicated that if it was done legally, they could still be done. To be an ADU the owner must live there. This makes it so you cannot turn a home into a duplex. Jessica asks that if the number of bedrooms don’t change during a remodel, why would you have to upgrade a septic. Brian states that it is a question for the health department. Micheal states that people are still building on 1 acre lots. Brian stated that if it was recorded as a legal lot before the mandate they were approved to build. </w:t>
      </w:r>
      <w:r w:rsidR="00051EF1">
        <w:rPr>
          <w:rFonts w:ascii="Calibri Light" w:hAnsi="Calibri Light" w:cs="Calibri Light"/>
        </w:rPr>
        <w:t xml:space="preserve">Caretaker dwellings are strictly for someone to look after your property you cannot rent out for profit. </w:t>
      </w:r>
    </w:p>
    <w:p w14:paraId="479DDECF" w14:textId="77777777" w:rsidR="00051EF1" w:rsidRDefault="00051EF1" w:rsidP="002A3E29">
      <w:pPr>
        <w:rPr>
          <w:rFonts w:ascii="Calibri Light" w:hAnsi="Calibri Light" w:cs="Calibri Light"/>
        </w:rPr>
      </w:pPr>
      <w:r>
        <w:rPr>
          <w:rFonts w:ascii="Calibri Light" w:hAnsi="Calibri Light" w:cs="Calibri Light"/>
        </w:rPr>
        <w:t xml:space="preserve">Mike asks about the premise occupations; Brain states that the premise occupation was taken out in 2019. There were some sections that </w:t>
      </w:r>
      <w:r w:rsidR="00754385">
        <w:rPr>
          <w:rFonts w:ascii="Calibri Light" w:hAnsi="Calibri Light" w:cs="Calibri Light"/>
        </w:rPr>
        <w:t xml:space="preserve">this didn’t get removed from. Anything that was approved prior to that </w:t>
      </w:r>
      <w:r w:rsidR="004E53E6">
        <w:rPr>
          <w:rFonts w:ascii="Calibri Light" w:hAnsi="Calibri Light" w:cs="Calibri Light"/>
        </w:rPr>
        <w:t>is</w:t>
      </w:r>
      <w:r w:rsidR="00754385">
        <w:rPr>
          <w:rFonts w:ascii="Calibri Light" w:hAnsi="Calibri Light" w:cs="Calibri Light"/>
        </w:rPr>
        <w:t xml:space="preserve"> still legal </w:t>
      </w:r>
      <w:r w:rsidR="004E53E6">
        <w:rPr>
          <w:rFonts w:ascii="Calibri Light" w:hAnsi="Calibri Light" w:cs="Calibri Light"/>
        </w:rPr>
        <w:t>if</w:t>
      </w:r>
      <w:r w:rsidR="00754385">
        <w:rPr>
          <w:rFonts w:ascii="Calibri Light" w:hAnsi="Calibri Light" w:cs="Calibri Light"/>
        </w:rPr>
        <w:t xml:space="preserve"> they are </w:t>
      </w:r>
      <w:proofErr w:type="gramStart"/>
      <w:r w:rsidR="00754385">
        <w:rPr>
          <w:rFonts w:ascii="Calibri Light" w:hAnsi="Calibri Light" w:cs="Calibri Light"/>
        </w:rPr>
        <w:t>doing to</w:t>
      </w:r>
      <w:proofErr w:type="gramEnd"/>
      <w:r w:rsidR="00754385">
        <w:rPr>
          <w:rFonts w:ascii="Calibri Light" w:hAnsi="Calibri Light" w:cs="Calibri Light"/>
        </w:rPr>
        <w:t xml:space="preserve"> what was agreed upon.</w:t>
      </w:r>
    </w:p>
    <w:p w14:paraId="0E798D35" w14:textId="77777777" w:rsidR="00051EF1" w:rsidRDefault="00051EF1" w:rsidP="002A3E29">
      <w:pPr>
        <w:rPr>
          <w:rFonts w:ascii="Calibri Light" w:hAnsi="Calibri Light" w:cs="Calibri Light"/>
        </w:rPr>
      </w:pPr>
      <w:r>
        <w:rPr>
          <w:rFonts w:ascii="Calibri Light" w:hAnsi="Calibri Light" w:cs="Calibri Light"/>
        </w:rPr>
        <w:t xml:space="preserve">Jami asks how the planning commission is formed. Brain indicates that they are appointed by the mayor and approved by the Town Council. She also asks why the Town Engineer decides things for the town. Brian states because that is his job. He is an appointed position. </w:t>
      </w:r>
    </w:p>
    <w:p w14:paraId="682AF435" w14:textId="77777777" w:rsidR="00D4180E" w:rsidRDefault="00754385" w:rsidP="00DB3C5B">
      <w:pPr>
        <w:rPr>
          <w:rFonts w:ascii="Calibri Light" w:hAnsi="Calibri Light" w:cs="Calibri Light"/>
        </w:rPr>
      </w:pPr>
      <w:r>
        <w:rPr>
          <w:rFonts w:ascii="Calibri Light" w:hAnsi="Calibri Light" w:cs="Calibri Light"/>
        </w:rPr>
        <w:t xml:space="preserve">Scott Keller makes the motion to accept the changes </w:t>
      </w:r>
      <w:proofErr w:type="gramStart"/>
      <w:r>
        <w:rPr>
          <w:rFonts w:ascii="Calibri Light" w:hAnsi="Calibri Light" w:cs="Calibri Light"/>
        </w:rPr>
        <w:t>with the exception of</w:t>
      </w:r>
      <w:proofErr w:type="gramEnd"/>
      <w:r>
        <w:rPr>
          <w:rFonts w:ascii="Calibri Light" w:hAnsi="Calibri Light" w:cs="Calibri Light"/>
        </w:rPr>
        <w:t xml:space="preserve"> removing the caretaker dwellings and researching </w:t>
      </w:r>
      <w:r w:rsidR="004E53E6">
        <w:rPr>
          <w:rFonts w:ascii="Calibri Light" w:hAnsi="Calibri Light" w:cs="Calibri Light"/>
        </w:rPr>
        <w:t>more</w:t>
      </w:r>
      <w:r>
        <w:rPr>
          <w:rFonts w:ascii="Calibri Light" w:hAnsi="Calibri Light" w:cs="Calibri Light"/>
        </w:rPr>
        <w:t xml:space="preserve"> defined water wise guidelines and doing more research on the cluster farms along with more research on the commercial architecture design. Duane Williams seconded the motion. All in favor. Motion carried. </w:t>
      </w:r>
    </w:p>
    <w:p w14:paraId="52E779CF" w14:textId="77777777" w:rsidR="00D4180E" w:rsidRDefault="00D4180E" w:rsidP="00DB3C5B">
      <w:pPr>
        <w:rPr>
          <w:rFonts w:ascii="Calibri Light" w:hAnsi="Calibri Light" w:cs="Calibri Light"/>
        </w:rPr>
      </w:pPr>
    </w:p>
    <w:p w14:paraId="1538CAE6" w14:textId="77777777" w:rsidR="00D4180E" w:rsidRDefault="00D4180E" w:rsidP="00D4180E">
      <w:pPr>
        <w:pStyle w:val="paragraph"/>
        <w:spacing w:before="0" w:beforeAutospacing="0" w:after="0" w:afterAutospacing="0"/>
        <w:ind w:left="1440" w:firstLine="3600"/>
        <w:textAlignment w:val="baseline"/>
        <w:rPr>
          <w:rFonts w:ascii="Segoe UI" w:hAnsi="Segoe UI" w:cs="Segoe UI"/>
          <w:sz w:val="18"/>
          <w:szCs w:val="18"/>
        </w:rPr>
      </w:pPr>
      <w:r>
        <w:rPr>
          <w:rStyle w:val="eop"/>
        </w:rPr>
        <w:t> </w:t>
      </w:r>
    </w:p>
    <w:p w14:paraId="3ECCA515" w14:textId="77777777" w:rsidR="00D4180E" w:rsidRDefault="00D4180E" w:rsidP="00D4180E">
      <w:pPr>
        <w:rPr>
          <w:rFonts w:ascii="Calibri Light" w:hAnsi="Calibri Light" w:cs="Calibri Light"/>
          <w:b/>
          <w:bCs/>
          <w:u w:val="single"/>
        </w:rPr>
      </w:pPr>
      <w:r>
        <w:rPr>
          <w:rFonts w:ascii="Calibri Light" w:hAnsi="Calibri Light" w:cs="Calibri Light"/>
          <w:b/>
          <w:bCs/>
          <w:u w:val="single"/>
        </w:rPr>
        <w:t>Open Meetings Act:</w:t>
      </w:r>
    </w:p>
    <w:p w14:paraId="4BE5F410" w14:textId="77777777" w:rsidR="00D4180E" w:rsidRDefault="00D4180E" w:rsidP="00D4180E">
      <w:pPr>
        <w:rPr>
          <w:rFonts w:ascii="Calibri Light" w:hAnsi="Calibri Light" w:cs="Calibri Light"/>
        </w:rPr>
      </w:pPr>
      <w:r>
        <w:rPr>
          <w:rFonts w:ascii="Calibri Light" w:hAnsi="Calibri Light" w:cs="Calibri Light"/>
        </w:rPr>
        <w:t xml:space="preserve">Brian explains that there is a yearly requirement for the open meeting act training that must be done with every government entity. It states that you must do the public’s business in front of the public. You cannot hold closed meetings unless it is advertised. These closed meetings are used during times when the town has attorneys involved or when there is an issue with one individual member. A meeting can be held with 3 active members since we have a 5-quorum council. All three members would have to agree in unison to pass any motion. Brian explains the difference in the legislative and administrative areas of the commission. </w:t>
      </w:r>
    </w:p>
    <w:p w14:paraId="4FD0F70F" w14:textId="77777777" w:rsidR="00D4180E" w:rsidRDefault="00D4180E" w:rsidP="00DB3C5B">
      <w:pPr>
        <w:rPr>
          <w:rFonts w:ascii="Calibri Light" w:hAnsi="Calibri Light" w:cs="Calibri Light"/>
        </w:rPr>
      </w:pPr>
    </w:p>
    <w:p w14:paraId="1EA2CDD9" w14:textId="77777777" w:rsidR="00D4180E" w:rsidRPr="00A70FF2" w:rsidRDefault="00D4180E" w:rsidP="00DB3C5B">
      <w:pPr>
        <w:rPr>
          <w:rFonts w:ascii="Calibri Light" w:hAnsi="Calibri Light" w:cs="Calibri Light"/>
        </w:rPr>
      </w:pPr>
    </w:p>
    <w:p w14:paraId="66BFB7AD" w14:textId="77777777" w:rsidR="00E82EE0" w:rsidRDefault="00BF6870" w:rsidP="00E82EE0">
      <w:pPr>
        <w:rPr>
          <w:rFonts w:ascii="Calibri Light" w:hAnsi="Calibri Light" w:cs="Calibri Light"/>
        </w:rPr>
      </w:pPr>
      <w:r>
        <w:rPr>
          <w:rFonts w:ascii="Calibri Light" w:hAnsi="Calibri Light" w:cs="Calibri Light"/>
        </w:rPr>
        <w:t>Steve Hull</w:t>
      </w:r>
      <w:r w:rsidR="00E82EE0">
        <w:rPr>
          <w:rFonts w:ascii="Calibri Light" w:hAnsi="Calibri Light" w:cs="Calibri Light"/>
        </w:rPr>
        <w:t xml:space="preserve"> asks the members if there are any other questions. With no further </w:t>
      </w:r>
      <w:r w:rsidR="002C4DB3">
        <w:rPr>
          <w:rFonts w:ascii="Calibri Light" w:hAnsi="Calibri Light" w:cs="Calibri Light"/>
        </w:rPr>
        <w:t xml:space="preserve">questions, </w:t>
      </w:r>
      <w:r w:rsidR="00EF239E">
        <w:rPr>
          <w:rFonts w:ascii="Calibri Light" w:hAnsi="Calibri Light" w:cs="Calibri Light"/>
        </w:rPr>
        <w:t>the meeting</w:t>
      </w:r>
      <w:r w:rsidR="00AC014B">
        <w:rPr>
          <w:rFonts w:ascii="Calibri Light" w:hAnsi="Calibri Light" w:cs="Calibri Light"/>
        </w:rPr>
        <w:t xml:space="preserve"> is adjourned.</w:t>
      </w:r>
    </w:p>
    <w:p w14:paraId="63F64A60" w14:textId="77777777" w:rsidR="00184901" w:rsidRDefault="00184901" w:rsidP="008F0E53">
      <w:pPr>
        <w:rPr>
          <w:rFonts w:ascii="Calibri Light" w:hAnsi="Calibri Light" w:cs="Calibri Light"/>
        </w:rPr>
      </w:pPr>
    </w:p>
    <w:p w14:paraId="7A903F9B" w14:textId="77777777" w:rsidR="00AC014B" w:rsidRDefault="002C4DB3">
      <w:pPr>
        <w:rPr>
          <w:rFonts w:ascii="Calibri Light" w:hAnsi="Calibri Light" w:cs="Calibri Light"/>
        </w:rPr>
      </w:pPr>
      <w:r w:rsidRPr="00CF6439">
        <w:rPr>
          <w:rFonts w:ascii="Calibri Light" w:hAnsi="Calibri Light" w:cs="Calibri Light"/>
        </w:rPr>
        <w:t>The meeting</w:t>
      </w:r>
      <w:r w:rsidR="008F0E53" w:rsidRPr="00CF6439">
        <w:rPr>
          <w:rFonts w:ascii="Calibri Light" w:hAnsi="Calibri Light" w:cs="Calibri Light"/>
        </w:rPr>
        <w:t xml:space="preserve"> adjourned at </w:t>
      </w:r>
      <w:r w:rsidR="00BF6870">
        <w:rPr>
          <w:rFonts w:ascii="Calibri Light" w:hAnsi="Calibri Light" w:cs="Calibri Light"/>
        </w:rPr>
        <w:t>9</w:t>
      </w:r>
      <w:r w:rsidR="008F0E53">
        <w:rPr>
          <w:rFonts w:ascii="Calibri Light" w:hAnsi="Calibri Light" w:cs="Calibri Light"/>
        </w:rPr>
        <w:t xml:space="preserve">:00 </w:t>
      </w:r>
      <w:r w:rsidR="008F0E53" w:rsidRPr="00CF6439">
        <w:rPr>
          <w:rFonts w:ascii="Calibri Light" w:hAnsi="Calibri Light" w:cs="Calibri Light"/>
        </w:rPr>
        <w:t>pm.</w:t>
      </w:r>
    </w:p>
    <w:p w14:paraId="0AE50B62" w14:textId="77777777" w:rsidR="00A47EBC" w:rsidRDefault="008F0E53" w:rsidP="00A47EBC">
      <w:pPr>
        <w:rPr>
          <w:rFonts w:ascii="Calibri Light" w:hAnsi="Calibri Light" w:cs="Calibri Light"/>
          <w:sz w:val="28"/>
          <w:szCs w:val="28"/>
        </w:rPr>
      </w:pPr>
      <w:r w:rsidRPr="00CF6439">
        <w:rPr>
          <w:rFonts w:ascii="Calibri Light" w:hAnsi="Calibri Light" w:cs="Calibri Light"/>
        </w:rPr>
        <w:t xml:space="preserve"> </w:t>
      </w:r>
    </w:p>
    <w:p w14:paraId="0FF25BA3" w14:textId="77777777" w:rsidR="008F0E53" w:rsidRPr="00CF6439" w:rsidRDefault="008F0E53" w:rsidP="008F0E53">
      <w:pPr>
        <w:rPr>
          <w:rFonts w:ascii="Calibri Light" w:hAnsi="Calibri Light" w:cs="Calibri Light"/>
        </w:rPr>
      </w:pPr>
      <w:r w:rsidRPr="00CF6439">
        <w:rPr>
          <w:rFonts w:ascii="Calibri Light" w:hAnsi="Calibri Light" w:cs="Calibri Light"/>
        </w:rPr>
        <w:t xml:space="preserve">Submitted by </w:t>
      </w:r>
      <w:r>
        <w:rPr>
          <w:rFonts w:ascii="Calibri Light" w:hAnsi="Calibri Light" w:cs="Calibri Light"/>
        </w:rPr>
        <w:t>Karen Mair</w:t>
      </w:r>
      <w:r w:rsidRPr="00CF6439">
        <w:rPr>
          <w:rFonts w:ascii="Calibri Light" w:hAnsi="Calibri Light" w:cs="Calibri Light"/>
        </w:rPr>
        <w:t xml:space="preserve">, </w:t>
      </w:r>
    </w:p>
    <w:p w14:paraId="5FB2360F" w14:textId="77777777" w:rsidR="00415349" w:rsidRPr="00D8463B" w:rsidRDefault="00EA2DA2" w:rsidP="00EA2DA2">
      <w:pPr>
        <w:rPr>
          <w:rFonts w:ascii="Calibri Light" w:hAnsi="Calibri Light" w:cs="Calibri Light"/>
        </w:rPr>
      </w:pPr>
      <w:r>
        <w:rPr>
          <w:rFonts w:ascii="Calibri Light" w:hAnsi="Calibri Light" w:cs="Calibri Light"/>
        </w:rPr>
        <w:t xml:space="preserve">Charleston Town </w:t>
      </w:r>
    </w:p>
    <w:sectPr w:rsidR="00415349" w:rsidRPr="00D8463B" w:rsidSect="00121116">
      <w:headerReference w:type="even" r:id="rId8"/>
      <w:headerReference w:type="default" r:id="rId9"/>
      <w:footerReference w:type="even" r:id="rId10"/>
      <w:footerReference w:type="default" r:id="rId11"/>
      <w:headerReference w:type="first" r:id="rId12"/>
      <w:footerReference w:type="first" r:id="rId13"/>
      <w:pgSz w:w="12240" w:h="15840"/>
      <w:pgMar w:top="720" w:right="1260" w:bottom="180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740E8" w14:textId="77777777" w:rsidR="003B6139" w:rsidRDefault="003B6139">
      <w:r>
        <w:separator/>
      </w:r>
    </w:p>
  </w:endnote>
  <w:endnote w:type="continuationSeparator" w:id="0">
    <w:p w14:paraId="33F10A50" w14:textId="77777777" w:rsidR="003B6139" w:rsidRDefault="003B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8AC2" w14:textId="77777777" w:rsidR="00D34837" w:rsidRDefault="00D34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A6A1" w14:textId="77777777" w:rsidR="00D34837" w:rsidRDefault="00D348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659B" w14:textId="77777777" w:rsidR="00D34837" w:rsidRDefault="00D34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8C2D2" w14:textId="77777777" w:rsidR="003B6139" w:rsidRDefault="003B6139">
      <w:r>
        <w:separator/>
      </w:r>
    </w:p>
  </w:footnote>
  <w:footnote w:type="continuationSeparator" w:id="0">
    <w:p w14:paraId="4D94B0E0" w14:textId="77777777" w:rsidR="003B6139" w:rsidRDefault="003B6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5B1A" w14:textId="77777777" w:rsidR="00D34837" w:rsidRDefault="00D34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3B09" w14:textId="77777777" w:rsidR="009B4C84" w:rsidRPr="00CF6439" w:rsidRDefault="00000000">
    <w:pPr>
      <w:pStyle w:val="Header"/>
      <w:rPr>
        <w:rStyle w:val="PageNumber"/>
        <w:rFonts w:ascii="Calibri Light" w:hAnsi="Calibri Light" w:cs="Calibri Light"/>
      </w:rPr>
    </w:pPr>
    <w:r>
      <w:rPr>
        <w:rFonts w:ascii="Calibri Light" w:hAnsi="Calibri Light" w:cs="Calibri Light"/>
        <w:noProof/>
      </w:rPr>
      <w:pict w14:anchorId="548E2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158" o:spid="_x0000_s1034" type="#_x0000_t136" style="position:absolute;margin-left:0;margin-top:0;width:550pt;height:97.05pt;rotation:315;z-index:-251658752;mso-position-horizontal:center;mso-position-horizontal-relative:margin;mso-position-vertical:center;mso-position-vertical-relative:margin" o:allowincell="f" fillcolor="silver" stroked="f">
          <v:fill opacity=".5"/>
          <v:textpath style="font-family:&quot;Calibri&quot;;font-size:1pt" string="Approved 4-17-2025"/>
          <w10:wrap anchorx="margin" anchory="margin"/>
        </v:shape>
      </w:pict>
    </w:r>
    <w:r w:rsidR="009B4C84" w:rsidRPr="00CF6439">
      <w:rPr>
        <w:rFonts w:ascii="Calibri Light" w:hAnsi="Calibri Light" w:cs="Calibri Light"/>
      </w:rPr>
      <w:t>Charleston Planning Commission Meeting</w:t>
    </w:r>
    <w:r w:rsidR="009B4C84" w:rsidRPr="00CF6439">
      <w:rPr>
        <w:rFonts w:ascii="Calibri Light" w:hAnsi="Calibri Light" w:cs="Calibri Light"/>
      </w:rPr>
      <w:tab/>
      <w:t xml:space="preserve">               </w:t>
    </w:r>
    <w:r w:rsidR="009B4C84" w:rsidRPr="00CF6439">
      <w:rPr>
        <w:rFonts w:ascii="Calibri Light" w:hAnsi="Calibri Light" w:cs="Calibri Light"/>
      </w:rPr>
      <w:tab/>
      <w:t xml:space="preserve">                                      Page </w:t>
    </w:r>
    <w:r w:rsidR="009B4C84" w:rsidRPr="00CF6439">
      <w:rPr>
        <w:rStyle w:val="PageNumber"/>
        <w:rFonts w:ascii="Calibri Light" w:hAnsi="Calibri Light" w:cs="Calibri Light"/>
      </w:rPr>
      <w:fldChar w:fldCharType="begin"/>
    </w:r>
    <w:r w:rsidR="009B4C84" w:rsidRPr="00CF6439">
      <w:rPr>
        <w:rStyle w:val="PageNumber"/>
        <w:rFonts w:ascii="Calibri Light" w:hAnsi="Calibri Light" w:cs="Calibri Light"/>
      </w:rPr>
      <w:instrText xml:space="preserve"> PAGE </w:instrText>
    </w:r>
    <w:r w:rsidR="009B4C84" w:rsidRPr="00CF6439">
      <w:rPr>
        <w:rStyle w:val="PageNumber"/>
        <w:rFonts w:ascii="Calibri Light" w:hAnsi="Calibri Light" w:cs="Calibri Light"/>
      </w:rPr>
      <w:fldChar w:fldCharType="separate"/>
    </w:r>
    <w:r w:rsidR="000E5021">
      <w:rPr>
        <w:rStyle w:val="PageNumber"/>
        <w:rFonts w:ascii="Calibri Light" w:hAnsi="Calibri Light" w:cs="Calibri Light"/>
        <w:noProof/>
      </w:rPr>
      <w:t>1</w:t>
    </w:r>
    <w:r w:rsidR="009B4C84" w:rsidRPr="00CF6439">
      <w:rPr>
        <w:rStyle w:val="PageNumber"/>
        <w:rFonts w:ascii="Calibri Light" w:hAnsi="Calibri Light" w:cs="Calibri Light"/>
      </w:rPr>
      <w:fldChar w:fldCharType="end"/>
    </w:r>
  </w:p>
  <w:p w14:paraId="4792C46D" w14:textId="77777777" w:rsidR="00AF66F8" w:rsidRDefault="00364A43">
    <w:pPr>
      <w:pStyle w:val="Header"/>
      <w:rPr>
        <w:rStyle w:val="PageNumber"/>
        <w:rFonts w:ascii="Calibri Light" w:hAnsi="Calibri Light" w:cs="Calibri Light"/>
      </w:rPr>
    </w:pPr>
    <w:r>
      <w:rPr>
        <w:rStyle w:val="PageNumber"/>
        <w:rFonts w:ascii="Calibri Light" w:hAnsi="Calibri Light" w:cs="Calibri Light"/>
      </w:rPr>
      <w:t>February 27, 2025</w:t>
    </w:r>
  </w:p>
  <w:p w14:paraId="648662AF" w14:textId="77777777" w:rsidR="009B4C84" w:rsidRDefault="009B4C84">
    <w:pPr>
      <w:pStyle w:val="Header"/>
      <w:rPr>
        <w:rStyle w:val="PageNumber"/>
      </w:rPr>
    </w:pPr>
    <w:r w:rsidRPr="00CF6439">
      <w:rPr>
        <w:rStyle w:val="PageNumber"/>
        <w:rFonts w:ascii="Calibri Light" w:hAnsi="Calibri Light" w:cs="Calibri Light"/>
      </w:rPr>
      <w:tab/>
      <w:t xml:space="preserve"> </w:t>
    </w:r>
    <w:r w:rsidRPr="00CF6439">
      <w:rPr>
        <w:rStyle w:val="PageNumber"/>
        <w:rFonts w:ascii="Calibri Light" w:hAnsi="Calibri Light" w:cs="Calibri Light"/>
      </w:rPr>
      <w:tab/>
    </w:r>
    <w:r w:rsidRPr="00CF6439">
      <w:rPr>
        <w:rStyle w:val="PageNumber"/>
        <w:rFonts w:ascii="Calibri Light" w:hAnsi="Calibri Light" w:cs="Calibri Light"/>
      </w:rPr>
      <w:tab/>
    </w:r>
    <w:r>
      <w:rPr>
        <w:rStyle w:val="PageNumber"/>
      </w:rPr>
      <w:t xml:space="preserve"> </w:t>
    </w:r>
  </w:p>
  <w:p w14:paraId="1284D2A8" w14:textId="77777777" w:rsidR="009B4C84" w:rsidRPr="00CB3F50" w:rsidRDefault="009B4C84">
    <w:pPr>
      <w:pStyle w:val="Header"/>
    </w:pPr>
    <w:r>
      <w:rPr>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245D" w14:textId="77777777" w:rsidR="00D34837" w:rsidRDefault="00D34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3AE9"/>
    <w:multiLevelType w:val="hybridMultilevel"/>
    <w:tmpl w:val="6400E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17B31"/>
    <w:multiLevelType w:val="multilevel"/>
    <w:tmpl w:val="6150D6EC"/>
    <w:numStyleLink w:val="AgendaItems"/>
  </w:abstractNum>
  <w:abstractNum w:abstractNumId="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620"/>
        </w:tabs>
        <w:ind w:left="162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3D580BAB"/>
    <w:multiLevelType w:val="hybridMultilevel"/>
    <w:tmpl w:val="DD3CE7F4"/>
    <w:lvl w:ilvl="0" w:tplc="B158160A">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8390E7E"/>
    <w:multiLevelType w:val="hybridMultilevel"/>
    <w:tmpl w:val="6A1E7728"/>
    <w:lvl w:ilvl="0" w:tplc="EDBCD588">
      <w:start w:val="1"/>
      <w:numFmt w:val="upperRoman"/>
      <w:lvlText w:val="%1."/>
      <w:lvlJc w:val="left"/>
      <w:pPr>
        <w:ind w:left="1350" w:hanging="720"/>
      </w:pPr>
      <w:rPr>
        <w:rFonts w:hint="default"/>
        <w:b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827550995">
    <w:abstractNumId w:val="3"/>
  </w:num>
  <w:num w:numId="2" w16cid:durableId="1126584621">
    <w:abstractNumId w:val="2"/>
  </w:num>
  <w:num w:numId="3" w16cid:durableId="1657562952">
    <w:abstractNumId w:val="1"/>
  </w:num>
  <w:num w:numId="4" w16cid:durableId="39061573">
    <w:abstractNumId w:val="0"/>
  </w:num>
  <w:num w:numId="5" w16cid:durableId="2123570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F86"/>
    <w:rsid w:val="00002884"/>
    <w:rsid w:val="0000369E"/>
    <w:rsid w:val="0000779D"/>
    <w:rsid w:val="000100F2"/>
    <w:rsid w:val="00013FC8"/>
    <w:rsid w:val="00014ABA"/>
    <w:rsid w:val="00016C10"/>
    <w:rsid w:val="0001790E"/>
    <w:rsid w:val="0002185B"/>
    <w:rsid w:val="00021DF4"/>
    <w:rsid w:val="0003194F"/>
    <w:rsid w:val="00032FEA"/>
    <w:rsid w:val="00036DD0"/>
    <w:rsid w:val="0004350F"/>
    <w:rsid w:val="00047C01"/>
    <w:rsid w:val="00051EF1"/>
    <w:rsid w:val="00052787"/>
    <w:rsid w:val="00052F04"/>
    <w:rsid w:val="00055234"/>
    <w:rsid w:val="00055355"/>
    <w:rsid w:val="0005723D"/>
    <w:rsid w:val="0006051D"/>
    <w:rsid w:val="00060718"/>
    <w:rsid w:val="00061FD4"/>
    <w:rsid w:val="00071A91"/>
    <w:rsid w:val="00073525"/>
    <w:rsid w:val="000740B4"/>
    <w:rsid w:val="0007488B"/>
    <w:rsid w:val="00074ECE"/>
    <w:rsid w:val="00075895"/>
    <w:rsid w:val="0008255E"/>
    <w:rsid w:val="00082BEF"/>
    <w:rsid w:val="0008452E"/>
    <w:rsid w:val="00086339"/>
    <w:rsid w:val="00087CB5"/>
    <w:rsid w:val="00091ADA"/>
    <w:rsid w:val="00091D24"/>
    <w:rsid w:val="00092CE5"/>
    <w:rsid w:val="000936F7"/>
    <w:rsid w:val="0009380B"/>
    <w:rsid w:val="000949E2"/>
    <w:rsid w:val="00096D7A"/>
    <w:rsid w:val="00097099"/>
    <w:rsid w:val="000A0126"/>
    <w:rsid w:val="000A3BD4"/>
    <w:rsid w:val="000B1B82"/>
    <w:rsid w:val="000B3CA2"/>
    <w:rsid w:val="000B54F3"/>
    <w:rsid w:val="000B6060"/>
    <w:rsid w:val="000B6163"/>
    <w:rsid w:val="000C1733"/>
    <w:rsid w:val="000C2325"/>
    <w:rsid w:val="000C25BB"/>
    <w:rsid w:val="000C2B58"/>
    <w:rsid w:val="000C336C"/>
    <w:rsid w:val="000C35DB"/>
    <w:rsid w:val="000C4476"/>
    <w:rsid w:val="000C5088"/>
    <w:rsid w:val="000C6417"/>
    <w:rsid w:val="000C7F78"/>
    <w:rsid w:val="000D4BF9"/>
    <w:rsid w:val="000D5040"/>
    <w:rsid w:val="000D6FB5"/>
    <w:rsid w:val="000D729E"/>
    <w:rsid w:val="000E13FB"/>
    <w:rsid w:val="000E1482"/>
    <w:rsid w:val="000E19C2"/>
    <w:rsid w:val="000E31BB"/>
    <w:rsid w:val="000E3B8E"/>
    <w:rsid w:val="000E5021"/>
    <w:rsid w:val="000E6FD8"/>
    <w:rsid w:val="000F2ABB"/>
    <w:rsid w:val="000F46CB"/>
    <w:rsid w:val="000F570A"/>
    <w:rsid w:val="000F72D0"/>
    <w:rsid w:val="00101720"/>
    <w:rsid w:val="00102189"/>
    <w:rsid w:val="001102EE"/>
    <w:rsid w:val="0011126C"/>
    <w:rsid w:val="0011267D"/>
    <w:rsid w:val="00113470"/>
    <w:rsid w:val="0011576E"/>
    <w:rsid w:val="00115F24"/>
    <w:rsid w:val="00121116"/>
    <w:rsid w:val="00121EFF"/>
    <w:rsid w:val="00125213"/>
    <w:rsid w:val="0012676C"/>
    <w:rsid w:val="00126D30"/>
    <w:rsid w:val="00127FEB"/>
    <w:rsid w:val="00130B8F"/>
    <w:rsid w:val="00133082"/>
    <w:rsid w:val="00133972"/>
    <w:rsid w:val="0013420E"/>
    <w:rsid w:val="00135CCD"/>
    <w:rsid w:val="00136ADE"/>
    <w:rsid w:val="00141405"/>
    <w:rsid w:val="00142725"/>
    <w:rsid w:val="0014363B"/>
    <w:rsid w:val="00143FA2"/>
    <w:rsid w:val="00144BC5"/>
    <w:rsid w:val="00144EA1"/>
    <w:rsid w:val="00145826"/>
    <w:rsid w:val="00152A1B"/>
    <w:rsid w:val="00156D91"/>
    <w:rsid w:val="001575A5"/>
    <w:rsid w:val="001607C1"/>
    <w:rsid w:val="00162622"/>
    <w:rsid w:val="00163F63"/>
    <w:rsid w:val="0016478F"/>
    <w:rsid w:val="001653AB"/>
    <w:rsid w:val="001713E9"/>
    <w:rsid w:val="00171C53"/>
    <w:rsid w:val="001738E8"/>
    <w:rsid w:val="0017429F"/>
    <w:rsid w:val="0017519D"/>
    <w:rsid w:val="00175323"/>
    <w:rsid w:val="00176517"/>
    <w:rsid w:val="00176583"/>
    <w:rsid w:val="00184901"/>
    <w:rsid w:val="00186619"/>
    <w:rsid w:val="00186B46"/>
    <w:rsid w:val="001872D5"/>
    <w:rsid w:val="001876FC"/>
    <w:rsid w:val="001951C8"/>
    <w:rsid w:val="001A069B"/>
    <w:rsid w:val="001A793E"/>
    <w:rsid w:val="001B0483"/>
    <w:rsid w:val="001B6C56"/>
    <w:rsid w:val="001B70B6"/>
    <w:rsid w:val="001C34D0"/>
    <w:rsid w:val="001C53F2"/>
    <w:rsid w:val="001C7C2E"/>
    <w:rsid w:val="001D0A43"/>
    <w:rsid w:val="001D4DB9"/>
    <w:rsid w:val="001D6478"/>
    <w:rsid w:val="001D6571"/>
    <w:rsid w:val="001D741D"/>
    <w:rsid w:val="001E36F8"/>
    <w:rsid w:val="001E4F87"/>
    <w:rsid w:val="001E534D"/>
    <w:rsid w:val="001E6062"/>
    <w:rsid w:val="001E67B4"/>
    <w:rsid w:val="001E759D"/>
    <w:rsid w:val="001F0A55"/>
    <w:rsid w:val="001F0B27"/>
    <w:rsid w:val="001F28DD"/>
    <w:rsid w:val="001F485C"/>
    <w:rsid w:val="001F5E27"/>
    <w:rsid w:val="002139EC"/>
    <w:rsid w:val="0021709F"/>
    <w:rsid w:val="00223477"/>
    <w:rsid w:val="00224A64"/>
    <w:rsid w:val="00225B61"/>
    <w:rsid w:val="0023092E"/>
    <w:rsid w:val="0023099B"/>
    <w:rsid w:val="00233268"/>
    <w:rsid w:val="00233BA4"/>
    <w:rsid w:val="0023414A"/>
    <w:rsid w:val="00234211"/>
    <w:rsid w:val="00236519"/>
    <w:rsid w:val="00236660"/>
    <w:rsid w:val="00236AD5"/>
    <w:rsid w:val="00240D0D"/>
    <w:rsid w:val="00241A87"/>
    <w:rsid w:val="00242008"/>
    <w:rsid w:val="00242491"/>
    <w:rsid w:val="00244EBF"/>
    <w:rsid w:val="00245924"/>
    <w:rsid w:val="00245D85"/>
    <w:rsid w:val="00246C92"/>
    <w:rsid w:val="0025292C"/>
    <w:rsid w:val="0025573D"/>
    <w:rsid w:val="002567AF"/>
    <w:rsid w:val="00256F79"/>
    <w:rsid w:val="0025759D"/>
    <w:rsid w:val="002617D2"/>
    <w:rsid w:val="00267B84"/>
    <w:rsid w:val="00267E84"/>
    <w:rsid w:val="00270C52"/>
    <w:rsid w:val="002717C9"/>
    <w:rsid w:val="002802AB"/>
    <w:rsid w:val="00282BD4"/>
    <w:rsid w:val="00285608"/>
    <w:rsid w:val="00287E90"/>
    <w:rsid w:val="00292836"/>
    <w:rsid w:val="00295AB5"/>
    <w:rsid w:val="002A1509"/>
    <w:rsid w:val="002A247D"/>
    <w:rsid w:val="002A3CC4"/>
    <w:rsid w:val="002A3E29"/>
    <w:rsid w:val="002A4ECA"/>
    <w:rsid w:val="002A67F4"/>
    <w:rsid w:val="002A6A01"/>
    <w:rsid w:val="002B1109"/>
    <w:rsid w:val="002B1D15"/>
    <w:rsid w:val="002B481D"/>
    <w:rsid w:val="002C489A"/>
    <w:rsid w:val="002C4DB3"/>
    <w:rsid w:val="002C570D"/>
    <w:rsid w:val="002C652F"/>
    <w:rsid w:val="002C78F0"/>
    <w:rsid w:val="002D3C94"/>
    <w:rsid w:val="002D3DFA"/>
    <w:rsid w:val="002D55D1"/>
    <w:rsid w:val="002D5842"/>
    <w:rsid w:val="002D5B25"/>
    <w:rsid w:val="002E3A09"/>
    <w:rsid w:val="002E492C"/>
    <w:rsid w:val="002E72DB"/>
    <w:rsid w:val="002F1900"/>
    <w:rsid w:val="002F2C0C"/>
    <w:rsid w:val="002F388F"/>
    <w:rsid w:val="00300BE0"/>
    <w:rsid w:val="00301322"/>
    <w:rsid w:val="003021AE"/>
    <w:rsid w:val="003039C3"/>
    <w:rsid w:val="00303E3E"/>
    <w:rsid w:val="00303E82"/>
    <w:rsid w:val="0030692B"/>
    <w:rsid w:val="0031064F"/>
    <w:rsid w:val="00310B87"/>
    <w:rsid w:val="00311631"/>
    <w:rsid w:val="003155EE"/>
    <w:rsid w:val="00315E6F"/>
    <w:rsid w:val="0031607F"/>
    <w:rsid w:val="003213D2"/>
    <w:rsid w:val="00322F0C"/>
    <w:rsid w:val="003242F4"/>
    <w:rsid w:val="003264A9"/>
    <w:rsid w:val="00327CA6"/>
    <w:rsid w:val="00330AF4"/>
    <w:rsid w:val="00334466"/>
    <w:rsid w:val="003345DB"/>
    <w:rsid w:val="0033484E"/>
    <w:rsid w:val="00341DCF"/>
    <w:rsid w:val="00342232"/>
    <w:rsid w:val="003445E8"/>
    <w:rsid w:val="00344954"/>
    <w:rsid w:val="00346848"/>
    <w:rsid w:val="003525E5"/>
    <w:rsid w:val="00353AC5"/>
    <w:rsid w:val="0035602D"/>
    <w:rsid w:val="003610DE"/>
    <w:rsid w:val="0036299C"/>
    <w:rsid w:val="00364A43"/>
    <w:rsid w:val="00366BEB"/>
    <w:rsid w:val="00370AD6"/>
    <w:rsid w:val="00371F4D"/>
    <w:rsid w:val="00372134"/>
    <w:rsid w:val="00372E47"/>
    <w:rsid w:val="003739FA"/>
    <w:rsid w:val="00374137"/>
    <w:rsid w:val="003744AF"/>
    <w:rsid w:val="00375A2C"/>
    <w:rsid w:val="00376F29"/>
    <w:rsid w:val="00380667"/>
    <w:rsid w:val="00382BDD"/>
    <w:rsid w:val="00383AD5"/>
    <w:rsid w:val="00386529"/>
    <w:rsid w:val="00386CC7"/>
    <w:rsid w:val="0039416F"/>
    <w:rsid w:val="00395192"/>
    <w:rsid w:val="003A2599"/>
    <w:rsid w:val="003A32D7"/>
    <w:rsid w:val="003A4C9D"/>
    <w:rsid w:val="003A7CF3"/>
    <w:rsid w:val="003B0522"/>
    <w:rsid w:val="003B166B"/>
    <w:rsid w:val="003B30D9"/>
    <w:rsid w:val="003B6139"/>
    <w:rsid w:val="003C2FF9"/>
    <w:rsid w:val="003C6407"/>
    <w:rsid w:val="003C6852"/>
    <w:rsid w:val="003C7563"/>
    <w:rsid w:val="003D12BB"/>
    <w:rsid w:val="003D358B"/>
    <w:rsid w:val="003D38CA"/>
    <w:rsid w:val="003D674C"/>
    <w:rsid w:val="003D6B10"/>
    <w:rsid w:val="003E0192"/>
    <w:rsid w:val="003E07D2"/>
    <w:rsid w:val="003E21C2"/>
    <w:rsid w:val="003E3317"/>
    <w:rsid w:val="003E45B8"/>
    <w:rsid w:val="003E63EB"/>
    <w:rsid w:val="003E70A4"/>
    <w:rsid w:val="003E7CB3"/>
    <w:rsid w:val="003F0F8C"/>
    <w:rsid w:val="003F61E9"/>
    <w:rsid w:val="004033C2"/>
    <w:rsid w:val="00403DB9"/>
    <w:rsid w:val="00404B6D"/>
    <w:rsid w:val="00410BDB"/>
    <w:rsid w:val="00411BBF"/>
    <w:rsid w:val="00412188"/>
    <w:rsid w:val="0041263D"/>
    <w:rsid w:val="00413F92"/>
    <w:rsid w:val="00415349"/>
    <w:rsid w:val="00415EE0"/>
    <w:rsid w:val="00416EE8"/>
    <w:rsid w:val="00420BD7"/>
    <w:rsid w:val="00422DC7"/>
    <w:rsid w:val="00425AD3"/>
    <w:rsid w:val="004270C2"/>
    <w:rsid w:val="0043585A"/>
    <w:rsid w:val="004358AB"/>
    <w:rsid w:val="0043730F"/>
    <w:rsid w:val="004422AF"/>
    <w:rsid w:val="00444FB1"/>
    <w:rsid w:val="004538B1"/>
    <w:rsid w:val="00460DD6"/>
    <w:rsid w:val="0046407E"/>
    <w:rsid w:val="00475D3E"/>
    <w:rsid w:val="00476640"/>
    <w:rsid w:val="00480382"/>
    <w:rsid w:val="00481825"/>
    <w:rsid w:val="004832D2"/>
    <w:rsid w:val="00485244"/>
    <w:rsid w:val="00485586"/>
    <w:rsid w:val="004877DB"/>
    <w:rsid w:val="00491864"/>
    <w:rsid w:val="0049582D"/>
    <w:rsid w:val="0049710F"/>
    <w:rsid w:val="00497C80"/>
    <w:rsid w:val="004A0EA3"/>
    <w:rsid w:val="004A1B27"/>
    <w:rsid w:val="004A6FCC"/>
    <w:rsid w:val="004A7CF8"/>
    <w:rsid w:val="004B4B05"/>
    <w:rsid w:val="004B77EB"/>
    <w:rsid w:val="004C19D2"/>
    <w:rsid w:val="004C5699"/>
    <w:rsid w:val="004C70C6"/>
    <w:rsid w:val="004D0E98"/>
    <w:rsid w:val="004D47CC"/>
    <w:rsid w:val="004D6B49"/>
    <w:rsid w:val="004D6BBB"/>
    <w:rsid w:val="004E12DE"/>
    <w:rsid w:val="004E53E6"/>
    <w:rsid w:val="004E73C8"/>
    <w:rsid w:val="00504CF2"/>
    <w:rsid w:val="00506F88"/>
    <w:rsid w:val="00507499"/>
    <w:rsid w:val="005076AE"/>
    <w:rsid w:val="00507942"/>
    <w:rsid w:val="005103FE"/>
    <w:rsid w:val="005108E1"/>
    <w:rsid w:val="00511774"/>
    <w:rsid w:val="00515001"/>
    <w:rsid w:val="00516482"/>
    <w:rsid w:val="00516694"/>
    <w:rsid w:val="00517D62"/>
    <w:rsid w:val="005203B1"/>
    <w:rsid w:val="005203EF"/>
    <w:rsid w:val="0052110D"/>
    <w:rsid w:val="00522B5B"/>
    <w:rsid w:val="00523963"/>
    <w:rsid w:val="0052555A"/>
    <w:rsid w:val="00527301"/>
    <w:rsid w:val="005276DB"/>
    <w:rsid w:val="00532B55"/>
    <w:rsid w:val="00533315"/>
    <w:rsid w:val="005352C3"/>
    <w:rsid w:val="00537B6A"/>
    <w:rsid w:val="00537EF1"/>
    <w:rsid w:val="00543D50"/>
    <w:rsid w:val="0054496D"/>
    <w:rsid w:val="005454AB"/>
    <w:rsid w:val="0055150A"/>
    <w:rsid w:val="00553FDE"/>
    <w:rsid w:val="00555138"/>
    <w:rsid w:val="0055660C"/>
    <w:rsid w:val="005567E0"/>
    <w:rsid w:val="0055711C"/>
    <w:rsid w:val="0056015C"/>
    <w:rsid w:val="00566464"/>
    <w:rsid w:val="00571124"/>
    <w:rsid w:val="005746FF"/>
    <w:rsid w:val="00574B74"/>
    <w:rsid w:val="0058075F"/>
    <w:rsid w:val="00582B41"/>
    <w:rsid w:val="0058364F"/>
    <w:rsid w:val="00586549"/>
    <w:rsid w:val="005879E4"/>
    <w:rsid w:val="00590C8E"/>
    <w:rsid w:val="005917D7"/>
    <w:rsid w:val="00591CA3"/>
    <w:rsid w:val="00594B90"/>
    <w:rsid w:val="00597A1E"/>
    <w:rsid w:val="00597F38"/>
    <w:rsid w:val="005A0C70"/>
    <w:rsid w:val="005A125E"/>
    <w:rsid w:val="005A1DE9"/>
    <w:rsid w:val="005A1E66"/>
    <w:rsid w:val="005A234D"/>
    <w:rsid w:val="005A3D91"/>
    <w:rsid w:val="005A4840"/>
    <w:rsid w:val="005A504C"/>
    <w:rsid w:val="005A5998"/>
    <w:rsid w:val="005B07F9"/>
    <w:rsid w:val="005B1251"/>
    <w:rsid w:val="005B59A5"/>
    <w:rsid w:val="005C080B"/>
    <w:rsid w:val="005C18F4"/>
    <w:rsid w:val="005C37D6"/>
    <w:rsid w:val="005C61A6"/>
    <w:rsid w:val="005C677F"/>
    <w:rsid w:val="005C69FB"/>
    <w:rsid w:val="005C6E70"/>
    <w:rsid w:val="005C7A5B"/>
    <w:rsid w:val="005D50E9"/>
    <w:rsid w:val="005D6933"/>
    <w:rsid w:val="005D6AC1"/>
    <w:rsid w:val="005D7541"/>
    <w:rsid w:val="005E1D71"/>
    <w:rsid w:val="005E2AE4"/>
    <w:rsid w:val="005E4FEF"/>
    <w:rsid w:val="005F3F5E"/>
    <w:rsid w:val="005F4E79"/>
    <w:rsid w:val="005F6528"/>
    <w:rsid w:val="005F6B8C"/>
    <w:rsid w:val="00601ED9"/>
    <w:rsid w:val="006042B9"/>
    <w:rsid w:val="00604861"/>
    <w:rsid w:val="00604DEB"/>
    <w:rsid w:val="00605C1F"/>
    <w:rsid w:val="006072DE"/>
    <w:rsid w:val="006154C3"/>
    <w:rsid w:val="0062397B"/>
    <w:rsid w:val="0062405A"/>
    <w:rsid w:val="0062449E"/>
    <w:rsid w:val="00625305"/>
    <w:rsid w:val="006268E8"/>
    <w:rsid w:val="00631122"/>
    <w:rsid w:val="00631FFC"/>
    <w:rsid w:val="00632CC7"/>
    <w:rsid w:val="006333F8"/>
    <w:rsid w:val="0063351A"/>
    <w:rsid w:val="0064021F"/>
    <w:rsid w:val="006417CB"/>
    <w:rsid w:val="00641AEF"/>
    <w:rsid w:val="0064283D"/>
    <w:rsid w:val="00647879"/>
    <w:rsid w:val="0065098C"/>
    <w:rsid w:val="00652660"/>
    <w:rsid w:val="0065545B"/>
    <w:rsid w:val="00655778"/>
    <w:rsid w:val="00656521"/>
    <w:rsid w:val="0066047C"/>
    <w:rsid w:val="00661796"/>
    <w:rsid w:val="00662DB5"/>
    <w:rsid w:val="00664EFB"/>
    <w:rsid w:val="006705FB"/>
    <w:rsid w:val="00672604"/>
    <w:rsid w:val="00672E7B"/>
    <w:rsid w:val="00673599"/>
    <w:rsid w:val="00674216"/>
    <w:rsid w:val="006756B8"/>
    <w:rsid w:val="006771C0"/>
    <w:rsid w:val="00681DDC"/>
    <w:rsid w:val="00684CAE"/>
    <w:rsid w:val="00696E22"/>
    <w:rsid w:val="00697738"/>
    <w:rsid w:val="006A1B38"/>
    <w:rsid w:val="006A1E54"/>
    <w:rsid w:val="006A54D9"/>
    <w:rsid w:val="006A7006"/>
    <w:rsid w:val="006B065E"/>
    <w:rsid w:val="006C0B14"/>
    <w:rsid w:val="006C18D6"/>
    <w:rsid w:val="006C487B"/>
    <w:rsid w:val="006C4CDA"/>
    <w:rsid w:val="006C5AC2"/>
    <w:rsid w:val="006D0909"/>
    <w:rsid w:val="006D1F27"/>
    <w:rsid w:val="006D56EB"/>
    <w:rsid w:val="006D64C1"/>
    <w:rsid w:val="006D6506"/>
    <w:rsid w:val="006D681B"/>
    <w:rsid w:val="006E14A5"/>
    <w:rsid w:val="006E2219"/>
    <w:rsid w:val="006E3333"/>
    <w:rsid w:val="006F0B66"/>
    <w:rsid w:val="006F1AE0"/>
    <w:rsid w:val="006F273F"/>
    <w:rsid w:val="006F4AE0"/>
    <w:rsid w:val="006F7A5A"/>
    <w:rsid w:val="00701E7F"/>
    <w:rsid w:val="0070654C"/>
    <w:rsid w:val="00707001"/>
    <w:rsid w:val="00712F29"/>
    <w:rsid w:val="00713931"/>
    <w:rsid w:val="00713EA0"/>
    <w:rsid w:val="00713F1F"/>
    <w:rsid w:val="00715456"/>
    <w:rsid w:val="00716B4C"/>
    <w:rsid w:val="00717F97"/>
    <w:rsid w:val="007231E6"/>
    <w:rsid w:val="00723458"/>
    <w:rsid w:val="0072713C"/>
    <w:rsid w:val="00727FD0"/>
    <w:rsid w:val="00731198"/>
    <w:rsid w:val="00731CA5"/>
    <w:rsid w:val="00731F34"/>
    <w:rsid w:val="007325F3"/>
    <w:rsid w:val="00734013"/>
    <w:rsid w:val="0073493F"/>
    <w:rsid w:val="00736269"/>
    <w:rsid w:val="00737401"/>
    <w:rsid w:val="00740B01"/>
    <w:rsid w:val="00743086"/>
    <w:rsid w:val="007449AD"/>
    <w:rsid w:val="00746AF0"/>
    <w:rsid w:val="007476BE"/>
    <w:rsid w:val="00747F10"/>
    <w:rsid w:val="0075104D"/>
    <w:rsid w:val="00753BD4"/>
    <w:rsid w:val="00754385"/>
    <w:rsid w:val="00754FB0"/>
    <w:rsid w:val="007552D9"/>
    <w:rsid w:val="00756A2E"/>
    <w:rsid w:val="00757E81"/>
    <w:rsid w:val="00763D11"/>
    <w:rsid w:val="00765806"/>
    <w:rsid w:val="00770A42"/>
    <w:rsid w:val="0077282E"/>
    <w:rsid w:val="007736E8"/>
    <w:rsid w:val="00776B85"/>
    <w:rsid w:val="007853E7"/>
    <w:rsid w:val="00787573"/>
    <w:rsid w:val="00791C9E"/>
    <w:rsid w:val="00796396"/>
    <w:rsid w:val="007B1C50"/>
    <w:rsid w:val="007B2832"/>
    <w:rsid w:val="007B7E32"/>
    <w:rsid w:val="007C1A75"/>
    <w:rsid w:val="007C2649"/>
    <w:rsid w:val="007D02A6"/>
    <w:rsid w:val="007D02C5"/>
    <w:rsid w:val="007D2E93"/>
    <w:rsid w:val="007D31F1"/>
    <w:rsid w:val="007D6008"/>
    <w:rsid w:val="007D6E21"/>
    <w:rsid w:val="007D767A"/>
    <w:rsid w:val="007D7B43"/>
    <w:rsid w:val="007D7FD7"/>
    <w:rsid w:val="007E2825"/>
    <w:rsid w:val="007E320B"/>
    <w:rsid w:val="007E4169"/>
    <w:rsid w:val="007E527C"/>
    <w:rsid w:val="007E5530"/>
    <w:rsid w:val="007E7401"/>
    <w:rsid w:val="007F34B2"/>
    <w:rsid w:val="007F4896"/>
    <w:rsid w:val="007F7EBC"/>
    <w:rsid w:val="008004B7"/>
    <w:rsid w:val="00804091"/>
    <w:rsid w:val="00804665"/>
    <w:rsid w:val="00804A75"/>
    <w:rsid w:val="00810EA8"/>
    <w:rsid w:val="0081159D"/>
    <w:rsid w:val="00813A87"/>
    <w:rsid w:val="00814BC1"/>
    <w:rsid w:val="00815370"/>
    <w:rsid w:val="008156EF"/>
    <w:rsid w:val="00815CB2"/>
    <w:rsid w:val="00816C2B"/>
    <w:rsid w:val="008201E6"/>
    <w:rsid w:val="008226CA"/>
    <w:rsid w:val="00822F80"/>
    <w:rsid w:val="008240BC"/>
    <w:rsid w:val="00831C3D"/>
    <w:rsid w:val="00832295"/>
    <w:rsid w:val="00833702"/>
    <w:rsid w:val="008428A2"/>
    <w:rsid w:val="00843CA9"/>
    <w:rsid w:val="00846EBD"/>
    <w:rsid w:val="008470B1"/>
    <w:rsid w:val="008501A1"/>
    <w:rsid w:val="00852D18"/>
    <w:rsid w:val="00853273"/>
    <w:rsid w:val="0085350B"/>
    <w:rsid w:val="00854EC3"/>
    <w:rsid w:val="00856B54"/>
    <w:rsid w:val="0086402F"/>
    <w:rsid w:val="00864126"/>
    <w:rsid w:val="00865855"/>
    <w:rsid w:val="00865D73"/>
    <w:rsid w:val="00872E9A"/>
    <w:rsid w:val="00874AE3"/>
    <w:rsid w:val="00876976"/>
    <w:rsid w:val="008837B5"/>
    <w:rsid w:val="008923A2"/>
    <w:rsid w:val="0089629C"/>
    <w:rsid w:val="00897CD8"/>
    <w:rsid w:val="008A0086"/>
    <w:rsid w:val="008A3A68"/>
    <w:rsid w:val="008B234F"/>
    <w:rsid w:val="008B29A0"/>
    <w:rsid w:val="008B3429"/>
    <w:rsid w:val="008B5B65"/>
    <w:rsid w:val="008B7999"/>
    <w:rsid w:val="008C023D"/>
    <w:rsid w:val="008C07A5"/>
    <w:rsid w:val="008C2616"/>
    <w:rsid w:val="008C714D"/>
    <w:rsid w:val="008D5973"/>
    <w:rsid w:val="008E0D18"/>
    <w:rsid w:val="008E112A"/>
    <w:rsid w:val="008E21E4"/>
    <w:rsid w:val="008E5E33"/>
    <w:rsid w:val="008E721E"/>
    <w:rsid w:val="008F0E53"/>
    <w:rsid w:val="008F11E0"/>
    <w:rsid w:val="008F1725"/>
    <w:rsid w:val="008F4394"/>
    <w:rsid w:val="008F65DD"/>
    <w:rsid w:val="00900D6A"/>
    <w:rsid w:val="00905A77"/>
    <w:rsid w:val="00906433"/>
    <w:rsid w:val="0091010E"/>
    <w:rsid w:val="009162DC"/>
    <w:rsid w:val="00916C0E"/>
    <w:rsid w:val="00920541"/>
    <w:rsid w:val="009209DF"/>
    <w:rsid w:val="00923D6F"/>
    <w:rsid w:val="00925A89"/>
    <w:rsid w:val="009278B9"/>
    <w:rsid w:val="0093018E"/>
    <w:rsid w:val="009301FC"/>
    <w:rsid w:val="0093343D"/>
    <w:rsid w:val="0093531D"/>
    <w:rsid w:val="0093795F"/>
    <w:rsid w:val="00941C41"/>
    <w:rsid w:val="00941D67"/>
    <w:rsid w:val="0094325B"/>
    <w:rsid w:val="009455EF"/>
    <w:rsid w:val="0095401F"/>
    <w:rsid w:val="009546D3"/>
    <w:rsid w:val="009560B3"/>
    <w:rsid w:val="00960E85"/>
    <w:rsid w:val="00961F8C"/>
    <w:rsid w:val="00962049"/>
    <w:rsid w:val="009624A6"/>
    <w:rsid w:val="009626D1"/>
    <w:rsid w:val="00962AF4"/>
    <w:rsid w:val="00966C03"/>
    <w:rsid w:val="00970721"/>
    <w:rsid w:val="0097294D"/>
    <w:rsid w:val="00972B5E"/>
    <w:rsid w:val="00975D84"/>
    <w:rsid w:val="00976AF1"/>
    <w:rsid w:val="00977A51"/>
    <w:rsid w:val="00980813"/>
    <w:rsid w:val="009810F6"/>
    <w:rsid w:val="00982258"/>
    <w:rsid w:val="00982CAB"/>
    <w:rsid w:val="009834D2"/>
    <w:rsid w:val="00991812"/>
    <w:rsid w:val="009924FF"/>
    <w:rsid w:val="00996355"/>
    <w:rsid w:val="0099701E"/>
    <w:rsid w:val="009A105C"/>
    <w:rsid w:val="009A17F7"/>
    <w:rsid w:val="009A230C"/>
    <w:rsid w:val="009A2469"/>
    <w:rsid w:val="009A3834"/>
    <w:rsid w:val="009A4AA1"/>
    <w:rsid w:val="009A5D2B"/>
    <w:rsid w:val="009A781D"/>
    <w:rsid w:val="009B39F5"/>
    <w:rsid w:val="009B4972"/>
    <w:rsid w:val="009B4C84"/>
    <w:rsid w:val="009C0C16"/>
    <w:rsid w:val="009C36C0"/>
    <w:rsid w:val="009C449E"/>
    <w:rsid w:val="009C6279"/>
    <w:rsid w:val="009D1B2E"/>
    <w:rsid w:val="009D6D8D"/>
    <w:rsid w:val="009E0506"/>
    <w:rsid w:val="009E20FD"/>
    <w:rsid w:val="009E3AD2"/>
    <w:rsid w:val="009E6C1F"/>
    <w:rsid w:val="009F069B"/>
    <w:rsid w:val="009F2D6E"/>
    <w:rsid w:val="009F3A4B"/>
    <w:rsid w:val="009F518D"/>
    <w:rsid w:val="009F5993"/>
    <w:rsid w:val="009F702D"/>
    <w:rsid w:val="00A03481"/>
    <w:rsid w:val="00A03D0E"/>
    <w:rsid w:val="00A0470B"/>
    <w:rsid w:val="00A06929"/>
    <w:rsid w:val="00A100A2"/>
    <w:rsid w:val="00A101CC"/>
    <w:rsid w:val="00A10F61"/>
    <w:rsid w:val="00A119F6"/>
    <w:rsid w:val="00A14EBE"/>
    <w:rsid w:val="00A17763"/>
    <w:rsid w:val="00A177D8"/>
    <w:rsid w:val="00A21DBF"/>
    <w:rsid w:val="00A31D15"/>
    <w:rsid w:val="00A31E6A"/>
    <w:rsid w:val="00A36A2F"/>
    <w:rsid w:val="00A40DC3"/>
    <w:rsid w:val="00A41E09"/>
    <w:rsid w:val="00A4568B"/>
    <w:rsid w:val="00A47EBC"/>
    <w:rsid w:val="00A5133E"/>
    <w:rsid w:val="00A53F53"/>
    <w:rsid w:val="00A60754"/>
    <w:rsid w:val="00A62019"/>
    <w:rsid w:val="00A64D63"/>
    <w:rsid w:val="00A70FF2"/>
    <w:rsid w:val="00A7197A"/>
    <w:rsid w:val="00A72D73"/>
    <w:rsid w:val="00A73598"/>
    <w:rsid w:val="00A772DA"/>
    <w:rsid w:val="00A805EC"/>
    <w:rsid w:val="00A83337"/>
    <w:rsid w:val="00A861DF"/>
    <w:rsid w:val="00A87C33"/>
    <w:rsid w:val="00A921E1"/>
    <w:rsid w:val="00A926EB"/>
    <w:rsid w:val="00A95591"/>
    <w:rsid w:val="00AA0F93"/>
    <w:rsid w:val="00AA3159"/>
    <w:rsid w:val="00AA4751"/>
    <w:rsid w:val="00AA6AD2"/>
    <w:rsid w:val="00AB0E34"/>
    <w:rsid w:val="00AB1C4C"/>
    <w:rsid w:val="00AB2A75"/>
    <w:rsid w:val="00AB3AC6"/>
    <w:rsid w:val="00AC014B"/>
    <w:rsid w:val="00AC1161"/>
    <w:rsid w:val="00AC2D74"/>
    <w:rsid w:val="00AC7DF6"/>
    <w:rsid w:val="00AD1884"/>
    <w:rsid w:val="00AD5229"/>
    <w:rsid w:val="00AD633D"/>
    <w:rsid w:val="00AE0B82"/>
    <w:rsid w:val="00AE2AEF"/>
    <w:rsid w:val="00AE48C5"/>
    <w:rsid w:val="00AE7B8D"/>
    <w:rsid w:val="00AE7D5C"/>
    <w:rsid w:val="00AF07B1"/>
    <w:rsid w:val="00AF1551"/>
    <w:rsid w:val="00AF1AEB"/>
    <w:rsid w:val="00AF1B91"/>
    <w:rsid w:val="00AF4EA5"/>
    <w:rsid w:val="00AF5139"/>
    <w:rsid w:val="00AF5F11"/>
    <w:rsid w:val="00AF66F8"/>
    <w:rsid w:val="00AF7B6E"/>
    <w:rsid w:val="00B006BA"/>
    <w:rsid w:val="00B02FC2"/>
    <w:rsid w:val="00B06597"/>
    <w:rsid w:val="00B06A8A"/>
    <w:rsid w:val="00B120A6"/>
    <w:rsid w:val="00B15E11"/>
    <w:rsid w:val="00B16462"/>
    <w:rsid w:val="00B16D61"/>
    <w:rsid w:val="00B16FC5"/>
    <w:rsid w:val="00B25CA9"/>
    <w:rsid w:val="00B329BB"/>
    <w:rsid w:val="00B33554"/>
    <w:rsid w:val="00B34C6A"/>
    <w:rsid w:val="00B36740"/>
    <w:rsid w:val="00B37752"/>
    <w:rsid w:val="00B40838"/>
    <w:rsid w:val="00B4483A"/>
    <w:rsid w:val="00B524D3"/>
    <w:rsid w:val="00B53146"/>
    <w:rsid w:val="00B53350"/>
    <w:rsid w:val="00B53C38"/>
    <w:rsid w:val="00B57323"/>
    <w:rsid w:val="00B62D3F"/>
    <w:rsid w:val="00B65224"/>
    <w:rsid w:val="00B65EA1"/>
    <w:rsid w:val="00B66CA9"/>
    <w:rsid w:val="00B67B6E"/>
    <w:rsid w:val="00B701B1"/>
    <w:rsid w:val="00B71AAA"/>
    <w:rsid w:val="00B73589"/>
    <w:rsid w:val="00B7362B"/>
    <w:rsid w:val="00B74EE7"/>
    <w:rsid w:val="00B74FA3"/>
    <w:rsid w:val="00B750CE"/>
    <w:rsid w:val="00B7538A"/>
    <w:rsid w:val="00B77CB8"/>
    <w:rsid w:val="00B77D51"/>
    <w:rsid w:val="00B83D66"/>
    <w:rsid w:val="00B83D84"/>
    <w:rsid w:val="00B9041A"/>
    <w:rsid w:val="00B92CD3"/>
    <w:rsid w:val="00B93879"/>
    <w:rsid w:val="00BA1451"/>
    <w:rsid w:val="00BA30DD"/>
    <w:rsid w:val="00BA4EE4"/>
    <w:rsid w:val="00BB1D2C"/>
    <w:rsid w:val="00BB49F5"/>
    <w:rsid w:val="00BB72C9"/>
    <w:rsid w:val="00BB7891"/>
    <w:rsid w:val="00BC0FD8"/>
    <w:rsid w:val="00BC1A68"/>
    <w:rsid w:val="00BC2EEB"/>
    <w:rsid w:val="00BC4F6D"/>
    <w:rsid w:val="00BC542F"/>
    <w:rsid w:val="00BC6C0E"/>
    <w:rsid w:val="00BD0280"/>
    <w:rsid w:val="00BD5463"/>
    <w:rsid w:val="00BD5586"/>
    <w:rsid w:val="00BD7399"/>
    <w:rsid w:val="00BE0749"/>
    <w:rsid w:val="00BE114C"/>
    <w:rsid w:val="00BE297C"/>
    <w:rsid w:val="00BE3D9D"/>
    <w:rsid w:val="00BE64B1"/>
    <w:rsid w:val="00BE68AF"/>
    <w:rsid w:val="00BE7BF0"/>
    <w:rsid w:val="00BF0C0F"/>
    <w:rsid w:val="00BF1EFF"/>
    <w:rsid w:val="00BF6870"/>
    <w:rsid w:val="00BF69A2"/>
    <w:rsid w:val="00C00A92"/>
    <w:rsid w:val="00C00AD4"/>
    <w:rsid w:val="00C021F1"/>
    <w:rsid w:val="00C029D2"/>
    <w:rsid w:val="00C03535"/>
    <w:rsid w:val="00C07901"/>
    <w:rsid w:val="00C119CC"/>
    <w:rsid w:val="00C16775"/>
    <w:rsid w:val="00C17D85"/>
    <w:rsid w:val="00C23026"/>
    <w:rsid w:val="00C24621"/>
    <w:rsid w:val="00C251CD"/>
    <w:rsid w:val="00C260A8"/>
    <w:rsid w:val="00C3248B"/>
    <w:rsid w:val="00C3286A"/>
    <w:rsid w:val="00C32E0F"/>
    <w:rsid w:val="00C35394"/>
    <w:rsid w:val="00C3655B"/>
    <w:rsid w:val="00C37CA6"/>
    <w:rsid w:val="00C37F2A"/>
    <w:rsid w:val="00C41417"/>
    <w:rsid w:val="00C45F88"/>
    <w:rsid w:val="00C47C43"/>
    <w:rsid w:val="00C52E71"/>
    <w:rsid w:val="00C54936"/>
    <w:rsid w:val="00C55591"/>
    <w:rsid w:val="00C56FED"/>
    <w:rsid w:val="00C60817"/>
    <w:rsid w:val="00C66552"/>
    <w:rsid w:val="00C82167"/>
    <w:rsid w:val="00C843DD"/>
    <w:rsid w:val="00C90545"/>
    <w:rsid w:val="00C9268E"/>
    <w:rsid w:val="00C935D2"/>
    <w:rsid w:val="00C93A33"/>
    <w:rsid w:val="00C94529"/>
    <w:rsid w:val="00C946D6"/>
    <w:rsid w:val="00C9576C"/>
    <w:rsid w:val="00C9621D"/>
    <w:rsid w:val="00C9695E"/>
    <w:rsid w:val="00C975B7"/>
    <w:rsid w:val="00CA2CB3"/>
    <w:rsid w:val="00CA361B"/>
    <w:rsid w:val="00CA4958"/>
    <w:rsid w:val="00CA7BCC"/>
    <w:rsid w:val="00CB037D"/>
    <w:rsid w:val="00CB2079"/>
    <w:rsid w:val="00CB28A1"/>
    <w:rsid w:val="00CB2F16"/>
    <w:rsid w:val="00CB3F50"/>
    <w:rsid w:val="00CB7AE0"/>
    <w:rsid w:val="00CC5462"/>
    <w:rsid w:val="00CD0C10"/>
    <w:rsid w:val="00CD1E86"/>
    <w:rsid w:val="00CD2EAA"/>
    <w:rsid w:val="00CD32BC"/>
    <w:rsid w:val="00CD799B"/>
    <w:rsid w:val="00CE0534"/>
    <w:rsid w:val="00CE066B"/>
    <w:rsid w:val="00CE2959"/>
    <w:rsid w:val="00CE359C"/>
    <w:rsid w:val="00CE3715"/>
    <w:rsid w:val="00CE3A1C"/>
    <w:rsid w:val="00CE4721"/>
    <w:rsid w:val="00CE7CBA"/>
    <w:rsid w:val="00CF0DA5"/>
    <w:rsid w:val="00CF179F"/>
    <w:rsid w:val="00CF1B5D"/>
    <w:rsid w:val="00CF308A"/>
    <w:rsid w:val="00CF6439"/>
    <w:rsid w:val="00CF6CB4"/>
    <w:rsid w:val="00CF6DBB"/>
    <w:rsid w:val="00CF75FC"/>
    <w:rsid w:val="00CF79E6"/>
    <w:rsid w:val="00D019EF"/>
    <w:rsid w:val="00D05E1E"/>
    <w:rsid w:val="00D06E81"/>
    <w:rsid w:val="00D1057A"/>
    <w:rsid w:val="00D12FF6"/>
    <w:rsid w:val="00D17599"/>
    <w:rsid w:val="00D207CF"/>
    <w:rsid w:val="00D21D08"/>
    <w:rsid w:val="00D23E63"/>
    <w:rsid w:val="00D25367"/>
    <w:rsid w:val="00D26523"/>
    <w:rsid w:val="00D267A1"/>
    <w:rsid w:val="00D30BBB"/>
    <w:rsid w:val="00D3129D"/>
    <w:rsid w:val="00D3267F"/>
    <w:rsid w:val="00D33398"/>
    <w:rsid w:val="00D34837"/>
    <w:rsid w:val="00D364FB"/>
    <w:rsid w:val="00D4180E"/>
    <w:rsid w:val="00D41921"/>
    <w:rsid w:val="00D42593"/>
    <w:rsid w:val="00D42DCB"/>
    <w:rsid w:val="00D44F95"/>
    <w:rsid w:val="00D45877"/>
    <w:rsid w:val="00D465AE"/>
    <w:rsid w:val="00D50521"/>
    <w:rsid w:val="00D521BA"/>
    <w:rsid w:val="00D52D12"/>
    <w:rsid w:val="00D57B17"/>
    <w:rsid w:val="00D62A16"/>
    <w:rsid w:val="00D62D0E"/>
    <w:rsid w:val="00D64852"/>
    <w:rsid w:val="00D70D0A"/>
    <w:rsid w:val="00D72E42"/>
    <w:rsid w:val="00D768F0"/>
    <w:rsid w:val="00D8463B"/>
    <w:rsid w:val="00D865DD"/>
    <w:rsid w:val="00D91941"/>
    <w:rsid w:val="00D95A3A"/>
    <w:rsid w:val="00D95AC1"/>
    <w:rsid w:val="00DA194A"/>
    <w:rsid w:val="00DA2E50"/>
    <w:rsid w:val="00DA43F8"/>
    <w:rsid w:val="00DA46CF"/>
    <w:rsid w:val="00DA5116"/>
    <w:rsid w:val="00DA5772"/>
    <w:rsid w:val="00DB059B"/>
    <w:rsid w:val="00DB1D85"/>
    <w:rsid w:val="00DB3C5B"/>
    <w:rsid w:val="00DB3E4C"/>
    <w:rsid w:val="00DB3EE0"/>
    <w:rsid w:val="00DB4D04"/>
    <w:rsid w:val="00DB5725"/>
    <w:rsid w:val="00DB7A43"/>
    <w:rsid w:val="00DC13F7"/>
    <w:rsid w:val="00DC16BB"/>
    <w:rsid w:val="00DC265B"/>
    <w:rsid w:val="00DC2B06"/>
    <w:rsid w:val="00DC6FA0"/>
    <w:rsid w:val="00DD0820"/>
    <w:rsid w:val="00DD598C"/>
    <w:rsid w:val="00DD7BF7"/>
    <w:rsid w:val="00DE68A1"/>
    <w:rsid w:val="00DF0275"/>
    <w:rsid w:val="00DF2770"/>
    <w:rsid w:val="00DF60A5"/>
    <w:rsid w:val="00E00267"/>
    <w:rsid w:val="00E00D56"/>
    <w:rsid w:val="00E024A4"/>
    <w:rsid w:val="00E044EE"/>
    <w:rsid w:val="00E067BF"/>
    <w:rsid w:val="00E06C18"/>
    <w:rsid w:val="00E106D3"/>
    <w:rsid w:val="00E16ABD"/>
    <w:rsid w:val="00E203C3"/>
    <w:rsid w:val="00E24D33"/>
    <w:rsid w:val="00E24EB9"/>
    <w:rsid w:val="00E2547C"/>
    <w:rsid w:val="00E2762F"/>
    <w:rsid w:val="00E36AFF"/>
    <w:rsid w:val="00E37B3D"/>
    <w:rsid w:val="00E42DFE"/>
    <w:rsid w:val="00E443E8"/>
    <w:rsid w:val="00E44418"/>
    <w:rsid w:val="00E4545D"/>
    <w:rsid w:val="00E47024"/>
    <w:rsid w:val="00E51F7D"/>
    <w:rsid w:val="00E52E46"/>
    <w:rsid w:val="00E575C6"/>
    <w:rsid w:val="00E60EF3"/>
    <w:rsid w:val="00E61374"/>
    <w:rsid w:val="00E62663"/>
    <w:rsid w:val="00E638B1"/>
    <w:rsid w:val="00E63C61"/>
    <w:rsid w:val="00E6409C"/>
    <w:rsid w:val="00E65AB7"/>
    <w:rsid w:val="00E70215"/>
    <w:rsid w:val="00E7033B"/>
    <w:rsid w:val="00E70D52"/>
    <w:rsid w:val="00E72A39"/>
    <w:rsid w:val="00E73245"/>
    <w:rsid w:val="00E755B1"/>
    <w:rsid w:val="00E763B1"/>
    <w:rsid w:val="00E76E08"/>
    <w:rsid w:val="00E76FFE"/>
    <w:rsid w:val="00E8021E"/>
    <w:rsid w:val="00E809DF"/>
    <w:rsid w:val="00E80BB8"/>
    <w:rsid w:val="00E81421"/>
    <w:rsid w:val="00E82AE0"/>
    <w:rsid w:val="00E82EE0"/>
    <w:rsid w:val="00E84C7B"/>
    <w:rsid w:val="00E86A8F"/>
    <w:rsid w:val="00E91D68"/>
    <w:rsid w:val="00E95254"/>
    <w:rsid w:val="00E9721A"/>
    <w:rsid w:val="00EA04E5"/>
    <w:rsid w:val="00EA0F61"/>
    <w:rsid w:val="00EA2DA2"/>
    <w:rsid w:val="00EA3712"/>
    <w:rsid w:val="00EA5980"/>
    <w:rsid w:val="00EA59F3"/>
    <w:rsid w:val="00EA7179"/>
    <w:rsid w:val="00EB0591"/>
    <w:rsid w:val="00EB163D"/>
    <w:rsid w:val="00EB22A9"/>
    <w:rsid w:val="00EB7BC2"/>
    <w:rsid w:val="00EC2AA6"/>
    <w:rsid w:val="00EC3795"/>
    <w:rsid w:val="00EC4164"/>
    <w:rsid w:val="00EC5495"/>
    <w:rsid w:val="00ED00A0"/>
    <w:rsid w:val="00ED0263"/>
    <w:rsid w:val="00ED20BC"/>
    <w:rsid w:val="00ED54E7"/>
    <w:rsid w:val="00ED5696"/>
    <w:rsid w:val="00ED743F"/>
    <w:rsid w:val="00ED7567"/>
    <w:rsid w:val="00EE0334"/>
    <w:rsid w:val="00EE151C"/>
    <w:rsid w:val="00EE208A"/>
    <w:rsid w:val="00EE45D7"/>
    <w:rsid w:val="00EE74C5"/>
    <w:rsid w:val="00EF239E"/>
    <w:rsid w:val="00EF33A8"/>
    <w:rsid w:val="00EF4B51"/>
    <w:rsid w:val="00EF5DCB"/>
    <w:rsid w:val="00EF6FE1"/>
    <w:rsid w:val="00EF7ABE"/>
    <w:rsid w:val="00EF7AD6"/>
    <w:rsid w:val="00F0437E"/>
    <w:rsid w:val="00F10709"/>
    <w:rsid w:val="00F13449"/>
    <w:rsid w:val="00F151A8"/>
    <w:rsid w:val="00F167EA"/>
    <w:rsid w:val="00F17D45"/>
    <w:rsid w:val="00F30E8C"/>
    <w:rsid w:val="00F31707"/>
    <w:rsid w:val="00F327A1"/>
    <w:rsid w:val="00F3327C"/>
    <w:rsid w:val="00F34E2E"/>
    <w:rsid w:val="00F35456"/>
    <w:rsid w:val="00F35848"/>
    <w:rsid w:val="00F36523"/>
    <w:rsid w:val="00F400CB"/>
    <w:rsid w:val="00F44838"/>
    <w:rsid w:val="00F45C09"/>
    <w:rsid w:val="00F47E7F"/>
    <w:rsid w:val="00F5130D"/>
    <w:rsid w:val="00F52A5D"/>
    <w:rsid w:val="00F537DA"/>
    <w:rsid w:val="00F53928"/>
    <w:rsid w:val="00F54B07"/>
    <w:rsid w:val="00F57194"/>
    <w:rsid w:val="00F57A44"/>
    <w:rsid w:val="00F57B2E"/>
    <w:rsid w:val="00F604A9"/>
    <w:rsid w:val="00F62403"/>
    <w:rsid w:val="00F63EC1"/>
    <w:rsid w:val="00F6484C"/>
    <w:rsid w:val="00F65332"/>
    <w:rsid w:val="00F71313"/>
    <w:rsid w:val="00F73E7D"/>
    <w:rsid w:val="00F75579"/>
    <w:rsid w:val="00F7587B"/>
    <w:rsid w:val="00F76E61"/>
    <w:rsid w:val="00F76E9D"/>
    <w:rsid w:val="00F77313"/>
    <w:rsid w:val="00F77666"/>
    <w:rsid w:val="00F81BF6"/>
    <w:rsid w:val="00F857DF"/>
    <w:rsid w:val="00F85A11"/>
    <w:rsid w:val="00F86A92"/>
    <w:rsid w:val="00F8723C"/>
    <w:rsid w:val="00F93CE2"/>
    <w:rsid w:val="00F95C58"/>
    <w:rsid w:val="00FA0874"/>
    <w:rsid w:val="00FA0ACD"/>
    <w:rsid w:val="00FA1695"/>
    <w:rsid w:val="00FA289B"/>
    <w:rsid w:val="00FA6827"/>
    <w:rsid w:val="00FB17BC"/>
    <w:rsid w:val="00FB47BE"/>
    <w:rsid w:val="00FC044A"/>
    <w:rsid w:val="00FC07DC"/>
    <w:rsid w:val="00FC0C9B"/>
    <w:rsid w:val="00FC3A1C"/>
    <w:rsid w:val="00FD383A"/>
    <w:rsid w:val="00FD4294"/>
    <w:rsid w:val="00FD575B"/>
    <w:rsid w:val="00FE166F"/>
    <w:rsid w:val="00FE340E"/>
    <w:rsid w:val="00FE6753"/>
    <w:rsid w:val="00FE7E3E"/>
    <w:rsid w:val="00FF2434"/>
    <w:rsid w:val="00FF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168FE"/>
  <w15:chartTrackingRefBased/>
  <w15:docId w15:val="{7FF3F358-CF05-4876-A6C8-C8204863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40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rsid w:val="007B1C50"/>
    <w:pPr>
      <w:tabs>
        <w:tab w:val="center" w:pos="4320"/>
        <w:tab w:val="right" w:pos="8640"/>
      </w:tabs>
    </w:pPr>
  </w:style>
  <w:style w:type="character" w:styleId="PageNumber">
    <w:name w:val="page number"/>
    <w:basedOn w:val="DefaultParagraphFont"/>
    <w:rsid w:val="007B1C50"/>
  </w:style>
  <w:style w:type="numbering" w:customStyle="1" w:styleId="AgendaItems">
    <w:name w:val="Agenda Items"/>
    <w:basedOn w:val="NoList"/>
    <w:rsid w:val="00DF0275"/>
    <w:pPr>
      <w:numPr>
        <w:numId w:val="2"/>
      </w:numPr>
    </w:pPr>
  </w:style>
  <w:style w:type="paragraph" w:styleId="BodyText">
    <w:name w:val="Body Text"/>
    <w:basedOn w:val="Normal"/>
    <w:rsid w:val="00DF0275"/>
    <w:pPr>
      <w:spacing w:line="360" w:lineRule="auto"/>
    </w:pPr>
    <w:rPr>
      <w:rFonts w:ascii="Arial" w:hAnsi="Arial"/>
      <w:sz w:val="28"/>
    </w:rPr>
  </w:style>
  <w:style w:type="paragraph" w:customStyle="1" w:styleId="Agendadetail">
    <w:name w:val="Agenda detail"/>
    <w:basedOn w:val="BodyText"/>
    <w:rsid w:val="00DF0275"/>
    <w:pPr>
      <w:numPr>
        <w:ilvl w:val="1"/>
        <w:numId w:val="3"/>
      </w:numPr>
    </w:pPr>
  </w:style>
  <w:style w:type="paragraph" w:styleId="BalloonText">
    <w:name w:val="Balloon Text"/>
    <w:basedOn w:val="Normal"/>
    <w:link w:val="BalloonTextChar"/>
    <w:rsid w:val="00AF1AEB"/>
    <w:rPr>
      <w:rFonts w:ascii="Segoe UI" w:hAnsi="Segoe UI" w:cs="Segoe UI"/>
      <w:sz w:val="18"/>
      <w:szCs w:val="18"/>
    </w:rPr>
  </w:style>
  <w:style w:type="character" w:customStyle="1" w:styleId="BalloonTextChar">
    <w:name w:val="Balloon Text Char"/>
    <w:link w:val="BalloonText"/>
    <w:rsid w:val="00AF1AEB"/>
    <w:rPr>
      <w:rFonts w:ascii="Segoe UI" w:hAnsi="Segoe UI" w:cs="Segoe UI"/>
      <w:sz w:val="18"/>
      <w:szCs w:val="18"/>
    </w:rPr>
  </w:style>
  <w:style w:type="paragraph" w:styleId="PlainText">
    <w:name w:val="Plain Text"/>
    <w:basedOn w:val="Normal"/>
    <w:link w:val="PlainTextChar"/>
    <w:rsid w:val="008B5B65"/>
    <w:rPr>
      <w:rFonts w:ascii="Courier New" w:hAnsi="Courier New" w:cs="Courier New"/>
      <w:sz w:val="20"/>
      <w:szCs w:val="20"/>
    </w:rPr>
  </w:style>
  <w:style w:type="character" w:customStyle="1" w:styleId="PlainTextChar">
    <w:name w:val="Plain Text Char"/>
    <w:link w:val="PlainText"/>
    <w:rsid w:val="008B5B65"/>
    <w:rPr>
      <w:rFonts w:ascii="Courier New" w:hAnsi="Courier New" w:cs="Courier New"/>
    </w:rPr>
  </w:style>
  <w:style w:type="character" w:customStyle="1" w:styleId="pg-1fc1">
    <w:name w:val="pg-1fc1"/>
    <w:rsid w:val="00972B5E"/>
  </w:style>
  <w:style w:type="paragraph" w:styleId="ListParagraph">
    <w:name w:val="List Paragraph"/>
    <w:basedOn w:val="Normal"/>
    <w:uiPriority w:val="34"/>
    <w:qFormat/>
    <w:rsid w:val="00A47EBC"/>
    <w:pPr>
      <w:spacing w:after="160" w:line="259" w:lineRule="auto"/>
      <w:ind w:left="720"/>
      <w:contextualSpacing/>
    </w:pPr>
    <w:rPr>
      <w:rFonts w:ascii="Aptos" w:hAnsi="Aptos"/>
      <w:sz w:val="22"/>
      <w:szCs w:val="22"/>
    </w:rPr>
  </w:style>
  <w:style w:type="paragraph" w:customStyle="1" w:styleId="paragraph">
    <w:name w:val="paragraph"/>
    <w:basedOn w:val="Normal"/>
    <w:rsid w:val="00D4180E"/>
    <w:pPr>
      <w:spacing w:before="100" w:beforeAutospacing="1" w:after="100" w:afterAutospacing="1"/>
    </w:pPr>
  </w:style>
  <w:style w:type="character" w:customStyle="1" w:styleId="normaltextrun">
    <w:name w:val="normaltextrun"/>
    <w:basedOn w:val="DefaultParagraphFont"/>
    <w:rsid w:val="00D4180E"/>
  </w:style>
  <w:style w:type="character" w:customStyle="1" w:styleId="eop">
    <w:name w:val="eop"/>
    <w:basedOn w:val="DefaultParagraphFont"/>
    <w:rsid w:val="00D4180E"/>
  </w:style>
  <w:style w:type="character" w:customStyle="1" w:styleId="contextualspellingandgrammarerror">
    <w:name w:val="contextualspellingandgrammarerror"/>
    <w:basedOn w:val="DefaultParagraphFont"/>
    <w:rsid w:val="00D41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5621">
      <w:bodyDiv w:val="1"/>
      <w:marLeft w:val="0"/>
      <w:marRight w:val="0"/>
      <w:marTop w:val="0"/>
      <w:marBottom w:val="0"/>
      <w:divBdr>
        <w:top w:val="none" w:sz="0" w:space="0" w:color="auto"/>
        <w:left w:val="none" w:sz="0" w:space="0" w:color="auto"/>
        <w:bottom w:val="none" w:sz="0" w:space="0" w:color="auto"/>
        <w:right w:val="none" w:sz="0" w:space="0" w:color="auto"/>
      </w:divBdr>
    </w:div>
    <w:div w:id="579608447">
      <w:bodyDiv w:val="1"/>
      <w:marLeft w:val="0"/>
      <w:marRight w:val="0"/>
      <w:marTop w:val="0"/>
      <w:marBottom w:val="0"/>
      <w:divBdr>
        <w:top w:val="none" w:sz="0" w:space="0" w:color="auto"/>
        <w:left w:val="none" w:sz="0" w:space="0" w:color="auto"/>
        <w:bottom w:val="none" w:sz="0" w:space="0" w:color="auto"/>
        <w:right w:val="none" w:sz="0" w:space="0" w:color="auto"/>
      </w:divBdr>
    </w:div>
    <w:div w:id="902836108">
      <w:bodyDiv w:val="1"/>
      <w:marLeft w:val="0"/>
      <w:marRight w:val="0"/>
      <w:marTop w:val="0"/>
      <w:marBottom w:val="0"/>
      <w:divBdr>
        <w:top w:val="none" w:sz="0" w:space="0" w:color="auto"/>
        <w:left w:val="none" w:sz="0" w:space="0" w:color="auto"/>
        <w:bottom w:val="none" w:sz="0" w:space="0" w:color="auto"/>
        <w:right w:val="none" w:sz="0" w:space="0" w:color="auto"/>
      </w:divBdr>
    </w:div>
    <w:div w:id="1432891405">
      <w:bodyDiv w:val="1"/>
      <w:marLeft w:val="0"/>
      <w:marRight w:val="0"/>
      <w:marTop w:val="0"/>
      <w:marBottom w:val="0"/>
      <w:divBdr>
        <w:top w:val="none" w:sz="0" w:space="0" w:color="auto"/>
        <w:left w:val="none" w:sz="0" w:space="0" w:color="auto"/>
        <w:bottom w:val="none" w:sz="0" w:space="0" w:color="auto"/>
        <w:right w:val="none" w:sz="0" w:space="0" w:color="auto"/>
      </w:divBdr>
    </w:div>
    <w:div w:id="1436245064">
      <w:bodyDiv w:val="1"/>
      <w:marLeft w:val="0"/>
      <w:marRight w:val="0"/>
      <w:marTop w:val="0"/>
      <w:marBottom w:val="0"/>
      <w:divBdr>
        <w:top w:val="none" w:sz="0" w:space="0" w:color="auto"/>
        <w:left w:val="none" w:sz="0" w:space="0" w:color="auto"/>
        <w:bottom w:val="none" w:sz="0" w:space="0" w:color="auto"/>
        <w:right w:val="none" w:sz="0" w:space="0" w:color="auto"/>
      </w:divBdr>
    </w:div>
    <w:div w:id="204598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2A30F-F993-4749-AB9F-6DCE81173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Sheryl Lambert</dc:creator>
  <cp:keywords/>
  <dc:description/>
  <cp:lastModifiedBy>Karen Mair</cp:lastModifiedBy>
  <cp:revision>3</cp:revision>
  <cp:lastPrinted>2024-07-17T22:43:00Z</cp:lastPrinted>
  <dcterms:created xsi:type="dcterms:W3CDTF">2025-04-09T15:28:00Z</dcterms:created>
  <dcterms:modified xsi:type="dcterms:W3CDTF">2025-04-21T15:20:00Z</dcterms:modified>
</cp:coreProperties>
</file>