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jc w:val="left"/>
        <w:rPr>
          <w:rFonts w:ascii="Arial" w:cs="Arial" w:eastAsia="Arial" w:hAnsi="Arial"/>
          <w:sz w:val="22"/>
          <w:szCs w:val="22"/>
        </w:rPr>
      </w:pPr>
      <w:r w:rsidDel="00000000" w:rsidR="00000000" w:rsidRPr="00000000">
        <w:rPr>
          <w:rtl w:val="0"/>
        </w:rPr>
      </w:r>
    </w:p>
    <w:p w:rsidR="00000000" w:rsidDel="00000000" w:rsidP="00000000" w:rsidRDefault="00000000" w:rsidRPr="00000000" w14:paraId="00000002">
      <w:pPr>
        <w:jc w:val="center"/>
        <w:rPr/>
      </w:pPr>
      <w:r w:rsidDel="00000000" w:rsidR="00000000" w:rsidRPr="00000000">
        <w:rPr>
          <w:i w:val="0"/>
          <w:smallCaps w:val="0"/>
          <w:strike w:val="0"/>
          <w:color w:val="000000"/>
          <w:u w:val="none"/>
          <w:shd w:fill="auto" w:val="clear"/>
          <w:vertAlign w:val="baseline"/>
          <w:rtl w:val="0"/>
        </w:rPr>
        <w:t xml:space="preserve">CITY RECORDER </w:t>
      </w:r>
      <w:r w:rsidDel="00000000" w:rsidR="00000000" w:rsidRPr="00000000">
        <w:rPr>
          <w:rtl w:val="0"/>
        </w:rPr>
        <w:t xml:space="preserve">EMPLOYMENT AGREEMENT</w:t>
      </w:r>
    </w:p>
    <w:p w:rsidR="00000000" w:rsidDel="00000000" w:rsidP="00000000" w:rsidRDefault="00000000" w:rsidRPr="00000000" w14:paraId="00000003">
      <w:pPr>
        <w:jc w:val="both"/>
        <w:rPr/>
      </w:pPr>
      <w:r w:rsidDel="00000000" w:rsidR="00000000" w:rsidRPr="00000000">
        <w:rPr>
          <w:rtl w:val="0"/>
        </w:rPr>
        <w:t xml:space="preserve">This Employment Agreement (“</w:t>
      </w:r>
      <w:r w:rsidDel="00000000" w:rsidR="00000000" w:rsidRPr="00000000">
        <w:rPr>
          <w:b w:val="1"/>
          <w:rtl w:val="0"/>
        </w:rPr>
        <w:t xml:space="preserve">Agreement</w:t>
      </w:r>
      <w:r w:rsidDel="00000000" w:rsidR="00000000" w:rsidRPr="00000000">
        <w:rPr>
          <w:rtl w:val="0"/>
        </w:rPr>
        <w:t xml:space="preserve">”) is made and entered into by and between Lake Point, a Utah municipality (“</w:t>
      </w:r>
      <w:r w:rsidDel="00000000" w:rsidR="00000000" w:rsidRPr="00000000">
        <w:rPr>
          <w:b w:val="1"/>
          <w:rtl w:val="0"/>
        </w:rPr>
        <w:t xml:space="preserve">City</w:t>
      </w:r>
      <w:r w:rsidDel="00000000" w:rsidR="00000000" w:rsidRPr="00000000">
        <w:rPr>
          <w:rtl w:val="0"/>
        </w:rPr>
        <w:t xml:space="preserve">”), and Jamie Olson, an individual (“</w:t>
      </w:r>
      <w:r w:rsidDel="00000000" w:rsidR="00000000" w:rsidRPr="00000000">
        <w:rPr>
          <w:b w:val="1"/>
          <w:rtl w:val="0"/>
        </w:rPr>
        <w:t xml:space="preserve">Olson</w:t>
      </w:r>
      <w:r w:rsidDel="00000000" w:rsidR="00000000" w:rsidRPr="00000000">
        <w:rPr>
          <w:rtl w:val="0"/>
        </w:rPr>
        <w:t xml:space="preserve">”).</w:t>
      </w:r>
    </w:p>
    <w:p w:rsidR="00000000" w:rsidDel="00000000" w:rsidP="00000000" w:rsidRDefault="00000000" w:rsidRPr="00000000" w14:paraId="00000004">
      <w:pPr>
        <w:jc w:val="center"/>
        <w:rPr/>
      </w:pPr>
      <w:r w:rsidDel="00000000" w:rsidR="00000000" w:rsidRPr="00000000">
        <w:rPr>
          <w:b w:val="1"/>
          <w:rtl w:val="0"/>
        </w:rPr>
        <w:t xml:space="preserve">RECITALS</w:t>
      </w:r>
      <w:r w:rsidDel="00000000" w:rsidR="00000000" w:rsidRPr="00000000">
        <w:rPr>
          <w:rtl w:val="0"/>
        </w:rPr>
      </w:r>
    </w:p>
    <w:p w:rsidR="00000000" w:rsidDel="00000000" w:rsidP="00000000" w:rsidRDefault="00000000" w:rsidRPr="00000000" w14:paraId="00000005">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240" w:before="0" w:line="240" w:lineRule="auto"/>
        <w:ind w:left="720" w:right="0" w:hanging="360"/>
        <w:jc w:val="both"/>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The Lake Point City Council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Council</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is authorized by Title 10, Chapter 3, Part 11 of the Utah Code to adopt policies and provide for contracts for municipal employees, subject to the terms, conditions, and limitations of that Part and other applicable law.</w:t>
      </w:r>
      <w:r w:rsidDel="00000000" w:rsidR="00000000" w:rsidRPr="00000000">
        <w:rPr>
          <w:rtl w:val="0"/>
        </w:rPr>
      </w:r>
    </w:p>
    <w:p w:rsidR="00000000" w:rsidDel="00000000" w:rsidP="00000000" w:rsidRDefault="00000000" w:rsidRPr="00000000" w14:paraId="00000006">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240" w:before="0" w:line="240" w:lineRule="auto"/>
        <w:ind w:left="720" w:right="0" w:hanging="360"/>
        <w:jc w:val="both"/>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Olson has previously been appointed as the City’s Recorder.</w:t>
      </w:r>
      <w:r w:rsidDel="00000000" w:rsidR="00000000" w:rsidRPr="00000000">
        <w:rPr>
          <w:rtl w:val="0"/>
        </w:rPr>
      </w:r>
    </w:p>
    <w:p w:rsidR="00000000" w:rsidDel="00000000" w:rsidP="00000000" w:rsidRDefault="00000000" w:rsidRPr="00000000" w14:paraId="00000007">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240" w:before="0" w:line="240" w:lineRule="auto"/>
        <w:ind w:left="720" w:right="0" w:hanging="360"/>
        <w:jc w:val="both"/>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The parties desire to update the terms and conditions of Olson’s employment as City Recorder.</w:t>
      </w:r>
      <w:r w:rsidDel="00000000" w:rsidR="00000000" w:rsidRPr="00000000">
        <w:rPr>
          <w:rtl w:val="0"/>
        </w:rPr>
      </w:r>
    </w:p>
    <w:p w:rsidR="00000000" w:rsidDel="00000000" w:rsidP="00000000" w:rsidRDefault="00000000" w:rsidRPr="00000000" w14:paraId="00000008">
      <w:pPr>
        <w:jc w:val="center"/>
        <w:rPr>
          <w:b w:val="1"/>
        </w:rPr>
      </w:pPr>
      <w:r w:rsidDel="00000000" w:rsidR="00000000" w:rsidRPr="00000000">
        <w:rPr>
          <w:b w:val="1"/>
          <w:rtl w:val="0"/>
        </w:rPr>
        <w:t xml:space="preserve">AGREEMENT</w:t>
      </w:r>
    </w:p>
    <w:p w:rsidR="00000000" w:rsidDel="00000000" w:rsidP="00000000" w:rsidRDefault="00000000" w:rsidRPr="00000000" w14:paraId="00000009">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240" w:before="0" w:line="240" w:lineRule="auto"/>
        <w:ind w:left="720" w:right="0" w:hanging="360"/>
        <w:jc w:val="both"/>
        <w:rPr/>
      </w:pPr>
      <w:r w:rsidDel="00000000" w:rsidR="00000000" w:rsidRPr="00000000">
        <w:rPr>
          <w:b w:val="1"/>
          <w:rtl w:val="0"/>
        </w:rPr>
        <w:t xml:space="preserve">EMPLOYMENT</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Olson is hereby employed and does accept employment as Lake Point City Recorder and agrees to perform the functions and duties of a City Recorder under Utah State law, city code, and city policies, as such may be adopted, amended, and changed from time to time, as well as the functions and duties set forth in this Agreement. </w:t>
      </w:r>
      <w:r w:rsidDel="00000000" w:rsidR="00000000" w:rsidRPr="00000000">
        <w:rPr>
          <w:rtl w:val="0"/>
        </w:rPr>
      </w:r>
    </w:p>
    <w:p w:rsidR="00000000" w:rsidDel="00000000" w:rsidP="00000000" w:rsidRDefault="00000000" w:rsidRPr="00000000" w14:paraId="0000000A">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240" w:before="0" w:line="240" w:lineRule="auto"/>
        <w:ind w:left="720" w:right="0" w:hanging="360"/>
        <w:jc w:val="both"/>
        <w:rPr/>
      </w:pPr>
      <w:r w:rsidDel="00000000" w:rsidR="00000000" w:rsidRPr="00000000">
        <w:rPr>
          <w:rFonts w:ascii="Times New Roman" w:cs="Times New Roman" w:eastAsia="Times New Roman" w:hAnsi="Times New Roman"/>
          <w:b w:val="0"/>
          <w:i w:val="0"/>
          <w:smallCaps w:val="0"/>
          <w:strike w:val="0"/>
          <w:color w:val="000000"/>
          <w:sz w:val="24"/>
          <w:szCs w:val="24"/>
          <w:u w:val="single"/>
          <w:shd w:fill="auto" w:val="clear"/>
          <w:vertAlign w:val="baseline"/>
          <w:rtl w:val="0"/>
        </w:rPr>
        <w:t xml:space="preserve">TERM</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Olson shall serve at the Council’s will and pleasure, and nothing in this Agreement shall prevent, limit, or otherwise interfere with the Council’s right to terminate Olson’s employment at any time, with or without cause. Likewise, nothing herein shall prevent, limit, or otherwise interfere with Olson’s right to resign at any time. Subject to the foregoing, this Agreement shall continue in effect until it is terminated by either party by the termination or resignation of Olson’s employment.</w:t>
      </w:r>
      <w:r w:rsidDel="00000000" w:rsidR="00000000" w:rsidRPr="00000000">
        <w:rPr>
          <w:rtl w:val="0"/>
        </w:rPr>
      </w:r>
    </w:p>
    <w:p w:rsidR="00000000" w:rsidDel="00000000" w:rsidP="00000000" w:rsidRDefault="00000000" w:rsidRPr="00000000" w14:paraId="0000000B">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240" w:before="0" w:line="240" w:lineRule="auto"/>
        <w:ind w:left="720" w:right="0" w:hanging="360"/>
        <w:jc w:val="both"/>
        <w:rPr/>
      </w:pPr>
      <w:r w:rsidDel="00000000" w:rsidR="00000000" w:rsidRPr="00000000">
        <w:rPr>
          <w:rFonts w:ascii="Times New Roman" w:cs="Times New Roman" w:eastAsia="Times New Roman" w:hAnsi="Times New Roman"/>
          <w:b w:val="0"/>
          <w:i w:val="0"/>
          <w:smallCaps w:val="0"/>
          <w:strike w:val="0"/>
          <w:color w:val="000000"/>
          <w:sz w:val="24"/>
          <w:szCs w:val="24"/>
          <w:u w:val="single"/>
          <w:shd w:fill="auto" w:val="clear"/>
          <w:vertAlign w:val="baseline"/>
          <w:rtl w:val="0"/>
        </w:rPr>
        <w:t xml:space="preserve">EMPLOYMENT STATUS</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00C">
      <w:pPr>
        <w:keepNext w:val="0"/>
        <w:keepLines w:val="0"/>
        <w:pageBreakBefore w:val="0"/>
        <w:widowControl w:val="1"/>
        <w:numPr>
          <w:ilvl w:val="1"/>
          <w:numId w:val="2"/>
        </w:numPr>
        <w:pBdr>
          <w:top w:space="0" w:sz="0" w:val="nil"/>
          <w:left w:space="0" w:sz="0" w:val="nil"/>
          <w:bottom w:space="0" w:sz="0" w:val="nil"/>
          <w:right w:space="0" w:sz="0" w:val="nil"/>
          <w:between w:space="0" w:sz="0" w:val="nil"/>
        </w:pBdr>
        <w:shd w:fill="auto" w:val="clear"/>
        <w:spacing w:after="240" w:before="0" w:line="240" w:lineRule="auto"/>
        <w:ind w:left="1440" w:right="0" w:hanging="360"/>
        <w:jc w:val="both"/>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As set forth in Utah Code § 10-3-1105(2), Olson’s employment as an appointed officer of Lake Point is “at-will,” subject to termination with or without cause, and with or without any notice, appeal, or other process.</w:t>
      </w:r>
      <w:r w:rsidDel="00000000" w:rsidR="00000000" w:rsidRPr="00000000">
        <w:rPr>
          <w:rtl w:val="0"/>
        </w:rPr>
      </w:r>
    </w:p>
    <w:p w:rsidR="00000000" w:rsidDel="00000000" w:rsidP="00000000" w:rsidRDefault="00000000" w:rsidRPr="00000000" w14:paraId="0000000D">
      <w:pPr>
        <w:keepNext w:val="0"/>
        <w:keepLines w:val="0"/>
        <w:pageBreakBefore w:val="0"/>
        <w:widowControl w:val="1"/>
        <w:numPr>
          <w:ilvl w:val="1"/>
          <w:numId w:val="2"/>
        </w:numPr>
        <w:pBdr>
          <w:top w:space="0" w:sz="0" w:val="nil"/>
          <w:left w:space="0" w:sz="0" w:val="nil"/>
          <w:bottom w:space="0" w:sz="0" w:val="nil"/>
          <w:right w:space="0" w:sz="0" w:val="nil"/>
          <w:between w:space="0" w:sz="0" w:val="nil"/>
        </w:pBdr>
        <w:shd w:fill="auto" w:val="clear"/>
        <w:spacing w:after="240" w:before="0" w:line="240" w:lineRule="auto"/>
        <w:ind w:left="1440" w:right="0" w:hanging="360"/>
        <w:jc w:val="both"/>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Olson shall be a full-time, non-exempt employee, generally worki</w:t>
      </w:r>
      <w:r w:rsidDel="00000000" w:rsidR="00000000" w:rsidRPr="00000000">
        <w:rPr>
          <w:rtl w:val="0"/>
        </w:rPr>
        <w:t xml:space="preserve">ng less than 40</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hours per week, as assigned and approved by </w:t>
      </w:r>
      <w:r w:rsidDel="00000000" w:rsidR="00000000" w:rsidRPr="00000000">
        <w:rPr>
          <w:rtl w:val="0"/>
        </w:rPr>
        <w:t xml:space="preserve">a </w:t>
      </w:r>
      <w:r w:rsidDel="00000000" w:rsidR="00000000" w:rsidRPr="00000000">
        <w:rPr>
          <w:rtl w:val="0"/>
        </w:rPr>
        <w:t xml:space="preserve">majority council.</w:t>
      </w:r>
      <w:r w:rsidDel="00000000" w:rsidR="00000000" w:rsidRPr="00000000">
        <w:rPr>
          <w:rtl w:val="0"/>
        </w:rPr>
      </w:r>
    </w:p>
    <w:p w:rsidR="00000000" w:rsidDel="00000000" w:rsidP="00000000" w:rsidRDefault="00000000" w:rsidRPr="00000000" w14:paraId="0000000E">
      <w:pPr>
        <w:keepNext w:val="0"/>
        <w:keepLines w:val="0"/>
        <w:pageBreakBefore w:val="0"/>
        <w:widowControl w:val="1"/>
        <w:numPr>
          <w:ilvl w:val="1"/>
          <w:numId w:val="2"/>
        </w:numPr>
        <w:pBdr>
          <w:top w:space="0" w:sz="0" w:val="nil"/>
          <w:left w:space="0" w:sz="0" w:val="nil"/>
          <w:bottom w:space="0" w:sz="0" w:val="nil"/>
          <w:right w:space="0" w:sz="0" w:val="nil"/>
          <w:between w:space="0" w:sz="0" w:val="nil"/>
        </w:pBdr>
        <w:shd w:fill="auto" w:val="clear"/>
        <w:spacing w:after="240" w:before="0" w:line="240" w:lineRule="auto"/>
        <w:ind w:left="1440" w:right="0" w:hanging="360"/>
        <w:jc w:val="both"/>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Olson shall primarily report to the Council Chair with cons</w:t>
      </w:r>
      <w:r w:rsidDel="00000000" w:rsidR="00000000" w:rsidRPr="00000000">
        <w:rPr>
          <w:rtl w:val="0"/>
        </w:rPr>
        <w:t xml:space="preserve">ent and approval of the majority city council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for all employment, discipline, performance evaluations, and other matters. </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Olson shall also provide reports and other information to any Council member upon request</w:t>
      </w:r>
      <w:r w:rsidDel="00000000" w:rsidR="00000000" w:rsidRPr="00000000">
        <w:rPr>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related to her </w:t>
      </w:r>
      <w:r w:rsidDel="00000000" w:rsidR="00000000" w:rsidRPr="00000000">
        <w:rPr>
          <w:rtl w:val="0"/>
        </w:rPr>
        <w:t xml:space="preserve">employment</w:t>
      </w:r>
    </w:p>
    <w:p w:rsidR="00000000" w:rsidDel="00000000" w:rsidP="00000000" w:rsidRDefault="00000000" w:rsidRPr="00000000" w14:paraId="0000000F">
      <w:pPr>
        <w:keepNext w:val="0"/>
        <w:keepLines w:val="0"/>
        <w:pageBreakBefore w:val="0"/>
        <w:widowControl w:val="1"/>
        <w:numPr>
          <w:ilvl w:val="1"/>
          <w:numId w:val="2"/>
        </w:numPr>
        <w:pBdr>
          <w:top w:space="0" w:sz="0" w:val="nil"/>
          <w:left w:space="0" w:sz="0" w:val="nil"/>
          <w:bottom w:space="0" w:sz="0" w:val="nil"/>
          <w:right w:space="0" w:sz="0" w:val="nil"/>
          <w:between w:space="0" w:sz="0" w:val="nil"/>
        </w:pBdr>
        <w:shd w:fill="auto" w:val="clear"/>
        <w:spacing w:after="240" w:before="0" w:line="240" w:lineRule="auto"/>
        <w:ind w:left="1440" w:right="0" w:hanging="360"/>
        <w:jc w:val="both"/>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Olson’s employment shall not be terminated by the City except upon the majority vote of a duly constituted quorum of the Council.</w:t>
      </w:r>
      <w:r w:rsidDel="00000000" w:rsidR="00000000" w:rsidRPr="00000000">
        <w:rPr>
          <w:rtl w:val="0"/>
        </w:rPr>
      </w:r>
    </w:p>
    <w:p w:rsidR="00000000" w:rsidDel="00000000" w:rsidP="00000000" w:rsidRDefault="00000000" w:rsidRPr="00000000" w14:paraId="00000010">
      <w:pPr>
        <w:keepNext w:val="1"/>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240" w:before="0" w:line="240" w:lineRule="auto"/>
        <w:ind w:left="720" w:right="0" w:hanging="360"/>
        <w:jc w:val="both"/>
        <w:rPr/>
      </w:pPr>
      <w:r w:rsidDel="00000000" w:rsidR="00000000" w:rsidRPr="00000000">
        <w:rPr>
          <w:rFonts w:ascii="Times New Roman" w:cs="Times New Roman" w:eastAsia="Times New Roman" w:hAnsi="Times New Roman"/>
          <w:b w:val="0"/>
          <w:i w:val="0"/>
          <w:smallCaps w:val="0"/>
          <w:strike w:val="0"/>
          <w:color w:val="000000"/>
          <w:sz w:val="24"/>
          <w:szCs w:val="24"/>
          <w:u w:val="single"/>
          <w:shd w:fill="auto" w:val="clear"/>
          <w:vertAlign w:val="baseline"/>
          <w:rtl w:val="0"/>
        </w:rPr>
        <w:t xml:space="preserve">COMPENSATION.</w:t>
      </w:r>
      <w:r w:rsidDel="00000000" w:rsidR="00000000" w:rsidRPr="00000000">
        <w:rPr>
          <w:rtl w:val="0"/>
        </w:rPr>
      </w:r>
    </w:p>
    <w:p w:rsidR="00000000" w:rsidDel="00000000" w:rsidP="00000000" w:rsidRDefault="00000000" w:rsidRPr="00000000" w14:paraId="00000011">
      <w:pPr>
        <w:keepNext w:val="0"/>
        <w:keepLines w:val="0"/>
        <w:pageBreakBefore w:val="0"/>
        <w:widowControl w:val="1"/>
        <w:numPr>
          <w:ilvl w:val="1"/>
          <w:numId w:val="2"/>
        </w:numPr>
        <w:pBdr>
          <w:top w:space="0" w:sz="0" w:val="nil"/>
          <w:left w:space="0" w:sz="0" w:val="nil"/>
          <w:bottom w:space="0" w:sz="0" w:val="nil"/>
          <w:right w:space="0" w:sz="0" w:val="nil"/>
          <w:between w:space="0" w:sz="0" w:val="nil"/>
        </w:pBdr>
        <w:shd w:fill="auto" w:val="clear"/>
        <w:spacing w:after="240" w:before="0" w:line="240" w:lineRule="auto"/>
        <w:ind w:left="1440" w:right="0" w:hanging="360"/>
        <w:jc w:val="both"/>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Olson shall be paid a base hourly rate of</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23.84</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per hour. This rate may be adjusted and increased, typically in </w:t>
      </w:r>
      <w:r w:rsidDel="00000000" w:rsidR="00000000" w:rsidRPr="00000000">
        <w:rPr>
          <w:rtl w:val="0"/>
        </w:rPr>
        <w:t xml:space="preserve">April</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to adjust the budget for the next fiscal year,based upon performance, cost-of-living, and other adjustments as may be approved by the Council.</w:t>
      </w:r>
      <w:r w:rsidDel="00000000" w:rsidR="00000000" w:rsidRPr="00000000">
        <w:rPr>
          <w:rtl w:val="0"/>
        </w:rPr>
      </w:r>
    </w:p>
    <w:p w:rsidR="00000000" w:rsidDel="00000000" w:rsidP="00000000" w:rsidRDefault="00000000" w:rsidRPr="00000000" w14:paraId="00000012">
      <w:pPr>
        <w:keepNext w:val="0"/>
        <w:keepLines w:val="0"/>
        <w:pageBreakBefore w:val="0"/>
        <w:widowControl w:val="1"/>
        <w:numPr>
          <w:ilvl w:val="1"/>
          <w:numId w:val="2"/>
        </w:numPr>
        <w:pBdr>
          <w:top w:space="0" w:sz="0" w:val="nil"/>
          <w:left w:space="0" w:sz="0" w:val="nil"/>
          <w:bottom w:space="0" w:sz="0" w:val="nil"/>
          <w:right w:space="0" w:sz="0" w:val="nil"/>
          <w:between w:space="0" w:sz="0" w:val="nil"/>
        </w:pBdr>
        <w:shd w:fill="auto" w:val="clear"/>
        <w:spacing w:after="240" w:before="0" w:line="240" w:lineRule="auto"/>
        <w:ind w:left="1440" w:right="0" w:hanging="360"/>
        <w:jc w:val="both"/>
        <w:rPr>
          <w:u w:val="none"/>
        </w:rPr>
      </w:pPr>
      <w:r w:rsidDel="00000000" w:rsidR="00000000" w:rsidRPr="00000000">
        <w:rPr>
          <w:rtl w:val="0"/>
        </w:rPr>
        <w:t xml:space="preserve">This compensation shall be provided for the performance of duties described and referenced in the latest job description approved by the City Council titled Job Duties of the Lake Point City Recorder.</w:t>
      </w:r>
      <w:r w:rsidDel="00000000" w:rsidR="00000000" w:rsidRPr="00000000">
        <w:rPr>
          <w:rtl w:val="0"/>
        </w:rPr>
      </w:r>
    </w:p>
    <w:p w:rsidR="00000000" w:rsidDel="00000000" w:rsidP="00000000" w:rsidRDefault="00000000" w:rsidRPr="00000000" w14:paraId="00000013">
      <w:pPr>
        <w:keepNext w:val="0"/>
        <w:keepLines w:val="0"/>
        <w:pageBreakBefore w:val="0"/>
        <w:widowControl w:val="1"/>
        <w:numPr>
          <w:ilvl w:val="1"/>
          <w:numId w:val="2"/>
        </w:numPr>
        <w:pBdr>
          <w:top w:space="0" w:sz="0" w:val="nil"/>
          <w:left w:space="0" w:sz="0" w:val="nil"/>
          <w:bottom w:space="0" w:sz="0" w:val="nil"/>
          <w:right w:space="0" w:sz="0" w:val="nil"/>
          <w:between w:space="0" w:sz="0" w:val="nil"/>
        </w:pBdr>
        <w:shd w:fill="auto" w:val="clear"/>
        <w:spacing w:after="240" w:before="0" w:line="240" w:lineRule="auto"/>
        <w:ind w:left="1440" w:right="0" w:hanging="360"/>
        <w:jc w:val="both"/>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Olson </w:t>
      </w:r>
      <w:r w:rsidDel="00000000" w:rsidR="00000000" w:rsidRPr="00000000">
        <w:rPr>
          <w:rtl w:val="0"/>
        </w:rPr>
        <w:t xml:space="preserve">will be issued a city email and city cell phone which will be used to conduct city business.  Other equipment may be issued as designated and approved by the council.</w:t>
      </w:r>
    </w:p>
    <w:p w:rsidR="00000000" w:rsidDel="00000000" w:rsidP="00000000" w:rsidRDefault="00000000" w:rsidRPr="00000000" w14:paraId="00000014">
      <w:pPr>
        <w:keepNext w:val="0"/>
        <w:keepLines w:val="0"/>
        <w:pageBreakBefore w:val="0"/>
        <w:widowControl w:val="1"/>
        <w:numPr>
          <w:ilvl w:val="1"/>
          <w:numId w:val="2"/>
        </w:numPr>
        <w:pBdr>
          <w:top w:space="0" w:sz="0" w:val="nil"/>
          <w:left w:space="0" w:sz="0" w:val="nil"/>
          <w:bottom w:space="0" w:sz="0" w:val="nil"/>
          <w:right w:space="0" w:sz="0" w:val="nil"/>
          <w:between w:space="0" w:sz="0" w:val="nil"/>
        </w:pBdr>
        <w:shd w:fill="auto" w:val="clear"/>
        <w:spacing w:after="240" w:before="0" w:line="240" w:lineRule="auto"/>
        <w:ind w:left="1440" w:right="0" w:hanging="360"/>
        <w:jc w:val="both"/>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City shall pay for all costs for Olson to obtain any required training and certification in order to act as the City Recorder, including related to City Recorder duties, duties under the Utah Government Records Access and Management Act, and other official duties. Olson shall inform the Council Chair and receive approval of costs associated with any training or certification prior to incurring such cost.</w:t>
      </w:r>
      <w:r w:rsidDel="00000000" w:rsidR="00000000" w:rsidRPr="00000000">
        <w:rPr>
          <w:rtl w:val="0"/>
        </w:rPr>
      </w:r>
    </w:p>
    <w:p w:rsidR="00000000" w:rsidDel="00000000" w:rsidP="00000000" w:rsidRDefault="00000000" w:rsidRPr="00000000" w14:paraId="00000015">
      <w:pPr>
        <w:keepNext w:val="0"/>
        <w:keepLines w:val="0"/>
        <w:pageBreakBefore w:val="0"/>
        <w:widowControl w:val="1"/>
        <w:numPr>
          <w:ilvl w:val="1"/>
          <w:numId w:val="2"/>
        </w:numPr>
        <w:pBdr>
          <w:top w:space="0" w:sz="0" w:val="nil"/>
          <w:left w:space="0" w:sz="0" w:val="nil"/>
          <w:bottom w:space="0" w:sz="0" w:val="nil"/>
          <w:right w:space="0" w:sz="0" w:val="nil"/>
          <w:between w:space="0" w:sz="0" w:val="nil"/>
        </w:pBdr>
        <w:shd w:fill="auto" w:val="clear"/>
        <w:spacing w:after="240" w:before="0" w:line="240" w:lineRule="auto"/>
        <w:ind w:left="1440" w:right="0" w:hanging="360"/>
        <w:jc w:val="both"/>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Olson shall receive</w:t>
      </w:r>
      <w:r w:rsidDel="00000000" w:rsidR="00000000" w:rsidRPr="00000000">
        <w:rPr>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no health, retirement, or other benefits, with the exception of 10 days of Paid Time Off </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(PTO)</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annually with no roll-over and the following </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paid </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holidays: New Years Day, Martin Luther King Jr. Day, Presidents’ (Washington and Lincoln) Day, Memorial Day, Labor Day, Thanksgiving Day, Christmas Day. |Other benefits as may be authorized by the City Council from time to time for all employees of the City</w:t>
      </w:r>
      <w:r w:rsidDel="00000000" w:rsidR="00000000" w:rsidRPr="00000000">
        <w:rPr>
          <w:rtl w:val="0"/>
        </w:rPr>
        <w:t xml:space="preserve">. PTO and other time off shall be approved as stated in City Policy.</w:t>
      </w:r>
    </w:p>
    <w:p w:rsidR="00000000" w:rsidDel="00000000" w:rsidP="00000000" w:rsidRDefault="00000000" w:rsidRPr="00000000" w14:paraId="00000016">
      <w:pPr>
        <w:keepNext w:val="0"/>
        <w:keepLines w:val="0"/>
        <w:pageBreakBefore w:val="0"/>
        <w:widowControl w:val="1"/>
        <w:numPr>
          <w:ilvl w:val="1"/>
          <w:numId w:val="2"/>
        </w:numPr>
        <w:pBdr>
          <w:top w:space="0" w:sz="0" w:val="nil"/>
          <w:left w:space="0" w:sz="0" w:val="nil"/>
          <w:bottom w:space="0" w:sz="0" w:val="nil"/>
          <w:right w:space="0" w:sz="0" w:val="nil"/>
          <w:between w:space="0" w:sz="0" w:val="nil"/>
        </w:pBdr>
        <w:shd w:fill="auto" w:val="clear"/>
        <w:spacing w:after="240" w:before="0" w:line="240" w:lineRule="auto"/>
        <w:ind w:left="1440" w:right="0" w:hanging="360"/>
        <w:jc w:val="both"/>
        <w:rPr>
          <w:u w:val="none"/>
        </w:rPr>
      </w:pPr>
      <w:r w:rsidDel="00000000" w:rsidR="00000000" w:rsidRPr="00000000">
        <w:rPr>
          <w:rtl w:val="0"/>
        </w:rPr>
        <w:t xml:space="preserve">If a purchase for the city requires a reimbursement to Olson, Olson is required to follow  the fiscal procedures for spending and approval in order to obtain the reimbursement for that expense.</w:t>
      </w:r>
      <w:r w:rsidDel="00000000" w:rsidR="00000000" w:rsidRPr="00000000">
        <w:rPr>
          <w:rtl w:val="0"/>
        </w:rPr>
      </w:r>
    </w:p>
    <w:p w:rsidR="00000000" w:rsidDel="00000000" w:rsidP="00000000" w:rsidRDefault="00000000" w:rsidRPr="00000000" w14:paraId="00000017">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240" w:before="0" w:line="240" w:lineRule="auto"/>
        <w:ind w:left="720" w:right="0" w:hanging="360"/>
        <w:jc w:val="both"/>
        <w:rPr>
          <w:rFonts w:ascii="Palatino Linotype" w:cs="Palatino Linotype" w:eastAsia="Palatino Linotype" w:hAnsi="Palatino Linotype"/>
          <w:b w:val="0"/>
          <w:i w:val="0"/>
          <w:smallCaps w:val="0"/>
          <w:strike w:val="0"/>
          <w:color w:val="000000"/>
          <w:sz w:val="22"/>
          <w:szCs w:val="22"/>
          <w:u w:val="none"/>
          <w:shd w:fill="auto" w:val="clear"/>
          <w:vertAlign w:val="baseline"/>
        </w:rPr>
      </w:pPr>
      <w:bookmarkStart w:colFirst="0" w:colLast="0" w:name="_heading=h.gjdgxs" w:id="0"/>
      <w:bookmarkEnd w:id="0"/>
      <w:r w:rsidDel="00000000" w:rsidR="00000000" w:rsidRPr="00000000">
        <w:rPr>
          <w:rFonts w:ascii="Palatino Linotype" w:cs="Palatino Linotype" w:eastAsia="Palatino Linotype" w:hAnsi="Palatino Linotype"/>
          <w:b w:val="0"/>
          <w:i w:val="0"/>
          <w:smallCaps w:val="0"/>
          <w:strike w:val="0"/>
          <w:color w:val="000000"/>
          <w:sz w:val="22"/>
          <w:szCs w:val="22"/>
          <w:u w:val="none"/>
          <w:shd w:fill="auto" w:val="clear"/>
          <w:vertAlign w:val="baseline"/>
          <w:rtl w:val="0"/>
        </w:rPr>
        <w:t xml:space="preserve">INDEMNIFICATION. The City shall defend, save harmless, and indemnify Olson against any tort, professional liability claim, or other legal action or claim arising out of an alleged act or omission occurring in the performance of Olson’s duties as City Recorder. Olson will indemnify the City from any claims arising from Olson’s intentional and/or grossly negligent or reckless actions in violation of governing law, professional standards, and City policy. The City shall provide necessary insurance to cover Olson, including errors and omissions coverage, as are required to give full effect to this indemnification covenant and comply with Utah State law.  </w:t>
      </w:r>
    </w:p>
    <w:p w:rsidR="00000000" w:rsidDel="00000000" w:rsidP="00000000" w:rsidRDefault="00000000" w:rsidRPr="00000000" w14:paraId="00000018">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240" w:before="0" w:line="240" w:lineRule="auto"/>
        <w:ind w:left="720" w:right="0" w:hanging="360"/>
        <w:jc w:val="both"/>
        <w:rPr>
          <w:rFonts w:ascii="Palatino Linotype" w:cs="Palatino Linotype" w:eastAsia="Palatino Linotype" w:hAnsi="Palatino Linotype"/>
          <w:b w:val="0"/>
          <w:i w:val="0"/>
          <w:smallCaps w:val="0"/>
          <w:strike w:val="0"/>
          <w:color w:val="000000"/>
          <w:sz w:val="22"/>
          <w:szCs w:val="22"/>
          <w:u w:val="none"/>
          <w:shd w:fill="auto" w:val="clear"/>
          <w:vertAlign w:val="baseline"/>
        </w:rPr>
      </w:pPr>
      <w:r w:rsidDel="00000000" w:rsidR="00000000" w:rsidRPr="00000000">
        <w:rPr>
          <w:rFonts w:ascii="Palatino Linotype" w:cs="Palatino Linotype" w:eastAsia="Palatino Linotype" w:hAnsi="Palatino Linotype"/>
          <w:b w:val="0"/>
          <w:i w:val="0"/>
          <w:smallCaps w:val="0"/>
          <w:strike w:val="0"/>
          <w:color w:val="000000"/>
          <w:sz w:val="22"/>
          <w:szCs w:val="22"/>
          <w:u w:val="none"/>
          <w:shd w:fill="auto" w:val="clear"/>
          <w:vertAlign w:val="baseline"/>
          <w:rtl w:val="0"/>
        </w:rPr>
        <w:t xml:space="preserve">SEVERABILITY. The unenforceability or invalidity of any one or more provisions hereof shall not render any other provisions herein unenforceable or invalid and each term, covenant and condition hereof shall be enforced to the fullest extent permitted by law.</w:t>
      </w:r>
    </w:p>
    <w:p w:rsidR="00000000" w:rsidDel="00000000" w:rsidP="00000000" w:rsidRDefault="00000000" w:rsidRPr="00000000" w14:paraId="00000019">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240" w:before="0" w:line="240" w:lineRule="auto"/>
        <w:ind w:left="720" w:right="0" w:hanging="360"/>
        <w:jc w:val="left"/>
        <w:rPr>
          <w:rFonts w:ascii="Palatino Linotype" w:cs="Palatino Linotype" w:eastAsia="Palatino Linotype" w:hAnsi="Palatino Linotype"/>
          <w:b w:val="0"/>
          <w:i w:val="0"/>
          <w:smallCaps w:val="0"/>
          <w:strike w:val="0"/>
          <w:color w:val="000000"/>
          <w:sz w:val="22"/>
          <w:szCs w:val="22"/>
          <w:u w:val="none"/>
          <w:shd w:fill="auto" w:val="clear"/>
          <w:vertAlign w:val="baseline"/>
        </w:rPr>
      </w:pPr>
      <w:r w:rsidDel="00000000" w:rsidR="00000000" w:rsidRPr="00000000">
        <w:rPr>
          <w:rFonts w:ascii="Palatino Linotype" w:cs="Palatino Linotype" w:eastAsia="Palatino Linotype" w:hAnsi="Palatino Linotype"/>
          <w:b w:val="0"/>
          <w:i w:val="0"/>
          <w:smallCaps w:val="0"/>
          <w:strike w:val="0"/>
          <w:color w:val="000000"/>
          <w:sz w:val="22"/>
          <w:szCs w:val="22"/>
          <w:u w:val="none"/>
          <w:shd w:fill="auto" w:val="clear"/>
          <w:vertAlign w:val="baseline"/>
          <w:rtl w:val="0"/>
        </w:rPr>
        <w:t xml:space="preserve">INTERPRETATION AND ENFORCEMENT. The laws of the State of Utah shall govern the validity, construction, performance and enforcement of this Agreement.</w:t>
      </w:r>
      <w:r w:rsidDel="00000000" w:rsidR="00000000" w:rsidRPr="00000000">
        <w:rPr>
          <w:rtl w:val="0"/>
        </w:rPr>
      </w:r>
    </w:p>
    <w:p w:rsidR="00000000" w:rsidDel="00000000" w:rsidP="00000000" w:rsidRDefault="00000000" w:rsidRPr="00000000" w14:paraId="0000001A">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240" w:before="0" w:line="240" w:lineRule="auto"/>
        <w:ind w:left="720" w:right="0" w:hanging="360"/>
        <w:jc w:val="left"/>
        <w:rPr/>
      </w:pPr>
      <w:r w:rsidDel="00000000" w:rsidR="00000000" w:rsidRPr="00000000">
        <w:rPr>
          <w:rFonts w:ascii="Palatino Linotype" w:cs="Palatino Linotype" w:eastAsia="Palatino Linotype" w:hAnsi="Palatino Linotype"/>
          <w:b w:val="0"/>
          <w:i w:val="0"/>
          <w:smallCaps w:val="0"/>
          <w:strike w:val="0"/>
          <w:color w:val="000000"/>
          <w:sz w:val="22"/>
          <w:szCs w:val="22"/>
          <w:u w:val="none"/>
          <w:shd w:fill="auto" w:val="clear"/>
          <w:vertAlign w:val="baseline"/>
          <w:rtl w:val="0"/>
        </w:rPr>
        <w:t xml:space="preserve">EFFECTIVE DATE July 1, 2024</w:t>
      </w:r>
      <w:r w:rsidDel="00000000" w:rsidR="00000000" w:rsidRPr="00000000">
        <w:rPr>
          <w:rtl w:val="0"/>
        </w:rPr>
      </w:r>
    </w:p>
    <w:p w:rsidR="00000000" w:rsidDel="00000000" w:rsidP="00000000" w:rsidRDefault="00000000" w:rsidRPr="00000000" w14:paraId="0000001B">
      <w:pPr>
        <w:spacing w:after="0" w:lineRule="auto"/>
        <w:jc w:val="both"/>
        <w:rPr>
          <w:rFonts w:ascii="Palatino Linotype" w:cs="Palatino Linotype" w:eastAsia="Palatino Linotype" w:hAnsi="Palatino Linotype"/>
          <w:b w:val="1"/>
          <w:sz w:val="22"/>
          <w:szCs w:val="22"/>
        </w:rPr>
      </w:pPr>
      <w:r w:rsidDel="00000000" w:rsidR="00000000" w:rsidRPr="00000000">
        <w:rPr>
          <w:rFonts w:ascii="Palatino Linotype" w:cs="Palatino Linotype" w:eastAsia="Palatino Linotype" w:hAnsi="Palatino Linotype"/>
          <w:b w:val="1"/>
          <w:sz w:val="22"/>
          <w:szCs w:val="22"/>
          <w:rtl w:val="0"/>
        </w:rPr>
        <w:t xml:space="preserve">Lake Point: </w:t>
      </w:r>
    </w:p>
    <w:p w:rsidR="00000000" w:rsidDel="00000000" w:rsidP="00000000" w:rsidRDefault="00000000" w:rsidRPr="00000000" w14:paraId="0000001C">
      <w:pPr>
        <w:spacing w:after="0" w:lineRule="auto"/>
        <w:jc w:val="both"/>
        <w:rPr>
          <w:rFonts w:ascii="Palatino Linotype" w:cs="Palatino Linotype" w:eastAsia="Palatino Linotype" w:hAnsi="Palatino Linotype"/>
          <w:b w:val="1"/>
          <w:sz w:val="22"/>
          <w:szCs w:val="22"/>
        </w:rPr>
      </w:pPr>
      <w:r w:rsidDel="00000000" w:rsidR="00000000" w:rsidRPr="00000000">
        <w:rPr>
          <w:rtl w:val="0"/>
        </w:rPr>
      </w:r>
    </w:p>
    <w:p w:rsidR="00000000" w:rsidDel="00000000" w:rsidP="00000000" w:rsidRDefault="00000000" w:rsidRPr="00000000" w14:paraId="0000001D">
      <w:pPr>
        <w:spacing w:after="0" w:lineRule="auto"/>
        <w:jc w:val="both"/>
        <w:rPr>
          <w:rFonts w:ascii="Palatino Linotype" w:cs="Palatino Linotype" w:eastAsia="Palatino Linotype" w:hAnsi="Palatino Linotype"/>
          <w:b w:val="1"/>
          <w:sz w:val="22"/>
          <w:szCs w:val="22"/>
        </w:rPr>
      </w:pPr>
      <w:r w:rsidDel="00000000" w:rsidR="00000000" w:rsidRPr="00000000">
        <w:rPr>
          <w:rFonts w:ascii="Palatino Linotype" w:cs="Palatino Linotype" w:eastAsia="Palatino Linotype" w:hAnsi="Palatino Linotype"/>
          <w:b w:val="1"/>
          <w:sz w:val="22"/>
          <w:szCs w:val="22"/>
          <w:rtl w:val="0"/>
        </w:rPr>
        <w:t xml:space="preserve">_____________________________________</w:t>
        <w:tab/>
        <w:tab/>
        <w:t xml:space="preserve">_____________________________________</w:t>
      </w:r>
    </w:p>
    <w:p w:rsidR="00000000" w:rsidDel="00000000" w:rsidP="00000000" w:rsidRDefault="00000000" w:rsidRPr="00000000" w14:paraId="0000001E">
      <w:pPr>
        <w:spacing w:after="0" w:lineRule="auto"/>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Council Chair:</w:t>
        <w:tab/>
        <w:tab/>
        <w:tab/>
        <w:tab/>
        <w:tab/>
        <w:tab/>
        <w:t xml:space="preserve">Date</w:t>
      </w:r>
    </w:p>
    <w:p w:rsidR="00000000" w:rsidDel="00000000" w:rsidP="00000000" w:rsidRDefault="00000000" w:rsidRPr="00000000" w14:paraId="0000001F">
      <w:pPr>
        <w:spacing w:after="0" w:lineRule="auto"/>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ab/>
        <w:tab/>
        <w:tab/>
        <w:tab/>
        <w:tab/>
        <w:tab/>
      </w:r>
    </w:p>
    <w:p w:rsidR="00000000" w:rsidDel="00000000" w:rsidP="00000000" w:rsidRDefault="00000000" w:rsidRPr="00000000" w14:paraId="00000020">
      <w:pPr>
        <w:spacing w:after="0" w:lineRule="auto"/>
        <w:jc w:val="both"/>
        <w:rPr>
          <w:rFonts w:ascii="Palatino Linotype" w:cs="Palatino Linotype" w:eastAsia="Palatino Linotype" w:hAnsi="Palatino Linotype"/>
          <w:sz w:val="22"/>
          <w:szCs w:val="22"/>
        </w:rPr>
      </w:pPr>
      <w:r w:rsidDel="00000000" w:rsidR="00000000" w:rsidRPr="00000000">
        <w:rPr>
          <w:rtl w:val="0"/>
        </w:rPr>
      </w:r>
    </w:p>
    <w:p w:rsidR="00000000" w:rsidDel="00000000" w:rsidP="00000000" w:rsidRDefault="00000000" w:rsidRPr="00000000" w14:paraId="00000021">
      <w:pPr>
        <w:spacing w:after="0" w:lineRule="auto"/>
        <w:jc w:val="both"/>
        <w:rPr>
          <w:rFonts w:ascii="Palatino Linotype" w:cs="Palatino Linotype" w:eastAsia="Palatino Linotype" w:hAnsi="Palatino Linotype"/>
          <w:b w:val="1"/>
          <w:sz w:val="22"/>
          <w:szCs w:val="22"/>
        </w:rPr>
      </w:pPr>
      <w:r w:rsidDel="00000000" w:rsidR="00000000" w:rsidRPr="00000000">
        <w:rPr>
          <w:rFonts w:ascii="Palatino Linotype" w:cs="Palatino Linotype" w:eastAsia="Palatino Linotype" w:hAnsi="Palatino Linotype"/>
          <w:b w:val="1"/>
          <w:sz w:val="22"/>
          <w:szCs w:val="22"/>
          <w:rtl w:val="0"/>
        </w:rPr>
        <w:t xml:space="preserve">City Recorder:</w:t>
      </w:r>
    </w:p>
    <w:p w:rsidR="00000000" w:rsidDel="00000000" w:rsidP="00000000" w:rsidRDefault="00000000" w:rsidRPr="00000000" w14:paraId="00000022">
      <w:pPr>
        <w:spacing w:after="0" w:lineRule="auto"/>
        <w:jc w:val="both"/>
        <w:rPr>
          <w:rFonts w:ascii="Palatino Linotype" w:cs="Palatino Linotype" w:eastAsia="Palatino Linotype" w:hAnsi="Palatino Linotype"/>
          <w:b w:val="1"/>
          <w:sz w:val="22"/>
          <w:szCs w:val="22"/>
        </w:rPr>
      </w:pPr>
      <w:r w:rsidDel="00000000" w:rsidR="00000000" w:rsidRPr="00000000">
        <w:rPr>
          <w:rtl w:val="0"/>
        </w:rPr>
      </w:r>
    </w:p>
    <w:p w:rsidR="00000000" w:rsidDel="00000000" w:rsidP="00000000" w:rsidRDefault="00000000" w:rsidRPr="00000000" w14:paraId="00000023">
      <w:pPr>
        <w:spacing w:after="0" w:lineRule="auto"/>
        <w:jc w:val="both"/>
        <w:rPr>
          <w:rFonts w:ascii="Palatino Linotype" w:cs="Palatino Linotype" w:eastAsia="Palatino Linotype" w:hAnsi="Palatino Linotype"/>
          <w:b w:val="1"/>
          <w:sz w:val="22"/>
          <w:szCs w:val="22"/>
        </w:rPr>
      </w:pPr>
      <w:r w:rsidDel="00000000" w:rsidR="00000000" w:rsidRPr="00000000">
        <w:rPr>
          <w:rFonts w:ascii="Palatino Linotype" w:cs="Palatino Linotype" w:eastAsia="Palatino Linotype" w:hAnsi="Palatino Linotype"/>
          <w:b w:val="1"/>
          <w:sz w:val="22"/>
          <w:szCs w:val="22"/>
          <w:rtl w:val="0"/>
        </w:rPr>
        <w:t xml:space="preserve">_____________________________________</w:t>
        <w:tab/>
        <w:tab/>
        <w:t xml:space="preserve">_____________________________________</w:t>
      </w:r>
    </w:p>
    <w:p w:rsidR="00000000" w:rsidDel="00000000" w:rsidP="00000000" w:rsidRDefault="00000000" w:rsidRPr="00000000" w14:paraId="00000024">
      <w:pPr>
        <w:spacing w:after="0" w:lineRule="auto"/>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Jamie Olson</w:t>
        <w:tab/>
        <w:tab/>
        <w:tab/>
        <w:tab/>
        <w:tab/>
        <w:tab/>
        <w:t xml:space="preserve">Date</w:t>
      </w:r>
    </w:p>
    <w:p w:rsidR="00000000" w:rsidDel="00000000" w:rsidP="00000000" w:rsidRDefault="00000000" w:rsidRPr="00000000" w14:paraId="00000025">
      <w:pPr>
        <w:spacing w:after="0" w:lineRule="auto"/>
        <w:jc w:val="both"/>
        <w:rPr>
          <w:rFonts w:ascii="Palatino Linotype" w:cs="Palatino Linotype" w:eastAsia="Palatino Linotype" w:hAnsi="Palatino Linotype"/>
          <w:sz w:val="22"/>
          <w:szCs w:val="22"/>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Georgia"/>
  <w:font w:name="Arial"/>
  <w:font w:name="Times New Roman"/>
  <w:font w:name="Palatino Linotype">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upperLetter"/>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sz w:val="24"/>
        <w:szCs w:val="24"/>
        <w:lang w:val="en-US"/>
      </w:rPr>
    </w:rPrDefault>
    <w:pPrDefault>
      <w:pPr>
        <w:spacing w:after="240"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spacing w:after="0" w:line="480" w:lineRule="auto"/>
      <w:jc w:val="center"/>
    </w:pPr>
    <w:rPr>
      <w:b w:val="1"/>
      <w:smallCaps w:val="1"/>
    </w:rPr>
  </w:style>
  <w:style w:type="paragraph" w:styleId="Heading2">
    <w:name w:val="heading 2"/>
    <w:basedOn w:val="Normal"/>
    <w:next w:val="Normal"/>
    <w:pPr>
      <w:keepNext w:val="1"/>
      <w:jc w:val="center"/>
    </w:pPr>
    <w:rPr/>
  </w:style>
  <w:style w:type="paragraph" w:styleId="Heading3">
    <w:name w:val="heading 3"/>
    <w:basedOn w:val="Normal"/>
    <w:next w:val="Normal"/>
    <w:pPr>
      <w:keepNext w:val="1"/>
      <w:jc w:val="center"/>
    </w:pPr>
    <w:rPr>
      <w:i w:val="1"/>
    </w:rPr>
  </w:style>
  <w:style w:type="paragraph" w:styleId="Heading4">
    <w:name w:val="heading 4"/>
    <w:basedOn w:val="Normal"/>
    <w:next w:val="Normal"/>
    <w:pPr>
      <w:jc w:val="center"/>
    </w:pPr>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spacing w:after="0" w:line="480" w:lineRule="auto"/>
      <w:jc w:val="center"/>
    </w:pPr>
    <w:rPr>
      <w:b w:val="1"/>
      <w:smallCaps w:val="1"/>
    </w:rPr>
  </w:style>
  <w:style w:type="paragraph" w:styleId="Heading2">
    <w:name w:val="heading 2"/>
    <w:basedOn w:val="Normal"/>
    <w:next w:val="Normal"/>
    <w:pPr>
      <w:keepNext w:val="1"/>
      <w:jc w:val="center"/>
    </w:pPr>
    <w:rPr/>
  </w:style>
  <w:style w:type="paragraph" w:styleId="Heading3">
    <w:name w:val="heading 3"/>
    <w:basedOn w:val="Normal"/>
    <w:next w:val="Normal"/>
    <w:pPr>
      <w:keepNext w:val="1"/>
      <w:jc w:val="center"/>
    </w:pPr>
    <w:rPr>
      <w:i w:val="1"/>
    </w:rPr>
  </w:style>
  <w:style w:type="paragraph" w:styleId="Heading4">
    <w:name w:val="heading 4"/>
    <w:basedOn w:val="Normal"/>
    <w:next w:val="Normal"/>
    <w:pPr>
      <w:jc w:val="center"/>
    </w:pPr>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spacing w:after="0" w:line="480" w:lineRule="auto"/>
      <w:jc w:val="center"/>
    </w:pPr>
    <w:rPr>
      <w:b w:val="1"/>
      <w:smallCaps w:val="1"/>
    </w:rPr>
  </w:style>
  <w:style w:type="paragraph" w:styleId="Heading2">
    <w:name w:val="heading 2"/>
    <w:basedOn w:val="Normal"/>
    <w:next w:val="Normal"/>
    <w:pPr>
      <w:keepNext w:val="1"/>
      <w:jc w:val="center"/>
    </w:pPr>
    <w:rPr/>
  </w:style>
  <w:style w:type="paragraph" w:styleId="Heading3">
    <w:name w:val="heading 3"/>
    <w:basedOn w:val="Normal"/>
    <w:next w:val="Normal"/>
    <w:pPr>
      <w:keepNext w:val="1"/>
      <w:jc w:val="center"/>
    </w:pPr>
    <w:rPr>
      <w:i w:val="1"/>
    </w:rPr>
  </w:style>
  <w:style w:type="paragraph" w:styleId="Heading4">
    <w:name w:val="heading 4"/>
    <w:basedOn w:val="Normal"/>
    <w:next w:val="Normal"/>
    <w:pPr>
      <w:jc w:val="center"/>
    </w:pPr>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spacing w:after="0" w:line="480" w:lineRule="auto"/>
      <w:jc w:val="center"/>
    </w:pPr>
    <w:rPr>
      <w:b w:val="1"/>
      <w:smallCaps w:val="1"/>
    </w:rPr>
  </w:style>
  <w:style w:type="paragraph" w:styleId="Heading2">
    <w:name w:val="heading 2"/>
    <w:basedOn w:val="Normal"/>
    <w:next w:val="Normal"/>
    <w:pPr>
      <w:keepNext w:val="1"/>
      <w:jc w:val="center"/>
    </w:pPr>
    <w:rPr/>
  </w:style>
  <w:style w:type="paragraph" w:styleId="Heading3">
    <w:name w:val="heading 3"/>
    <w:basedOn w:val="Normal"/>
    <w:next w:val="Normal"/>
    <w:pPr>
      <w:keepNext w:val="1"/>
      <w:jc w:val="center"/>
    </w:pPr>
    <w:rPr>
      <w:i w:val="1"/>
    </w:rPr>
  </w:style>
  <w:style w:type="paragraph" w:styleId="Heading4">
    <w:name w:val="heading 4"/>
    <w:basedOn w:val="Normal"/>
    <w:next w:val="Normal"/>
    <w:pPr>
      <w:jc w:val="center"/>
    </w:pPr>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spacing w:after="0" w:line="480" w:lineRule="auto"/>
      <w:jc w:val="center"/>
    </w:pPr>
    <w:rPr>
      <w:b w:val="1"/>
      <w:smallCaps w:val="1"/>
    </w:rPr>
  </w:style>
  <w:style w:type="paragraph" w:styleId="Heading2">
    <w:name w:val="heading 2"/>
    <w:basedOn w:val="Normal"/>
    <w:next w:val="Normal"/>
    <w:pPr>
      <w:keepNext w:val="1"/>
      <w:jc w:val="center"/>
    </w:pPr>
    <w:rPr/>
  </w:style>
  <w:style w:type="paragraph" w:styleId="Heading3">
    <w:name w:val="heading 3"/>
    <w:basedOn w:val="Normal"/>
    <w:next w:val="Normal"/>
    <w:pPr>
      <w:keepNext w:val="1"/>
      <w:jc w:val="center"/>
    </w:pPr>
    <w:rPr>
      <w:i w:val="1"/>
    </w:rPr>
  </w:style>
  <w:style w:type="paragraph" w:styleId="Heading4">
    <w:name w:val="heading 4"/>
    <w:basedOn w:val="Normal"/>
    <w:next w:val="Normal"/>
    <w:pPr>
      <w:jc w:val="center"/>
    </w:pPr>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spacing w:after="0" w:line="480" w:lineRule="auto"/>
      <w:jc w:val="center"/>
    </w:pPr>
    <w:rPr>
      <w:b w:val="1"/>
      <w:smallCaps w:val="1"/>
    </w:rPr>
  </w:style>
  <w:style w:type="paragraph" w:styleId="Heading2">
    <w:name w:val="heading 2"/>
    <w:basedOn w:val="Normal"/>
    <w:next w:val="Normal"/>
    <w:pPr>
      <w:keepNext w:val="1"/>
      <w:ind w:left="720" w:hanging="360"/>
      <w:jc w:val="center"/>
    </w:pPr>
    <w:rPr/>
  </w:style>
  <w:style w:type="paragraph" w:styleId="Heading3">
    <w:name w:val="heading 3"/>
    <w:basedOn w:val="Normal"/>
    <w:next w:val="Normal"/>
    <w:pPr>
      <w:keepNext w:val="1"/>
      <w:ind w:left="720" w:hanging="360"/>
      <w:jc w:val="center"/>
    </w:pPr>
    <w:rPr>
      <w:i w:val="1"/>
    </w:rPr>
  </w:style>
  <w:style w:type="paragraph" w:styleId="Heading4">
    <w:name w:val="heading 4"/>
    <w:basedOn w:val="Normal"/>
    <w:next w:val="Normal"/>
    <w:pPr>
      <w:ind w:left="1080" w:hanging="360"/>
      <w:jc w:val="center"/>
    </w:pPr>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412C52"/>
    <w:pPr>
      <w:spacing w:after="240" w:line="240" w:lineRule="auto"/>
    </w:pPr>
    <w:rPr>
      <w:rFonts w:ascii="Times New Roman" w:hAnsi="Times New Roman"/>
      <w:sz w:val="24"/>
    </w:rPr>
  </w:style>
  <w:style w:type="paragraph" w:styleId="Heading1">
    <w:name w:val="heading 1"/>
    <w:basedOn w:val="Normal"/>
    <w:next w:val="Normal"/>
    <w:link w:val="Heading1Char"/>
    <w:qFormat w:val="1"/>
    <w:rsid w:val="00F93534"/>
    <w:pPr>
      <w:keepNext w:val="1"/>
      <w:autoSpaceDE w:val="0"/>
      <w:autoSpaceDN w:val="0"/>
      <w:adjustRightInd w:val="0"/>
      <w:spacing w:after="0" w:line="480" w:lineRule="auto"/>
      <w:jc w:val="center"/>
      <w:outlineLvl w:val="0"/>
    </w:pPr>
    <w:rPr>
      <w:rFonts w:cs="Times New Roman" w:eastAsia="Times New Roman"/>
      <w:b w:val="1"/>
      <w:smallCaps w:val="1"/>
      <w:szCs w:val="24"/>
      <w:lang w:val="en-CA"/>
    </w:rPr>
  </w:style>
  <w:style w:type="paragraph" w:styleId="Heading2">
    <w:name w:val="heading 2"/>
    <w:basedOn w:val="Normal"/>
    <w:next w:val="Normal"/>
    <w:link w:val="Heading2Char"/>
    <w:unhideWhenUsed w:val="1"/>
    <w:qFormat w:val="1"/>
    <w:rsid w:val="00F93534"/>
    <w:pPr>
      <w:keepNext w:val="1"/>
      <w:numPr>
        <w:numId w:val="4"/>
      </w:numPr>
      <w:autoSpaceDE w:val="0"/>
      <w:autoSpaceDN w:val="0"/>
      <w:adjustRightInd w:val="0"/>
      <w:jc w:val="center"/>
      <w:outlineLvl w:val="1"/>
    </w:pPr>
    <w:rPr>
      <w:rFonts w:cs="Times New Roman" w:eastAsia="Times New Roman"/>
      <w:szCs w:val="24"/>
    </w:rPr>
  </w:style>
  <w:style w:type="paragraph" w:styleId="Heading3">
    <w:name w:val="heading 3"/>
    <w:basedOn w:val="Normal"/>
    <w:next w:val="Normal"/>
    <w:link w:val="Heading3Char"/>
    <w:unhideWhenUsed w:val="1"/>
    <w:qFormat w:val="1"/>
    <w:rsid w:val="00F93534"/>
    <w:pPr>
      <w:keepNext w:val="1"/>
      <w:numPr>
        <w:numId w:val="5"/>
      </w:numPr>
      <w:autoSpaceDE w:val="0"/>
      <w:autoSpaceDN w:val="0"/>
      <w:adjustRightInd w:val="0"/>
      <w:jc w:val="center"/>
      <w:outlineLvl w:val="2"/>
    </w:pPr>
    <w:rPr>
      <w:rFonts w:cs="Times New Roman" w:eastAsia="Times New Roman"/>
      <w:i w:val="1"/>
      <w:szCs w:val="24"/>
    </w:rPr>
  </w:style>
  <w:style w:type="paragraph" w:styleId="Heading4">
    <w:name w:val="heading 4"/>
    <w:basedOn w:val="Normal"/>
    <w:next w:val="Normal"/>
    <w:link w:val="Heading4Char"/>
    <w:unhideWhenUsed w:val="1"/>
    <w:qFormat w:val="1"/>
    <w:rsid w:val="00F93534"/>
    <w:pPr>
      <w:numPr>
        <w:numId w:val="6"/>
      </w:numPr>
      <w:autoSpaceDE w:val="0"/>
      <w:autoSpaceDN w:val="0"/>
      <w:adjustRightInd w:val="0"/>
      <w:jc w:val="center"/>
      <w:outlineLvl w:val="3"/>
    </w:pPr>
    <w:rPr>
      <w:rFonts w:cs="Times New Roman" w:eastAsia="Times New Roman"/>
      <w:szCs w:val="24"/>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character" w:styleId="FootnoteReference">
    <w:name w:val="footnote reference"/>
    <w:rsid w:val="00412C52"/>
    <w:rPr>
      <w:rFonts w:ascii="Times New Roman" w:hAnsi="Times New Roman"/>
      <w:sz w:val="24"/>
      <w:vertAlign w:val="superscript"/>
    </w:rPr>
  </w:style>
  <w:style w:type="paragraph" w:styleId="FootnoteText">
    <w:name w:val="footnote text"/>
    <w:basedOn w:val="Normal"/>
    <w:link w:val="FootnoteTextChar"/>
    <w:rsid w:val="00412C52"/>
    <w:pPr>
      <w:autoSpaceDE w:val="0"/>
      <w:autoSpaceDN w:val="0"/>
      <w:adjustRightInd w:val="0"/>
      <w:spacing w:after="0"/>
    </w:pPr>
    <w:rPr>
      <w:rFonts w:cs="Times New Roman" w:eastAsia="Times New Roman"/>
      <w:szCs w:val="20"/>
    </w:rPr>
  </w:style>
  <w:style w:type="character" w:styleId="FootnoteTextChar" w:customStyle="1">
    <w:name w:val="Footnote Text Char"/>
    <w:link w:val="FootnoteText"/>
    <w:rsid w:val="00412C52"/>
    <w:rPr>
      <w:rFonts w:ascii="Times New Roman" w:cs="Times New Roman" w:eastAsia="Times New Roman" w:hAnsi="Times New Roman"/>
      <w:sz w:val="24"/>
      <w:szCs w:val="20"/>
    </w:rPr>
  </w:style>
  <w:style w:type="character" w:styleId="Heading1Char" w:customStyle="1">
    <w:name w:val="Heading 1 Char"/>
    <w:link w:val="Heading1"/>
    <w:rsid w:val="00F93534"/>
    <w:rPr>
      <w:rFonts w:ascii="Times New Roman" w:cs="Times New Roman" w:eastAsia="Times New Roman" w:hAnsi="Times New Roman"/>
      <w:b w:val="1"/>
      <w:smallCaps w:val="1"/>
      <w:sz w:val="24"/>
      <w:szCs w:val="24"/>
      <w:lang w:val="en-CA"/>
    </w:rPr>
  </w:style>
  <w:style w:type="character" w:styleId="Heading2Char" w:customStyle="1">
    <w:name w:val="Heading 2 Char"/>
    <w:link w:val="Heading2"/>
    <w:rsid w:val="00F93534"/>
    <w:rPr>
      <w:rFonts w:ascii="Times New Roman" w:cs="Times New Roman" w:eastAsia="Times New Roman" w:hAnsi="Times New Roman"/>
      <w:sz w:val="24"/>
      <w:szCs w:val="24"/>
    </w:rPr>
  </w:style>
  <w:style w:type="character" w:styleId="Heading3Char" w:customStyle="1">
    <w:name w:val="Heading 3 Char"/>
    <w:link w:val="Heading3"/>
    <w:rsid w:val="00F93534"/>
    <w:rPr>
      <w:rFonts w:ascii="Times New Roman" w:cs="Times New Roman" w:eastAsia="Times New Roman" w:hAnsi="Times New Roman"/>
      <w:i w:val="1"/>
      <w:sz w:val="24"/>
      <w:szCs w:val="24"/>
    </w:rPr>
  </w:style>
  <w:style w:type="character" w:styleId="Heading4Char" w:customStyle="1">
    <w:name w:val="Heading 4 Char"/>
    <w:link w:val="Heading4"/>
    <w:rsid w:val="00F93534"/>
    <w:rPr>
      <w:rFonts w:ascii="Times New Roman" w:cs="Times New Roman" w:eastAsia="Times New Roman" w:hAnsi="Times New Roman"/>
      <w:sz w:val="24"/>
      <w:szCs w:val="24"/>
    </w:rPr>
  </w:style>
  <w:style w:type="paragraph" w:styleId="ListParagraph">
    <w:name w:val="List Paragraph"/>
    <w:basedOn w:val="Normal"/>
    <w:uiPriority w:val="34"/>
    <w:qFormat w:val="1"/>
    <w:rsid w:val="00BD37AA"/>
    <w:pPr>
      <w:ind w:left="720"/>
      <w:contextualSpacing w:val="1"/>
    </w:pPr>
  </w:style>
  <w:style w:type="paragraph" w:styleId="BalloonText">
    <w:name w:val="Balloon Text"/>
    <w:basedOn w:val="Normal"/>
    <w:link w:val="BalloonTextChar"/>
    <w:uiPriority w:val="99"/>
    <w:semiHidden w:val="1"/>
    <w:unhideWhenUsed w:val="1"/>
    <w:rsid w:val="000113E9"/>
    <w:pPr>
      <w:spacing w:after="0"/>
    </w:pPr>
    <w:rPr>
      <w:rFonts w:ascii="Segoe UI" w:cs="Segoe UI" w:eastAsia="Times New Roman" w:hAnsi="Segoe UI"/>
      <w:sz w:val="18"/>
      <w:szCs w:val="18"/>
      <w:lang w:bidi="en-US"/>
    </w:rPr>
  </w:style>
  <w:style w:type="character" w:styleId="BalloonTextChar" w:customStyle="1">
    <w:name w:val="Balloon Text Char"/>
    <w:basedOn w:val="DefaultParagraphFont"/>
    <w:link w:val="BalloonText"/>
    <w:uiPriority w:val="99"/>
    <w:semiHidden w:val="1"/>
    <w:rsid w:val="000113E9"/>
    <w:rPr>
      <w:rFonts w:ascii="Segoe UI" w:cs="Segoe UI" w:eastAsia="Times New Roman" w:hAnsi="Segoe UI"/>
      <w:sz w:val="18"/>
      <w:szCs w:val="18"/>
      <w:lang w:bidi="en-US"/>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_rels/fontTable.xml.rels><?xml version="1.0" encoding="UTF-8" standalone="yes"?><Relationships xmlns="http://schemas.openxmlformats.org/package/2006/relationships"><Relationship Id="rId1" Type="http://schemas.openxmlformats.org/officeDocument/2006/relationships/font" Target="fonts/PalatinoLinotype-regular.ttf"/><Relationship Id="rId2" Type="http://schemas.openxmlformats.org/officeDocument/2006/relationships/font" Target="fonts/PalatinoLinotype-bold.ttf"/><Relationship Id="rId3" Type="http://schemas.openxmlformats.org/officeDocument/2006/relationships/font" Target="fonts/PalatinoLinotype-italic.ttf"/><Relationship Id="rId4" Type="http://schemas.openxmlformats.org/officeDocument/2006/relationships/font" Target="fonts/PalatinoLinotype-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F2Vm54qk0XdrNEAvp4JlbLvtS3w==">CgMxLjAyCGguZ2pkZ3hzOABqKAoUc3VnZ2VzdC42bWN5azJzMmIxZXQSEEpvbmF0aGFuIEdhcnJhcmRqJwoTc3VnZ2VzdC5rM29zbGhpNW95ZRIQSm9uYXRoYW4gR2FycmFyZGooChRzdWdnZXN0LnoyenE4Z3B0aTdmcBIQSm9uYXRoYW4gR2FycmFyZGooChRzdWdnZXN0LmF0cGMzM2Vtd3ZnZhIQSm9uYXRoYW4gR2FycmFyZGooChRzdWdnZXN0Lmg0Z3QyZjd5cXlndBIQSm9lbCBZZWxsb3dob3JzZWooChRzdWdnZXN0LnozOHFpc2Nkanl1YhIQSm9uYXRoYW4gR2FycmFyZGooChRzdWdnZXN0Lm5wNHNwMmF2MGk4bRIQSm9uYXRoYW4gR2FycmFyZHIhMXZGbTg1YkY1cGRxUWRhZkNseDlhSEsxNlJmRmFrSWJG</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2022-12-05T20:09:00Z</dcterms:created>
  <dc:creator>Robert Patterson</dc:creator>
</cp:coreProperties>
</file>