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47E34" w14:textId="03E469BC" w:rsidR="00A331D6" w:rsidRPr="00155D05" w:rsidRDefault="00A331D6" w:rsidP="00D4202C">
      <w:pPr>
        <w:pStyle w:val="Heading1"/>
        <w:spacing w:before="0"/>
        <w:ind w:left="360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3"/>
      <w:bookmarkStart w:id="1" w:name="OLE_LINK4"/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</w:t>
      </w:r>
    </w:p>
    <w:p w14:paraId="774A5885" w14:textId="11F86D2F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Planning Commission Meeting</w:t>
      </w:r>
    </w:p>
    <w:p w14:paraId="7A32D907" w14:textId="77777777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 Center, 439 W Utah Avenue, Payson UT 84651</w:t>
      </w:r>
    </w:p>
    <w:p w14:paraId="0BBCE558" w14:textId="331A8153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Wed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nesday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993308">
        <w:rPr>
          <w:rFonts w:ascii="Times New Roman" w:hAnsi="Times New Roman" w:cs="Times New Roman"/>
          <w:color w:val="auto"/>
          <w:sz w:val="24"/>
          <w:szCs w:val="24"/>
        </w:rPr>
        <w:t xml:space="preserve"> April 9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1F9B" w:rsidRPr="00155D05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F91F9B">
        <w:rPr>
          <w:rFonts w:ascii="Times New Roman" w:hAnsi="Times New Roman" w:cs="Times New Roman"/>
          <w:color w:val="auto"/>
          <w:sz w:val="24"/>
          <w:szCs w:val="24"/>
        </w:rPr>
        <w:t>5,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6: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0 p.m.</w:t>
      </w:r>
    </w:p>
    <w:p w14:paraId="68B727E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5838976" w14:textId="0394198B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Conducting: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>Ryan Frisby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, Planning Commission Chair</w:t>
      </w:r>
    </w:p>
    <w:p w14:paraId="323D4FF5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AEBE092" w14:textId="6E62A162" w:rsidR="00A84032" w:rsidRPr="00155D05" w:rsidRDefault="00A331D6" w:rsidP="00A84032">
      <w:pPr>
        <w:pStyle w:val="Heading1"/>
        <w:spacing w:before="0"/>
        <w:ind w:left="2160" w:hanging="21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Commissioners:</w:t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bookmarkStart w:id="2" w:name="_Hlk135205350"/>
      <w:r w:rsidR="00A91417">
        <w:rPr>
          <w:rFonts w:ascii="Times New Roman" w:hAnsi="Times New Roman" w:cs="Times New Roman"/>
          <w:color w:val="auto"/>
          <w:sz w:val="24"/>
          <w:szCs w:val="24"/>
        </w:rPr>
        <w:t>Perry Adams, Rachel Becker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 xml:space="preserve"> (arrived at 6:04)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>Bob Gedeborg (attended via Zoom until arriv</w:t>
      </w:r>
      <w:r w:rsidR="0097738F">
        <w:rPr>
          <w:rFonts w:ascii="Times New Roman" w:hAnsi="Times New Roman" w:cs="Times New Roman"/>
          <w:color w:val="auto"/>
          <w:sz w:val="24"/>
          <w:szCs w:val="24"/>
        </w:rPr>
        <w:t>al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 xml:space="preserve"> at 6:39),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Kepi Heimuli</w:t>
      </w:r>
      <w:bookmarkEnd w:id="2"/>
    </w:p>
    <w:p w14:paraId="79A099B4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1358E4C" w14:textId="036EAB91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Absent: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993308">
        <w:rPr>
          <w:rFonts w:ascii="Times New Roman" w:hAnsi="Times New Roman" w:cs="Times New Roman"/>
          <w:color w:val="auto"/>
          <w:sz w:val="24"/>
          <w:szCs w:val="24"/>
        </w:rPr>
        <w:t>Camarie Brinkerhoff</w:t>
      </w:r>
    </w:p>
    <w:p w14:paraId="1EA0AF7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006377" w14:textId="7F4DE36E" w:rsidR="00A331D6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Staff: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B16B7">
        <w:rPr>
          <w:rFonts w:ascii="Times New Roman" w:hAnsi="Times New Roman" w:cs="Times New Roman"/>
          <w:color w:val="auto"/>
          <w:sz w:val="24"/>
          <w:szCs w:val="24"/>
        </w:rPr>
        <w:t>Jill Spencer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, Development Services Director</w:t>
      </w:r>
    </w:p>
    <w:p w14:paraId="491256D8" w14:textId="63BFABE7" w:rsidR="00320953" w:rsidRPr="00320953" w:rsidRDefault="00320953" w:rsidP="00320953">
      <w:pPr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>
        <w:rPr>
          <w:rFonts w:ascii="Times New Roman" w:hAnsi="Times New Roman"/>
          <w:sz w:val="24"/>
          <w:szCs w:val="24"/>
        </w:rPr>
        <w:t>Michael Bryant, Planner II</w:t>
      </w:r>
    </w:p>
    <w:p w14:paraId="7EF4B760" w14:textId="67BEC70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1900B470" w14:textId="12439F77" w:rsidR="00A331D6" w:rsidRPr="00155D05" w:rsidRDefault="006635C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635CA">
        <w:rPr>
          <w:rFonts w:ascii="Times New Roman" w:hAnsi="Times New Roman"/>
          <w:color w:val="auto"/>
          <w:sz w:val="24"/>
          <w:szCs w:val="24"/>
        </w:rPr>
        <w:t>Brandon Dalley, City Prosecutor</w:t>
      </w:r>
    </w:p>
    <w:p w14:paraId="0D6CA634" w14:textId="0E5A1B0E" w:rsidR="00A15542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Others</w:t>
      </w:r>
    </w:p>
    <w:p w14:paraId="00F16D2A" w14:textId="5666874B" w:rsidR="006A1F94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8F58AC5" w14:textId="2AC995CB" w:rsidR="005966D1" w:rsidRPr="00155D05" w:rsidRDefault="00024A30" w:rsidP="00DA210C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Call to Order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</w:p>
    <w:p w14:paraId="37B17539" w14:textId="77777777" w:rsidR="00585A02" w:rsidRPr="00155D05" w:rsidRDefault="00585A0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96502D9" w14:textId="554589A3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This meeting of the Planning Commission of Payson, Utah, having been properly noticed, was called to order at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 xml:space="preserve"> 6: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B240C4" w:rsidRPr="00155D05">
        <w:rPr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p.m.</w:t>
      </w:r>
    </w:p>
    <w:p w14:paraId="74899BAA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ED98F59" w14:textId="2A52A895" w:rsidR="00050FE8" w:rsidRPr="00155D05" w:rsidRDefault="00024A30" w:rsidP="00DA210C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Invocation</w:t>
      </w:r>
      <w:r w:rsidR="00CF6FA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/Inspirational Thought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A33CA2"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>Beecher</w:t>
      </w:r>
    </w:p>
    <w:p w14:paraId="2F205D6C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B5CF7DD" w14:textId="750E7C82" w:rsidR="005C71CB" w:rsidRDefault="002C6397" w:rsidP="00DA210C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Consent Agenda</w:t>
      </w:r>
    </w:p>
    <w:p w14:paraId="47CB8601" w14:textId="77777777" w:rsidR="001E05AF" w:rsidRPr="001E05AF" w:rsidRDefault="001E05AF" w:rsidP="001E05AF"/>
    <w:p w14:paraId="489DAB68" w14:textId="10FDCF94" w:rsidR="000E0D04" w:rsidRDefault="00581AD2" w:rsidP="00DA210C">
      <w:pPr>
        <w:pStyle w:val="Heading1"/>
        <w:numPr>
          <w:ilvl w:val="1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Approval of minutes for the regular meeting of</w:t>
      </w:r>
      <w:r w:rsidR="0099330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March 26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, 202</w:t>
      </w:r>
      <w:r w:rsidR="00BB16B7">
        <w:rPr>
          <w:rFonts w:ascii="Times New Roman" w:hAnsi="Times New Roman" w:cs="Times New Roman"/>
          <w:color w:val="auto"/>
          <w:sz w:val="24"/>
          <w:szCs w:val="24"/>
          <w:u w:val="single"/>
        </w:rPr>
        <w:t>5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40BA34E0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8D6792D" w14:textId="0D125569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</w:t>
      </w:r>
      <w:r w:rsidR="00A33CA2"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Commissioner</w:t>
      </w:r>
      <w:r w:rsidR="0037504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EE28B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Heimuli</w:t>
      </w:r>
      <w:r w:rsidR="00574AF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- To approve the Consent Agenda</w:t>
      </w:r>
      <w:r w:rsidR="007F78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 xml:space="preserve"> Adams. A roll call vote was taken.</w:t>
      </w:r>
      <w:r w:rsidR="00EE28B2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Those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voting yes</w:t>
      </w:r>
      <w:bookmarkStart w:id="3" w:name="_Hlk95306656"/>
      <w:r w:rsidR="00EE28B2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>Kirk Beecher,</w:t>
      </w:r>
      <w:r w:rsidR="009933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 xml:space="preserve">Bob Gedeborg,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Kepi Heimuli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3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 xml:space="preserve">Those voting no: none.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64F88496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20DA2C3" w14:textId="77777777" w:rsidR="006669E0" w:rsidRPr="00155D05" w:rsidRDefault="00D100A9" w:rsidP="00DA210C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Public Forum</w:t>
      </w:r>
    </w:p>
    <w:p w14:paraId="1B956234" w14:textId="301BA4F0" w:rsidR="00F71684" w:rsidRPr="00155D05" w:rsidRDefault="00EE28B2" w:rsidP="00F71684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Michael and Brandy Ross </w:t>
      </w:r>
      <w:r w:rsidR="00D91663">
        <w:rPr>
          <w:rFonts w:ascii="Times New Roman" w:hAnsi="Times New Roman" w:cs="Times New Roman"/>
          <w:color w:val="auto"/>
          <w:sz w:val="24"/>
          <w:szCs w:val="24"/>
        </w:rPr>
        <w:t>have lived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on Jay Lan</w:t>
      </w:r>
      <w:r w:rsidR="00D91663">
        <w:rPr>
          <w:rFonts w:ascii="Times New Roman" w:hAnsi="Times New Roman" w:cs="Times New Roman"/>
          <w:color w:val="auto"/>
          <w:sz w:val="24"/>
          <w:szCs w:val="24"/>
        </w:rPr>
        <w:t xml:space="preserve">e since 2019. They have an issue with the spillway and </w:t>
      </w:r>
      <w:r w:rsidR="00D70F5C">
        <w:rPr>
          <w:rFonts w:ascii="Times New Roman" w:hAnsi="Times New Roman" w:cs="Times New Roman"/>
          <w:color w:val="auto"/>
          <w:sz w:val="24"/>
          <w:szCs w:val="24"/>
        </w:rPr>
        <w:t xml:space="preserve">large </w:t>
      </w:r>
      <w:r w:rsidR="00D91663">
        <w:rPr>
          <w:rFonts w:ascii="Times New Roman" w:hAnsi="Times New Roman" w:cs="Times New Roman"/>
          <w:color w:val="auto"/>
          <w:sz w:val="24"/>
          <w:szCs w:val="24"/>
        </w:rPr>
        <w:t>easement that is</w:t>
      </w:r>
      <w:r w:rsidR="00F91F9B">
        <w:rPr>
          <w:rFonts w:ascii="Times New Roman" w:hAnsi="Times New Roman" w:cs="Times New Roman"/>
          <w:color w:val="auto"/>
          <w:sz w:val="24"/>
          <w:szCs w:val="24"/>
        </w:rPr>
        <w:t xml:space="preserve"> located on</w:t>
      </w:r>
      <w:r w:rsidR="00D91663">
        <w:rPr>
          <w:rFonts w:ascii="Times New Roman" w:hAnsi="Times New Roman" w:cs="Times New Roman"/>
          <w:color w:val="auto"/>
          <w:sz w:val="24"/>
          <w:szCs w:val="24"/>
        </w:rPr>
        <w:t xml:space="preserve"> their property. They would like to shrink</w:t>
      </w:r>
      <w:r w:rsidR="00704498">
        <w:rPr>
          <w:rFonts w:ascii="Times New Roman" w:hAnsi="Times New Roman" w:cs="Times New Roman"/>
          <w:color w:val="auto"/>
          <w:sz w:val="24"/>
          <w:szCs w:val="24"/>
        </w:rPr>
        <w:t xml:space="preserve"> the easement</w:t>
      </w:r>
      <w:r w:rsidR="00D91663">
        <w:rPr>
          <w:rFonts w:ascii="Times New Roman" w:hAnsi="Times New Roman" w:cs="Times New Roman"/>
          <w:color w:val="auto"/>
          <w:sz w:val="24"/>
          <w:szCs w:val="24"/>
        </w:rPr>
        <w:t xml:space="preserve"> or possibly put a culvert in to make it look better and </w:t>
      </w:r>
      <w:r w:rsidR="00F91F9B">
        <w:rPr>
          <w:rFonts w:ascii="Times New Roman" w:hAnsi="Times New Roman" w:cs="Times New Roman"/>
          <w:color w:val="auto"/>
          <w:sz w:val="24"/>
          <w:szCs w:val="24"/>
        </w:rPr>
        <w:t xml:space="preserve">be able to </w:t>
      </w:r>
      <w:r w:rsidR="00D91663">
        <w:rPr>
          <w:rFonts w:ascii="Times New Roman" w:hAnsi="Times New Roman" w:cs="Times New Roman"/>
          <w:color w:val="auto"/>
          <w:sz w:val="24"/>
          <w:szCs w:val="24"/>
        </w:rPr>
        <w:t xml:space="preserve">have more use of their property. Staff will </w:t>
      </w:r>
      <w:r w:rsidR="00704498">
        <w:rPr>
          <w:rFonts w:ascii="Times New Roman" w:hAnsi="Times New Roman" w:cs="Times New Roman"/>
          <w:color w:val="auto"/>
          <w:sz w:val="24"/>
          <w:szCs w:val="24"/>
        </w:rPr>
        <w:t>give them feedback.</w:t>
      </w:r>
      <w:r w:rsidR="00D9166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D7616D2" w14:textId="77777777" w:rsidR="0050079D" w:rsidRPr="0050079D" w:rsidRDefault="0050079D" w:rsidP="0050079D"/>
    <w:p w14:paraId="2A06FBE8" w14:textId="3A542A27" w:rsidR="00716E29" w:rsidRPr="00155D05" w:rsidRDefault="00993308" w:rsidP="00DA210C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Action </w:t>
      </w:r>
      <w:r w:rsidR="00895A25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Items</w:t>
      </w:r>
    </w:p>
    <w:p w14:paraId="6C8BACFA" w14:textId="160E6662" w:rsidR="006F7760" w:rsidRDefault="00993308" w:rsidP="00DA210C">
      <w:pPr>
        <w:pStyle w:val="ListParagraph"/>
        <w:numPr>
          <w:ilvl w:val="1"/>
          <w:numId w:val="1"/>
        </w:numPr>
        <w:ind w:left="990" w:hanging="63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REVIEW AND DECISION</w:t>
      </w:r>
      <w:r w:rsidR="00F91099" w:rsidRPr="00574AFA">
        <w:rPr>
          <w:rFonts w:ascii="Times New Roman" w:hAnsi="Times New Roman"/>
          <w:sz w:val="24"/>
          <w:szCs w:val="24"/>
          <w:u w:val="single"/>
        </w:rPr>
        <w:t xml:space="preserve"> -</w:t>
      </w:r>
      <w:r w:rsidR="007F78FD" w:rsidRPr="00574AF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F7760" w:rsidRPr="006F7760">
        <w:rPr>
          <w:rFonts w:ascii="Times New Roman" w:hAnsi="Times New Roman"/>
          <w:sz w:val="24"/>
          <w:szCs w:val="24"/>
          <w:u w:val="single"/>
        </w:rPr>
        <w:t>Subdivision Plat Amendment - WICP Payson Tech 3 LLC: Request by Mark Weldon for approval to amend the subdivision plat for WICP Payson Tech 3 LLC to consolidate the two pieces of Utah County Parcel #69:003:0009 into one parcel. There is currently a division of the parcel with the same parcel number. This parcel is located at 171 West 1130 North.</w:t>
      </w:r>
    </w:p>
    <w:p w14:paraId="41AC30D7" w14:textId="77777777" w:rsidR="00F91F9B" w:rsidRDefault="00F91F9B" w:rsidP="00DA210C">
      <w:pPr>
        <w:pStyle w:val="ListParagraph"/>
        <w:numPr>
          <w:ilvl w:val="1"/>
          <w:numId w:val="1"/>
        </w:numPr>
        <w:ind w:left="990" w:hanging="630"/>
        <w:rPr>
          <w:rFonts w:ascii="Times New Roman" w:hAnsi="Times New Roman"/>
          <w:sz w:val="24"/>
          <w:szCs w:val="24"/>
          <w:u w:val="single"/>
        </w:rPr>
      </w:pPr>
    </w:p>
    <w:p w14:paraId="283B18D4" w14:textId="77777777" w:rsidR="00704498" w:rsidRDefault="00704498" w:rsidP="006F7760">
      <w:pPr>
        <w:rPr>
          <w:rFonts w:ascii="Times New Roman" w:hAnsi="Times New Roman"/>
          <w:sz w:val="24"/>
          <w:szCs w:val="24"/>
          <w:u w:val="single"/>
        </w:rPr>
      </w:pPr>
    </w:p>
    <w:p w14:paraId="38D24059" w14:textId="13546889" w:rsidR="006F7760" w:rsidRPr="006F7760" w:rsidRDefault="006F7760" w:rsidP="00AA4240">
      <w:pPr>
        <w:rPr>
          <w:rFonts w:ascii="Times New Roman" w:hAnsi="Times New Roman"/>
          <w:sz w:val="24"/>
          <w:szCs w:val="24"/>
        </w:rPr>
      </w:pPr>
      <w:r w:rsidRPr="006F7760">
        <w:rPr>
          <w:rFonts w:ascii="Times New Roman" w:hAnsi="Times New Roman"/>
          <w:sz w:val="24"/>
          <w:szCs w:val="24"/>
        </w:rPr>
        <w:lastRenderedPageBreak/>
        <w:t>Staff Presentation</w:t>
      </w:r>
      <w:r>
        <w:rPr>
          <w:rFonts w:ascii="Times New Roman" w:hAnsi="Times New Roman"/>
          <w:sz w:val="24"/>
          <w:szCs w:val="24"/>
        </w:rPr>
        <w:t>:</w:t>
      </w:r>
    </w:p>
    <w:p w14:paraId="6A64B82D" w14:textId="51A41FDA" w:rsidR="006F7760" w:rsidRPr="00D70F5C" w:rsidRDefault="00D70F5C" w:rsidP="006F776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Staff displayed a map showing the property. The requested amendment will clean up the parcel to remove the unnecessary line that was left after the previous boundary line adjustment.</w:t>
      </w:r>
    </w:p>
    <w:p w14:paraId="02BE103B" w14:textId="77777777" w:rsidR="006F7760" w:rsidRDefault="006F7760" w:rsidP="006F7760">
      <w:pPr>
        <w:rPr>
          <w:rFonts w:ascii="Times New Roman" w:hAnsi="Times New Roman"/>
          <w:sz w:val="24"/>
          <w:szCs w:val="24"/>
          <w:u w:val="single"/>
        </w:rPr>
      </w:pPr>
    </w:p>
    <w:p w14:paraId="3DC21384" w14:textId="77777777" w:rsidR="00EA09C8" w:rsidRDefault="00704498" w:rsidP="00AA4240">
      <w:pPr>
        <w:pStyle w:val="Heading1"/>
        <w:spacing w:before="0"/>
        <w:ind w:left="-90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6F7760" w:rsidRPr="006F7760">
        <w:rPr>
          <w:rFonts w:ascii="Times New Roman" w:hAnsi="Times New Roman" w:cs="Times New Roman"/>
          <w:bCs/>
          <w:color w:val="auto"/>
          <w:sz w:val="24"/>
          <w:szCs w:val="24"/>
        </w:rPr>
        <w:t>Commission Discussion</w:t>
      </w:r>
      <w:r w:rsidR="00EA09C8">
        <w:rPr>
          <w:rFonts w:ascii="Times New Roman" w:hAnsi="Times New Roman" w:cs="Times New Roman"/>
          <w:bCs/>
          <w:color w:val="auto"/>
          <w:sz w:val="24"/>
          <w:szCs w:val="24"/>
        </w:rPr>
        <w:t>:</w:t>
      </w:r>
    </w:p>
    <w:p w14:paraId="5E06E51C" w14:textId="3454DEEB" w:rsidR="006F7760" w:rsidRDefault="00EA09C8" w:rsidP="00EA09C8">
      <w:pPr>
        <w:pStyle w:val="Heading1"/>
        <w:spacing w:before="0"/>
        <w:ind w:hanging="90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09C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EA09C8">
        <w:rPr>
          <w:rFonts w:ascii="Times New Roman" w:hAnsi="Times New Roman" w:cs="Times New Roman"/>
          <w:color w:val="auto"/>
          <w:sz w:val="24"/>
          <w:szCs w:val="24"/>
        </w:rPr>
        <w:t xml:space="preserve">Commissioners </w:t>
      </w:r>
      <w:r>
        <w:rPr>
          <w:rFonts w:ascii="Times New Roman" w:hAnsi="Times New Roman" w:cs="Times New Roman"/>
          <w:color w:val="auto"/>
          <w:sz w:val="24"/>
          <w:szCs w:val="24"/>
        </w:rPr>
        <w:t>and staff discussed a few</w:t>
      </w:r>
      <w:r w:rsidRPr="00EA09C8">
        <w:rPr>
          <w:rFonts w:ascii="Times New Roman" w:hAnsi="Times New Roman" w:cs="Times New Roman"/>
          <w:color w:val="auto"/>
          <w:sz w:val="24"/>
          <w:szCs w:val="24"/>
        </w:rPr>
        <w:t xml:space="preserve"> questions regarding the upcoming development of the property</w:t>
      </w:r>
      <w:r w:rsidR="00417658">
        <w:rPr>
          <w:rFonts w:ascii="Times New Roman" w:hAnsi="Times New Roman" w:cs="Times New Roman"/>
          <w:color w:val="auto"/>
          <w:sz w:val="24"/>
          <w:szCs w:val="24"/>
        </w:rPr>
        <w:t xml:space="preserve"> and </w:t>
      </w:r>
      <w:r w:rsidRPr="00EA09C8">
        <w:rPr>
          <w:rFonts w:ascii="Times New Roman" w:hAnsi="Times New Roman" w:cs="Times New Roman"/>
          <w:color w:val="auto"/>
          <w:sz w:val="24"/>
          <w:szCs w:val="24"/>
        </w:rPr>
        <w:t xml:space="preserve">the </w:t>
      </w:r>
      <w:r w:rsidR="00417658">
        <w:rPr>
          <w:rFonts w:ascii="Times New Roman" w:hAnsi="Times New Roman" w:cs="Times New Roman"/>
          <w:color w:val="auto"/>
          <w:sz w:val="24"/>
          <w:szCs w:val="24"/>
        </w:rPr>
        <w:t>location</w:t>
      </w:r>
      <w:r w:rsidRPr="00EA09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A34E64" w14:textId="77777777" w:rsidR="00EA09C8" w:rsidRPr="00EA09C8" w:rsidRDefault="00EA09C8" w:rsidP="00EA09C8"/>
    <w:p w14:paraId="3756BFF2" w14:textId="2CE8AC39" w:rsidR="006F7760" w:rsidRDefault="006F7760" w:rsidP="006F7760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EE28B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Heimuli -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To </w:t>
      </w:r>
      <w:r w:rsidR="00EE28B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approve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F91F9B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the request to amend</w:t>
      </w:r>
      <w:r w:rsidR="0041765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the subdivision plat.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                                                               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 xml:space="preserve">Beecher. A roll call vote was taken.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Perry Adams, Rachel Becker, Kirk Beecher,</w:t>
      </w:r>
      <w:r w:rsidR="001406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 xml:space="preserve">Bob Gedeborg, </w:t>
      </w:r>
      <w:r>
        <w:rPr>
          <w:rFonts w:ascii="Times New Roman" w:hAnsi="Times New Roman" w:cs="Times New Roman"/>
          <w:color w:val="auto"/>
          <w:sz w:val="24"/>
          <w:szCs w:val="24"/>
        </w:rPr>
        <w:t>Kepi Heimuli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 xml:space="preserve">Those voting no: none.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68714EB3" w14:textId="77777777" w:rsidR="006F7760" w:rsidRPr="006F7760" w:rsidRDefault="006F7760" w:rsidP="006F7760"/>
    <w:p w14:paraId="2996A646" w14:textId="15790FCB" w:rsidR="00846BE6" w:rsidRPr="006F7760" w:rsidRDefault="006F7760" w:rsidP="00DA210C">
      <w:pPr>
        <w:pStyle w:val="ListParagraph"/>
        <w:numPr>
          <w:ilvl w:val="1"/>
          <w:numId w:val="1"/>
        </w:numPr>
        <w:ind w:left="990" w:hanging="630"/>
        <w:rPr>
          <w:rFonts w:ascii="Times New Roman" w:hAnsi="Times New Roman"/>
          <w:sz w:val="24"/>
          <w:szCs w:val="24"/>
          <w:u w:val="single"/>
        </w:rPr>
      </w:pPr>
      <w:bookmarkStart w:id="4" w:name="_Hlk195109022"/>
      <w:r>
        <w:rPr>
          <w:rFonts w:ascii="Times New Roman" w:hAnsi="Times New Roman"/>
          <w:sz w:val="24"/>
          <w:szCs w:val="24"/>
          <w:u w:val="single"/>
        </w:rPr>
        <w:t xml:space="preserve">PUBLIC HEARING - </w:t>
      </w:r>
      <w:r w:rsidRPr="006F7760">
        <w:rPr>
          <w:rFonts w:ascii="Times New Roman" w:hAnsi="Times New Roman"/>
          <w:sz w:val="24"/>
          <w:szCs w:val="24"/>
          <w:u w:val="single"/>
        </w:rPr>
        <w:t>General Plan Amendment – Request by Payson City Staff for various amendments to elements of the Moderate Income Housing Plan.</w:t>
      </w:r>
      <w:bookmarkStart w:id="5" w:name="_Hlk42065938"/>
      <w:bookmarkStart w:id="6" w:name="_Hlk94080841"/>
    </w:p>
    <w:p w14:paraId="508FF66E" w14:textId="77777777" w:rsidR="000424A0" w:rsidRDefault="000424A0" w:rsidP="000424A0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bookmarkEnd w:id="4"/>
    <w:p w14:paraId="3DEDC2C9" w14:textId="71ABBADC" w:rsidR="000424A0" w:rsidRDefault="000424A0" w:rsidP="00AA4240">
      <w:pPr>
        <w:pStyle w:val="BodyText"/>
        <w:rPr>
          <w:rFonts w:ascii="Times New Roman" w:hAnsi="Times New Roman"/>
          <w:sz w:val="24"/>
          <w:szCs w:val="24"/>
        </w:rPr>
      </w:pPr>
      <w:r w:rsidRPr="00155D05">
        <w:rPr>
          <w:rFonts w:ascii="Times New Roman" w:hAnsi="Times New Roman"/>
          <w:sz w:val="24"/>
          <w:szCs w:val="24"/>
        </w:rPr>
        <w:t xml:space="preserve">Staff Presentation: </w:t>
      </w:r>
    </w:p>
    <w:p w14:paraId="65567747" w14:textId="41F6DAF5" w:rsidR="000424A0" w:rsidRPr="00155D05" w:rsidRDefault="004B5607" w:rsidP="006B4278">
      <w:pPr>
        <w:pStyle w:val="BodyText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Staff explained that th</w:t>
      </w:r>
      <w:r w:rsidR="00AA4240">
        <w:rPr>
          <w:rFonts w:ascii="Times New Roman" w:hAnsi="Times New Roman"/>
          <w:sz w:val="24"/>
          <w:szCs w:val="24"/>
        </w:rPr>
        <w:t>e Moderate Income Housing Plan</w:t>
      </w:r>
      <w:r>
        <w:rPr>
          <w:rFonts w:ascii="Times New Roman" w:hAnsi="Times New Roman"/>
          <w:sz w:val="24"/>
          <w:szCs w:val="24"/>
        </w:rPr>
        <w:t xml:space="preserve"> is a plan that </w:t>
      </w:r>
      <w:r w:rsidR="00AA4240">
        <w:rPr>
          <w:rFonts w:ascii="Times New Roman" w:hAnsi="Times New Roman"/>
          <w:sz w:val="24"/>
          <w:szCs w:val="24"/>
        </w:rPr>
        <w:t>staff</w:t>
      </w:r>
      <w:r>
        <w:rPr>
          <w:rFonts w:ascii="Times New Roman" w:hAnsi="Times New Roman"/>
          <w:sz w:val="24"/>
          <w:szCs w:val="24"/>
        </w:rPr>
        <w:t xml:space="preserve"> are required to provide to the state annually. </w:t>
      </w:r>
      <w:r w:rsidR="00417658">
        <w:rPr>
          <w:rFonts w:ascii="Times New Roman" w:hAnsi="Times New Roman"/>
          <w:sz w:val="24"/>
          <w:szCs w:val="24"/>
        </w:rPr>
        <w:t xml:space="preserve">Staff </w:t>
      </w:r>
      <w:r w:rsidR="008159A3">
        <w:rPr>
          <w:rFonts w:ascii="Times New Roman" w:hAnsi="Times New Roman"/>
          <w:sz w:val="24"/>
          <w:szCs w:val="24"/>
        </w:rPr>
        <w:t>discussed with commissioners</w:t>
      </w:r>
      <w:r>
        <w:rPr>
          <w:rFonts w:ascii="Times New Roman" w:hAnsi="Times New Roman"/>
          <w:sz w:val="24"/>
          <w:szCs w:val="24"/>
        </w:rPr>
        <w:t xml:space="preserve"> the various changes that are being </w:t>
      </w:r>
      <w:r w:rsidR="006B4278">
        <w:rPr>
          <w:rFonts w:ascii="Times New Roman" w:hAnsi="Times New Roman"/>
          <w:sz w:val="24"/>
          <w:szCs w:val="24"/>
        </w:rPr>
        <w:t>requested,</w:t>
      </w:r>
      <w:r>
        <w:rPr>
          <w:rFonts w:ascii="Times New Roman" w:hAnsi="Times New Roman"/>
          <w:sz w:val="24"/>
          <w:szCs w:val="24"/>
        </w:rPr>
        <w:t xml:space="preserve"> some of which are just clerical items and updates for this year. </w:t>
      </w:r>
      <w:r w:rsidR="0069733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taff are including </w:t>
      </w:r>
      <w:r w:rsidR="006B4278">
        <w:rPr>
          <w:rFonts w:ascii="Times New Roman" w:hAnsi="Times New Roman"/>
          <w:sz w:val="24"/>
          <w:szCs w:val="24"/>
        </w:rPr>
        <w:t xml:space="preserve">six </w:t>
      </w:r>
      <w:r>
        <w:rPr>
          <w:rFonts w:ascii="Times New Roman" w:hAnsi="Times New Roman"/>
          <w:sz w:val="24"/>
          <w:szCs w:val="24"/>
        </w:rPr>
        <w:t xml:space="preserve">additional strategies to </w:t>
      </w:r>
      <w:r w:rsidR="006B4278">
        <w:rPr>
          <w:rFonts w:ascii="Times New Roman" w:hAnsi="Times New Roman"/>
          <w:sz w:val="24"/>
          <w:szCs w:val="24"/>
        </w:rPr>
        <w:t xml:space="preserve">possibly </w:t>
      </w:r>
      <w:r>
        <w:rPr>
          <w:rFonts w:ascii="Times New Roman" w:hAnsi="Times New Roman"/>
          <w:sz w:val="24"/>
          <w:szCs w:val="24"/>
        </w:rPr>
        <w:t>implement</w:t>
      </w:r>
      <w:r w:rsidR="006B4278">
        <w:rPr>
          <w:rFonts w:ascii="Times New Roman" w:hAnsi="Times New Roman"/>
          <w:sz w:val="24"/>
          <w:szCs w:val="24"/>
        </w:rPr>
        <w:t xml:space="preserve"> even though the</w:t>
      </w:r>
      <w:r>
        <w:rPr>
          <w:rFonts w:ascii="Times New Roman" w:hAnsi="Times New Roman"/>
          <w:sz w:val="24"/>
          <w:szCs w:val="24"/>
        </w:rPr>
        <w:t xml:space="preserve"> state only requires </w:t>
      </w:r>
      <w:r w:rsidR="00697333">
        <w:rPr>
          <w:rFonts w:ascii="Times New Roman" w:hAnsi="Times New Roman"/>
          <w:sz w:val="24"/>
          <w:szCs w:val="24"/>
        </w:rPr>
        <w:t>three and deleting a</w:t>
      </w:r>
      <w:r w:rsidR="004702EE">
        <w:rPr>
          <w:rFonts w:ascii="Times New Roman" w:hAnsi="Times New Roman"/>
          <w:sz w:val="24"/>
          <w:szCs w:val="24"/>
        </w:rPr>
        <w:t xml:space="preserve"> redundant </w:t>
      </w:r>
      <w:r w:rsidR="00697333">
        <w:rPr>
          <w:rFonts w:ascii="Times New Roman" w:hAnsi="Times New Roman"/>
          <w:sz w:val="24"/>
          <w:szCs w:val="24"/>
        </w:rPr>
        <w:t>paragraph</w:t>
      </w:r>
      <w:r w:rsidR="00AA4240">
        <w:rPr>
          <w:rFonts w:ascii="Times New Roman" w:hAnsi="Times New Roman"/>
          <w:sz w:val="24"/>
          <w:szCs w:val="24"/>
        </w:rPr>
        <w:t xml:space="preserve"> within strategy #8</w:t>
      </w:r>
      <w:r w:rsidR="00697333">
        <w:rPr>
          <w:rFonts w:ascii="Times New Roman" w:hAnsi="Times New Roman"/>
          <w:sz w:val="24"/>
          <w:szCs w:val="24"/>
        </w:rPr>
        <w:t xml:space="preserve">. </w:t>
      </w:r>
      <w:r w:rsidR="006B4278">
        <w:rPr>
          <w:rFonts w:ascii="Times New Roman" w:hAnsi="Times New Roman"/>
          <w:sz w:val="24"/>
          <w:szCs w:val="24"/>
        </w:rPr>
        <w:t>Staff feel this plan is more than adequate for compliance with the state</w:t>
      </w:r>
      <w:r w:rsidR="00023769">
        <w:rPr>
          <w:rFonts w:ascii="Times New Roman" w:hAnsi="Times New Roman"/>
          <w:sz w:val="24"/>
          <w:szCs w:val="24"/>
        </w:rPr>
        <w:t>’</w:t>
      </w:r>
      <w:r w:rsidR="006B4278">
        <w:rPr>
          <w:rFonts w:ascii="Times New Roman" w:hAnsi="Times New Roman"/>
          <w:sz w:val="24"/>
          <w:szCs w:val="24"/>
        </w:rPr>
        <w:t>s requirements.</w:t>
      </w:r>
      <w:r w:rsidR="000424A0">
        <w:rPr>
          <w:rFonts w:ascii="Times New Roman" w:hAnsi="Times New Roman"/>
          <w:sz w:val="24"/>
          <w:szCs w:val="24"/>
        </w:rPr>
        <w:t xml:space="preserve"> </w:t>
      </w:r>
    </w:p>
    <w:p w14:paraId="21DF8F29" w14:textId="3F0608FD" w:rsidR="000424A0" w:rsidRPr="00155D05" w:rsidRDefault="000424A0" w:rsidP="000424A0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EE28B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Beecher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 open the public hearing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23769">
        <w:rPr>
          <w:rFonts w:ascii="Times New Roman" w:hAnsi="Times New Roman" w:cs="Times New Roman"/>
          <w:color w:val="auto"/>
          <w:sz w:val="24"/>
          <w:szCs w:val="24"/>
        </w:rPr>
        <w:t>Heimuli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 xml:space="preserve">. A roll call vote was taken.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</w:t>
      </w:r>
      <w:r w:rsidR="00A07EB3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 xml:space="preserve">Bob Gedeborg,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Kepi Heimuli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EE28B2">
        <w:rPr>
          <w:rFonts w:ascii="Times New Roman" w:hAnsi="Times New Roman" w:cs="Times New Roman"/>
          <w:color w:val="auto"/>
          <w:sz w:val="24"/>
          <w:szCs w:val="24"/>
        </w:rPr>
        <w:t xml:space="preserve"> Those voting no: none.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The motion carried.</w:t>
      </w:r>
    </w:p>
    <w:p w14:paraId="1883D5DD" w14:textId="77777777" w:rsidR="000424A0" w:rsidRPr="00155D05" w:rsidRDefault="000424A0" w:rsidP="000424A0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47D74628" w14:textId="746C05C8" w:rsidR="000424A0" w:rsidRPr="00023769" w:rsidRDefault="000424A0" w:rsidP="00AA4240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Public Comment:</w:t>
      </w:r>
    </w:p>
    <w:p w14:paraId="4E1657EA" w14:textId="10812F75" w:rsidR="000424A0" w:rsidRDefault="00665EDF" w:rsidP="000424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public comment.</w:t>
      </w:r>
    </w:p>
    <w:p w14:paraId="4A3796DB" w14:textId="77777777" w:rsidR="000424A0" w:rsidRPr="00155D05" w:rsidRDefault="000424A0" w:rsidP="000424A0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1A32A25" w14:textId="7FBFE06D" w:rsidR="000424A0" w:rsidRPr="00155D05" w:rsidRDefault="000424A0" w:rsidP="000424A0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665ED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Heimuli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 close the public hearing.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665EDF">
        <w:rPr>
          <w:rFonts w:ascii="Times New Roman" w:hAnsi="Times New Roman" w:cs="Times New Roman"/>
          <w:color w:val="auto"/>
          <w:sz w:val="24"/>
          <w:szCs w:val="24"/>
        </w:rPr>
        <w:t xml:space="preserve"> Becker. A roll call vote was taken.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</w:t>
      </w:r>
      <w:r w:rsidR="00665EDF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2F1964" w:rsidRPr="002F196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</w:t>
      </w:r>
      <w:r w:rsidR="00A07EB3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665EDF">
        <w:rPr>
          <w:rFonts w:ascii="Times New Roman" w:hAnsi="Times New Roman" w:cs="Times New Roman"/>
          <w:color w:val="auto"/>
          <w:sz w:val="24"/>
          <w:szCs w:val="24"/>
        </w:rPr>
        <w:t xml:space="preserve">Bob Gedeborg,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Kepi Heimuli</w:t>
      </w:r>
      <w:r w:rsidRPr="00155D05">
        <w:rPr>
          <w:rFonts w:ascii="Times New Roman" w:hAnsi="Times New Roman"/>
          <w:color w:val="auto"/>
          <w:sz w:val="24"/>
          <w:szCs w:val="24"/>
        </w:rPr>
        <w:t>.</w:t>
      </w:r>
      <w:r w:rsidR="00665EDF">
        <w:rPr>
          <w:rFonts w:ascii="Times New Roman" w:hAnsi="Times New Roman"/>
          <w:color w:val="auto"/>
          <w:sz w:val="24"/>
          <w:szCs w:val="24"/>
        </w:rPr>
        <w:t xml:space="preserve"> Those voting no: none.</w:t>
      </w:r>
      <w:r w:rsidRPr="00155D05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7B94BE6E" w14:textId="77777777" w:rsidR="000424A0" w:rsidRPr="00155D05" w:rsidRDefault="000424A0" w:rsidP="000424A0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EC1DCB1" w14:textId="29AEB3D5" w:rsidR="000424A0" w:rsidRPr="00AA4240" w:rsidRDefault="000424A0" w:rsidP="00AA4240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 Discussion</w:t>
      </w:r>
      <w:r>
        <w:rPr>
          <w:rFonts w:ascii="Times New Roman" w:hAnsi="Times New Roman" w:cs="Times New Roman"/>
          <w:color w:val="auto"/>
          <w:sz w:val="24"/>
          <w:szCs w:val="24"/>
        </w:rPr>
        <w:t>:</w:t>
      </w:r>
      <w:r>
        <w:t xml:space="preserve">     </w:t>
      </w:r>
    </w:p>
    <w:p w14:paraId="528484B2" w14:textId="04F09045" w:rsidR="000424A0" w:rsidRDefault="00023769" w:rsidP="000424A0">
      <w:pPr>
        <w:pStyle w:val="Heading1"/>
        <w:tabs>
          <w:tab w:val="left" w:pos="795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No commission discussion.</w:t>
      </w:r>
    </w:p>
    <w:p w14:paraId="2F3A994A" w14:textId="77777777" w:rsidR="00C4222C" w:rsidRPr="00C4222C" w:rsidRDefault="00C4222C" w:rsidP="00C4222C"/>
    <w:p w14:paraId="40E37928" w14:textId="5F2150E0" w:rsidR="000424A0" w:rsidRDefault="000424A0" w:rsidP="000424A0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665ED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Beecher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– </w:t>
      </w:r>
      <w:r w:rsidR="00DF42AD"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To </w:t>
      </w:r>
      <w:r w:rsidR="00DF42A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recommend </w:t>
      </w:r>
      <w:r w:rsidR="0002376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the General Plan Amendment for the Moderate Income Housing Plan to City Council</w:t>
      </w:r>
      <w:r w:rsidR="00DF42A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for approval, and </w:t>
      </w:r>
      <w:r w:rsidR="0002376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if acceptable, to be passed along to the state.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665EDF">
        <w:rPr>
          <w:rFonts w:ascii="Times New Roman" w:hAnsi="Times New Roman" w:cs="Times New Roman"/>
          <w:color w:val="auto"/>
          <w:sz w:val="24"/>
          <w:szCs w:val="24"/>
        </w:rPr>
        <w:t xml:space="preserve"> Heimuli. </w:t>
      </w:r>
    </w:p>
    <w:p w14:paraId="063E40CA" w14:textId="555F9EE5" w:rsidR="00665EDF" w:rsidRDefault="00665EDF" w:rsidP="00665EDF"/>
    <w:p w14:paraId="12EEC29C" w14:textId="6605F77A" w:rsidR="00665EDF" w:rsidRDefault="00665EDF" w:rsidP="00665ED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to AMEND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: Commissioner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02376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Beecher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</w:t>
      </w:r>
      <w:r w:rsidR="0002376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recommend</w:t>
      </w:r>
      <w:r w:rsidR="004702E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02376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the General Plan Amendment for the Moderate Income Housing Plan</w:t>
      </w:r>
      <w:r w:rsidR="004702E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to</w:t>
      </w:r>
      <w:r w:rsidR="0002376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City Council </w:t>
      </w:r>
      <w:r w:rsidR="004702E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for approval, and if acceptable, to be passed along to the state, </w:t>
      </w:r>
      <w:r w:rsidR="00DF42A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with additional modifications made by staff</w:t>
      </w:r>
      <w:r w:rsidR="00697333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, and to delete the paragraph </w:t>
      </w:r>
      <w:r w:rsidR="00DF42A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as discussed.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Heimuli.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</w:t>
      </w:r>
      <w:r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2F196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Kirk Beecher,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AA4240">
        <w:rPr>
          <w:rFonts w:ascii="Times New Roman" w:hAnsi="Times New Roman" w:cs="Times New Roman"/>
          <w:color w:val="auto"/>
          <w:sz w:val="24"/>
          <w:szCs w:val="24"/>
        </w:rPr>
        <w:t xml:space="preserve">Bob Gedeborg, </w:t>
      </w:r>
      <w:r>
        <w:rPr>
          <w:rFonts w:ascii="Times New Roman" w:hAnsi="Times New Roman" w:cs="Times New Roman"/>
          <w:color w:val="auto"/>
          <w:sz w:val="24"/>
          <w:szCs w:val="24"/>
        </w:rPr>
        <w:t>Kepi Heimuli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. The motion carried.</w:t>
      </w:r>
    </w:p>
    <w:p w14:paraId="622180EA" w14:textId="77777777" w:rsidR="00AA4240" w:rsidRDefault="00AA4240" w:rsidP="00AA4240"/>
    <w:p w14:paraId="6329D574" w14:textId="77777777" w:rsidR="00AA4240" w:rsidRPr="00AA4240" w:rsidRDefault="00AA4240" w:rsidP="00AA4240"/>
    <w:bookmarkEnd w:id="5"/>
    <w:bookmarkEnd w:id="6"/>
    <w:p w14:paraId="443F67D9" w14:textId="1BFCAD09" w:rsidR="006F7760" w:rsidRPr="00665EDF" w:rsidRDefault="006F7760" w:rsidP="00665EDF">
      <w:pPr>
        <w:rPr>
          <w:rFonts w:ascii="Times New Roman" w:hAnsi="Times New Roman"/>
          <w:sz w:val="24"/>
          <w:szCs w:val="24"/>
        </w:rPr>
      </w:pPr>
    </w:p>
    <w:p w14:paraId="58F01F5B" w14:textId="3675D235" w:rsidR="00140678" w:rsidRDefault="00140678" w:rsidP="00DA210C">
      <w:pPr>
        <w:pStyle w:val="ListParagraph"/>
        <w:numPr>
          <w:ilvl w:val="0"/>
          <w:numId w:val="2"/>
        </w:numPr>
        <w:spacing w:after="24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Work Session</w:t>
      </w:r>
    </w:p>
    <w:p w14:paraId="6D3037EF" w14:textId="77777777" w:rsidR="00140678" w:rsidRPr="00140678" w:rsidRDefault="00140678" w:rsidP="00DA210C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  <w:u w:val="single"/>
        </w:rPr>
      </w:pPr>
      <w:r w:rsidRPr="00140678">
        <w:rPr>
          <w:rFonts w:ascii="Times New Roman" w:hAnsi="Times New Roman"/>
          <w:sz w:val="24"/>
          <w:szCs w:val="24"/>
          <w:u w:val="single"/>
        </w:rPr>
        <w:t xml:space="preserve">ZONING ORDINANCE REVIEW – Discussion of possible amendments to several sections of           Payson City Code Title 13 Zoning.    </w:t>
      </w:r>
    </w:p>
    <w:p w14:paraId="0EEFD269" w14:textId="758B1D08" w:rsidR="00140678" w:rsidRPr="00155D05" w:rsidRDefault="00140678" w:rsidP="00140678">
      <w:pPr>
        <w:pStyle w:val="ListParagraph"/>
        <w:ind w:left="780"/>
        <w:rPr>
          <w:rFonts w:ascii="Times New Roman" w:hAnsi="Times New Roman"/>
          <w:sz w:val="24"/>
          <w:szCs w:val="24"/>
          <w:u w:val="single"/>
        </w:rPr>
      </w:pPr>
    </w:p>
    <w:p w14:paraId="75F26B70" w14:textId="252F6F69" w:rsidR="006F7760" w:rsidRDefault="00140678" w:rsidP="006F7760">
      <w:pPr>
        <w:rPr>
          <w:rFonts w:ascii="Times New Roman" w:hAnsi="Times New Roman"/>
          <w:sz w:val="24"/>
          <w:szCs w:val="24"/>
        </w:rPr>
      </w:pPr>
      <w:r w:rsidRPr="00140678">
        <w:rPr>
          <w:rFonts w:ascii="Times New Roman" w:hAnsi="Times New Roman"/>
          <w:sz w:val="24"/>
          <w:szCs w:val="24"/>
        </w:rPr>
        <w:t>Discussion</w:t>
      </w:r>
      <w:r>
        <w:rPr>
          <w:rFonts w:ascii="Times New Roman" w:hAnsi="Times New Roman"/>
          <w:sz w:val="24"/>
          <w:szCs w:val="24"/>
        </w:rPr>
        <w:t>:</w:t>
      </w:r>
    </w:p>
    <w:p w14:paraId="4E0A25AE" w14:textId="3F1F19B7" w:rsidR="00665EDF" w:rsidRDefault="00665EDF" w:rsidP="00DA210C">
      <w:pPr>
        <w:pStyle w:val="Heading1"/>
        <w:spacing w:before="0" w:after="24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Staff and commissioners discussed </w:t>
      </w:r>
      <w:r w:rsidR="00DA210C">
        <w:rPr>
          <w:rFonts w:ascii="Times New Roman" w:hAnsi="Times New Roman" w:cs="Times New Roman"/>
          <w:color w:val="auto"/>
          <w:sz w:val="24"/>
          <w:szCs w:val="24"/>
        </w:rPr>
        <w:t xml:space="preserve">each code section </w:t>
      </w:r>
      <w:r>
        <w:rPr>
          <w:rFonts w:ascii="Times New Roman" w:hAnsi="Times New Roman" w:cs="Times New Roman"/>
          <w:color w:val="auto"/>
          <w:sz w:val="24"/>
          <w:szCs w:val="24"/>
        </w:rPr>
        <w:t>and made comments regarding possible</w:t>
      </w:r>
      <w:r w:rsidR="00DA210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702EE">
        <w:rPr>
          <w:rFonts w:ascii="Times New Roman" w:hAnsi="Times New Roman" w:cs="Times New Roman"/>
          <w:color w:val="auto"/>
          <w:sz w:val="24"/>
          <w:szCs w:val="24"/>
        </w:rPr>
        <w:t>revisions to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various sections of the following Payson City Code, Title 13 Zoning: </w:t>
      </w:r>
    </w:p>
    <w:p w14:paraId="3C0CAF8B" w14:textId="051D1440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DA210C">
        <w:rPr>
          <w:rFonts w:ascii="Times New Roman" w:hAnsi="Times New Roman" w:cs="Times New Roman"/>
          <w:color w:val="000000"/>
        </w:rPr>
        <w:t xml:space="preserve">13.14.170 R And D Research </w:t>
      </w:r>
      <w:r>
        <w:rPr>
          <w:rFonts w:ascii="Times New Roman" w:hAnsi="Times New Roman" w:cs="Times New Roman"/>
          <w:color w:val="000000"/>
        </w:rPr>
        <w:t>a</w:t>
      </w:r>
      <w:r w:rsidRPr="00DA210C">
        <w:rPr>
          <w:rFonts w:ascii="Times New Roman" w:hAnsi="Times New Roman" w:cs="Times New Roman"/>
          <w:color w:val="000000"/>
        </w:rPr>
        <w:t>nd Development Zone</w:t>
      </w:r>
    </w:p>
    <w:p w14:paraId="4DB74D66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DA210C">
        <w:rPr>
          <w:rFonts w:ascii="Times New Roman" w:hAnsi="Times New Roman" w:cs="Times New Roman"/>
          <w:color w:val="000000"/>
        </w:rPr>
        <w:t>13.14.180 NC-1 Neighborhood Commercial Zone</w:t>
      </w:r>
    </w:p>
    <w:p w14:paraId="0C211D19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DA210C">
        <w:rPr>
          <w:rFonts w:ascii="Times New Roman" w:hAnsi="Times New Roman" w:cs="Times New Roman"/>
          <w:color w:val="000000"/>
        </w:rPr>
        <w:t>13.14.190 CT Commercial Transition Zone</w:t>
      </w:r>
    </w:p>
    <w:p w14:paraId="6D65EFCB" w14:textId="272FBA41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DA210C">
        <w:rPr>
          <w:rFonts w:ascii="Times New Roman" w:hAnsi="Times New Roman" w:cs="Times New Roman"/>
          <w:color w:val="000000"/>
        </w:rPr>
        <w:t xml:space="preserve">13.14.260 MH-1 Mountain </w:t>
      </w:r>
      <w:r>
        <w:rPr>
          <w:rFonts w:ascii="Times New Roman" w:hAnsi="Times New Roman" w:cs="Times New Roman"/>
          <w:color w:val="000000"/>
        </w:rPr>
        <w:t>a</w:t>
      </w:r>
      <w:r w:rsidRPr="00DA210C">
        <w:rPr>
          <w:rFonts w:ascii="Times New Roman" w:hAnsi="Times New Roman" w:cs="Times New Roman"/>
          <w:color w:val="000000"/>
        </w:rPr>
        <w:t>nd Hillside Zone</w:t>
      </w:r>
    </w:p>
    <w:p w14:paraId="7AAD22EC" w14:textId="1243476E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DA210C">
        <w:rPr>
          <w:rFonts w:ascii="Times New Roman" w:hAnsi="Times New Roman" w:cs="Times New Roman"/>
          <w:color w:val="000000"/>
        </w:rPr>
        <w:t xml:space="preserve">13.14.270 MH-2 Mountain </w:t>
      </w:r>
      <w:r>
        <w:rPr>
          <w:rFonts w:ascii="Times New Roman" w:hAnsi="Times New Roman" w:cs="Times New Roman"/>
          <w:color w:val="000000"/>
        </w:rPr>
        <w:t>a</w:t>
      </w:r>
      <w:r w:rsidRPr="00DA210C">
        <w:rPr>
          <w:rFonts w:ascii="Times New Roman" w:hAnsi="Times New Roman" w:cs="Times New Roman"/>
          <w:color w:val="000000"/>
        </w:rPr>
        <w:t>nd Hillside Zone</w:t>
      </w:r>
    </w:p>
    <w:p w14:paraId="5F21B264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DA210C">
        <w:rPr>
          <w:rFonts w:ascii="Times New Roman" w:hAnsi="Times New Roman" w:cs="Times New Roman"/>
          <w:color w:val="000000"/>
        </w:rPr>
        <w:t>13.14.280 GCD Golf Course Development Zone</w:t>
      </w:r>
    </w:p>
    <w:p w14:paraId="2AC58D82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DA210C">
        <w:rPr>
          <w:rFonts w:ascii="Times New Roman" w:hAnsi="Times New Roman" w:cs="Times New Roman"/>
          <w:color w:val="000000"/>
        </w:rPr>
        <w:t>13.14.290 P-C Planned Community Zone</w:t>
      </w:r>
    </w:p>
    <w:p w14:paraId="77D26C45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DA210C">
        <w:rPr>
          <w:rFonts w:ascii="Times New Roman" w:hAnsi="Times New Roman" w:cs="Times New Roman"/>
          <w:color w:val="000000"/>
        </w:rPr>
        <w:t>13.14.300 PRZ, Planned Reclamation Zone</w:t>
      </w:r>
    </w:p>
    <w:p w14:paraId="5E908E2C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DA210C">
        <w:rPr>
          <w:rFonts w:ascii="Times New Roman" w:hAnsi="Times New Roman" w:cs="Times New Roman"/>
          <w:color w:val="000000"/>
        </w:rPr>
        <w:t>13.14.080 RMO-1 Two-Family Residential Overlay</w:t>
      </w:r>
    </w:p>
    <w:p w14:paraId="6AAB189B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DA210C">
        <w:rPr>
          <w:rFonts w:ascii="Times New Roman" w:hAnsi="Times New Roman" w:cs="Times New Roman"/>
          <w:color w:val="000000"/>
        </w:rPr>
        <w:t>13.14.200 HD-O Historic District Overlay</w:t>
      </w:r>
    </w:p>
    <w:p w14:paraId="40DBDE5B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DA210C">
        <w:rPr>
          <w:rFonts w:ascii="Times New Roman" w:hAnsi="Times New Roman" w:cs="Times New Roman"/>
          <w:color w:val="000000"/>
        </w:rPr>
        <w:t>13.14.210 HR-O Historic Residential Overlay</w:t>
      </w:r>
    </w:p>
    <w:p w14:paraId="4DEE200D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DA210C">
        <w:rPr>
          <w:rFonts w:ascii="Times New Roman" w:hAnsi="Times New Roman" w:cs="Times New Roman"/>
          <w:color w:val="000000"/>
        </w:rPr>
        <w:t>13.14.220 AGP-O Agriculture Protection Overlay</w:t>
      </w:r>
    </w:p>
    <w:p w14:paraId="43506824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DA210C">
        <w:rPr>
          <w:rFonts w:ascii="Times New Roman" w:hAnsi="Times New Roman" w:cs="Times New Roman"/>
          <w:color w:val="000000"/>
        </w:rPr>
        <w:t>13.14.230 I-O Infill Overlay</w:t>
      </w:r>
    </w:p>
    <w:p w14:paraId="7EB8099C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DA210C">
        <w:rPr>
          <w:rFonts w:ascii="Times New Roman" w:hAnsi="Times New Roman" w:cs="Times New Roman"/>
          <w:color w:val="000000"/>
        </w:rPr>
        <w:t>13.14.240 AD-O Accessory Dwelling Overlay</w:t>
      </w:r>
    </w:p>
    <w:p w14:paraId="7555B262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DA210C">
        <w:rPr>
          <w:rFonts w:ascii="Times New Roman" w:hAnsi="Times New Roman" w:cs="Times New Roman"/>
          <w:color w:val="000000"/>
        </w:rPr>
        <w:t>13.14.250 TS-O Transit Station Overlay</w:t>
      </w:r>
    </w:p>
    <w:p w14:paraId="73A95E99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DA210C">
        <w:rPr>
          <w:rFonts w:ascii="Times New Roman" w:hAnsi="Times New Roman" w:cs="Times New Roman"/>
          <w:color w:val="000000"/>
        </w:rPr>
        <w:t>13.14.310 Senior Housing Facility Overlay</w:t>
      </w:r>
    </w:p>
    <w:p w14:paraId="439EFD4E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DA210C">
        <w:rPr>
          <w:rFonts w:ascii="Times New Roman" w:hAnsi="Times New Roman" w:cs="Times New Roman"/>
          <w:color w:val="000000"/>
        </w:rPr>
        <w:t>13.14.320 NC Neighborhood Commercial Overlay</w:t>
      </w:r>
    </w:p>
    <w:p w14:paraId="45687E90" w14:textId="77777777" w:rsidR="00DA210C" w:rsidRPr="00DA210C" w:rsidRDefault="00DA210C" w:rsidP="00DA210C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DA210C">
        <w:rPr>
          <w:rFonts w:ascii="Times New Roman" w:hAnsi="Times New Roman" w:cs="Times New Roman"/>
          <w:color w:val="000000"/>
        </w:rPr>
        <w:t>13.14.330 MU-1 Mixed Use Overlay</w:t>
      </w:r>
    </w:p>
    <w:p w14:paraId="13A8B8E8" w14:textId="77777777" w:rsidR="00140678" w:rsidRPr="00140678" w:rsidRDefault="00140678" w:rsidP="00140678">
      <w:bookmarkStart w:id="7" w:name="_Hlk195109146"/>
    </w:p>
    <w:bookmarkEnd w:id="7"/>
    <w:p w14:paraId="51BE107B" w14:textId="35F89F7F" w:rsidR="00140678" w:rsidRPr="00140678" w:rsidRDefault="00140678" w:rsidP="00DA210C">
      <w:pPr>
        <w:pStyle w:val="Heading1"/>
        <w:numPr>
          <w:ilvl w:val="0"/>
          <w:numId w:val="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Commission and Staff Reports and Training</w:t>
      </w:r>
    </w:p>
    <w:p w14:paraId="3A19BA49" w14:textId="54BD70EB" w:rsidR="00140678" w:rsidRPr="007B50A5" w:rsidRDefault="007B50A5" w:rsidP="007B50A5">
      <w:pPr>
        <w:ind w:firstLine="360"/>
        <w:rPr>
          <w:rFonts w:ascii="Times New Roman" w:hAnsi="Times New Roman"/>
          <w:sz w:val="24"/>
          <w:szCs w:val="24"/>
        </w:rPr>
      </w:pPr>
      <w:r w:rsidRPr="007B50A5">
        <w:rPr>
          <w:rFonts w:ascii="Times New Roman" w:hAnsi="Times New Roman"/>
          <w:sz w:val="24"/>
          <w:szCs w:val="24"/>
        </w:rPr>
        <w:t>Commissioners requested</w:t>
      </w:r>
      <w:r w:rsidR="00AA4240">
        <w:rPr>
          <w:rFonts w:ascii="Times New Roman" w:hAnsi="Times New Roman"/>
          <w:sz w:val="24"/>
          <w:szCs w:val="24"/>
        </w:rPr>
        <w:t xml:space="preserve"> and discussed with staff</w:t>
      </w:r>
      <w:r w:rsidRPr="007B50A5">
        <w:rPr>
          <w:rFonts w:ascii="Times New Roman" w:hAnsi="Times New Roman"/>
          <w:sz w:val="24"/>
          <w:szCs w:val="24"/>
        </w:rPr>
        <w:t xml:space="preserve"> having quarterly report about development and ongoing projects. </w:t>
      </w:r>
    </w:p>
    <w:p w14:paraId="56EAE348" w14:textId="76A1BD99" w:rsidR="00CC3D24" w:rsidRPr="00155D05" w:rsidRDefault="00CC3D24" w:rsidP="00843DC6">
      <w:pPr>
        <w:rPr>
          <w:rFonts w:ascii="Times New Roman" w:hAnsi="Times New Roman"/>
          <w:sz w:val="24"/>
          <w:szCs w:val="24"/>
        </w:rPr>
      </w:pPr>
    </w:p>
    <w:p w14:paraId="7E86F7A9" w14:textId="753DD1E9" w:rsidR="005E5089" w:rsidRDefault="00843DC6" w:rsidP="00DA210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u w:val="single"/>
        </w:rPr>
      </w:pPr>
      <w:bookmarkStart w:id="8" w:name="_Hlk195109272"/>
      <w:r w:rsidRPr="00155D05">
        <w:rPr>
          <w:rFonts w:ascii="Times New Roman" w:hAnsi="Times New Roman"/>
          <w:sz w:val="24"/>
          <w:szCs w:val="24"/>
          <w:u w:val="single"/>
        </w:rPr>
        <w:t>Adjournment</w:t>
      </w:r>
      <w:bookmarkStart w:id="9" w:name="_Hlk62029556"/>
      <w:bookmarkStart w:id="10" w:name="_Hlk69884576"/>
    </w:p>
    <w:bookmarkEnd w:id="8"/>
    <w:p w14:paraId="5FAAD599" w14:textId="77777777" w:rsidR="005E5089" w:rsidRPr="00155D05" w:rsidRDefault="005E5089" w:rsidP="005E5089">
      <w:pPr>
        <w:rPr>
          <w:rFonts w:ascii="Times New Roman" w:hAnsi="Times New Roman"/>
          <w:sz w:val="24"/>
          <w:szCs w:val="24"/>
          <w:u w:val="single"/>
        </w:rPr>
      </w:pPr>
    </w:p>
    <w:p w14:paraId="25F710EF" w14:textId="1E4193B4" w:rsidR="005F7C63" w:rsidRPr="00155D05" w:rsidRDefault="005F7C63" w:rsidP="005E5089">
      <w:pPr>
        <w:rPr>
          <w:rFonts w:ascii="Times New Roman" w:hAnsi="Times New Roman"/>
          <w:sz w:val="24"/>
          <w:szCs w:val="24"/>
          <w:u w:val="single"/>
        </w:rPr>
      </w:pPr>
      <w:r w:rsidRPr="00611B03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6158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65EDF">
        <w:rPr>
          <w:rFonts w:ascii="Times New Roman" w:hAnsi="Times New Roman"/>
          <w:b/>
          <w:sz w:val="24"/>
          <w:szCs w:val="24"/>
          <w:u w:val="single"/>
        </w:rPr>
        <w:t>Heimuli</w:t>
      </w:r>
      <w:r w:rsidR="00C422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11B03">
        <w:rPr>
          <w:rFonts w:ascii="Times New Roman" w:hAnsi="Times New Roman"/>
          <w:b/>
          <w:sz w:val="24"/>
          <w:szCs w:val="24"/>
          <w:u w:val="single"/>
        </w:rPr>
        <w:t>– To adjourn</w:t>
      </w:r>
      <w:r w:rsidRPr="00155D05">
        <w:rPr>
          <w:rFonts w:ascii="Times New Roman" w:hAnsi="Times New Roman"/>
          <w:b/>
          <w:sz w:val="24"/>
          <w:szCs w:val="24"/>
          <w:u w:val="single"/>
        </w:rPr>
        <w:t>.</w:t>
      </w:r>
      <w:r w:rsidRPr="00155D05">
        <w:rPr>
          <w:rFonts w:ascii="Times New Roman" w:hAnsi="Times New Roman"/>
          <w:sz w:val="24"/>
          <w:szCs w:val="24"/>
        </w:rPr>
        <w:t xml:space="preserve"> Motion seconded by Commissioner</w:t>
      </w:r>
      <w:r w:rsidR="00665EDF">
        <w:rPr>
          <w:rFonts w:ascii="Times New Roman" w:hAnsi="Times New Roman"/>
          <w:sz w:val="24"/>
          <w:szCs w:val="24"/>
        </w:rPr>
        <w:t xml:space="preserve"> Becker.</w:t>
      </w:r>
      <w:r w:rsidRPr="00155D05">
        <w:rPr>
          <w:rFonts w:ascii="Times New Roman" w:hAnsi="Times New Roman"/>
          <w:sz w:val="24"/>
          <w:szCs w:val="24"/>
        </w:rPr>
        <w:t xml:space="preserve"> </w:t>
      </w:r>
      <w:r w:rsidR="00665EDF">
        <w:rPr>
          <w:rFonts w:ascii="Times New Roman" w:hAnsi="Times New Roman"/>
          <w:sz w:val="24"/>
          <w:szCs w:val="24"/>
        </w:rPr>
        <w:t xml:space="preserve">Those </w:t>
      </w:r>
      <w:r w:rsidRPr="00155D05">
        <w:rPr>
          <w:rFonts w:ascii="Times New Roman" w:hAnsi="Times New Roman"/>
          <w:sz w:val="24"/>
          <w:szCs w:val="24"/>
        </w:rPr>
        <w:t>voting yes:</w:t>
      </w:r>
      <w:r w:rsidR="0022066F">
        <w:rPr>
          <w:rFonts w:ascii="Times New Roman" w:hAnsi="Times New Roman"/>
          <w:sz w:val="24"/>
          <w:szCs w:val="24"/>
        </w:rPr>
        <w:t xml:space="preserve"> </w:t>
      </w:r>
      <w:r w:rsidR="00664E2D">
        <w:rPr>
          <w:rFonts w:ascii="Times New Roman" w:hAnsi="Times New Roman"/>
          <w:sz w:val="24"/>
          <w:szCs w:val="24"/>
        </w:rPr>
        <w:t xml:space="preserve">Perry Adams, Rachel Becker, </w:t>
      </w:r>
      <w:r w:rsidR="00A07EB3">
        <w:rPr>
          <w:rFonts w:ascii="Times New Roman" w:hAnsi="Times New Roman"/>
          <w:sz w:val="24"/>
          <w:szCs w:val="24"/>
        </w:rPr>
        <w:t>Kirk Beecher,</w:t>
      </w:r>
      <w:r w:rsidR="002F1964">
        <w:rPr>
          <w:rFonts w:ascii="Times New Roman" w:hAnsi="Times New Roman"/>
          <w:sz w:val="24"/>
          <w:szCs w:val="24"/>
        </w:rPr>
        <w:t xml:space="preserve"> </w:t>
      </w:r>
      <w:r w:rsidR="002F1964" w:rsidRPr="00155D05">
        <w:rPr>
          <w:rFonts w:ascii="Times New Roman" w:hAnsi="Times New Roman"/>
          <w:sz w:val="24"/>
          <w:szCs w:val="24"/>
        </w:rPr>
        <w:t xml:space="preserve">Ryan Frisby, </w:t>
      </w:r>
      <w:r w:rsidR="00665EDF">
        <w:rPr>
          <w:rFonts w:ascii="Times New Roman" w:hAnsi="Times New Roman"/>
          <w:sz w:val="24"/>
          <w:szCs w:val="24"/>
        </w:rPr>
        <w:t xml:space="preserve">Bob Gedeborg, </w:t>
      </w:r>
      <w:r w:rsidR="002F1964">
        <w:rPr>
          <w:rFonts w:ascii="Times New Roman" w:hAnsi="Times New Roman"/>
          <w:sz w:val="24"/>
          <w:szCs w:val="24"/>
        </w:rPr>
        <w:t>Kepi Heimuli</w:t>
      </w:r>
      <w:r w:rsidRPr="00155D05">
        <w:rPr>
          <w:rFonts w:ascii="Times New Roman" w:hAnsi="Times New Roman"/>
          <w:sz w:val="24"/>
          <w:szCs w:val="24"/>
        </w:rPr>
        <w:t>.  The motion carried.</w:t>
      </w:r>
    </w:p>
    <w:p w14:paraId="125171D3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886CB0" w14:textId="6C8D0FFE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The meeting adjourned at</w:t>
      </w:r>
      <w:r w:rsidR="006158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65EDF">
        <w:rPr>
          <w:rFonts w:ascii="Times New Roman" w:hAnsi="Times New Roman" w:cs="Times New Roman"/>
          <w:color w:val="auto"/>
          <w:sz w:val="24"/>
          <w:szCs w:val="24"/>
        </w:rPr>
        <w:t>7:46</w:t>
      </w:r>
      <w:r w:rsidR="006158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p.m. </w:t>
      </w:r>
    </w:p>
    <w:p w14:paraId="61BE8F40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68A78FE" w14:textId="011E7478" w:rsidR="005F7C63" w:rsidRPr="00155D05" w:rsidRDefault="00611B0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/s/ </w:t>
      </w:r>
      <w:r w:rsidRPr="002F1964">
        <w:rPr>
          <w:rFonts w:ascii="Times New Roman" w:hAnsi="Times New Roman" w:cs="Times New Roman"/>
          <w:i/>
          <w:iCs/>
          <w:color w:val="auto"/>
          <w:sz w:val="24"/>
          <w:szCs w:val="24"/>
          <w:u w:val="single"/>
        </w:rPr>
        <w:t>Marty Dargel</w:t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14:paraId="695093F1" w14:textId="166DC8C1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0CBB475E" w14:textId="77777777" w:rsidR="00A34595" w:rsidRPr="00155D05" w:rsidRDefault="00A34595" w:rsidP="00A34595">
      <w:pPr>
        <w:rPr>
          <w:sz w:val="24"/>
          <w:szCs w:val="24"/>
        </w:rPr>
      </w:pPr>
    </w:p>
    <w:p w14:paraId="2053E538" w14:textId="55181E31" w:rsidR="005F7C63" w:rsidRPr="00155D05" w:rsidRDefault="00D722BD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5DB1008" w14:textId="77777777" w:rsidR="00843DC6" w:rsidRDefault="00843DC6" w:rsidP="00843DC6">
      <w:pPr>
        <w:pStyle w:val="ListParagraph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bookmarkEnd w:id="9"/>
    <w:bookmarkEnd w:id="10"/>
    <w:p w14:paraId="37E5FADD" w14:textId="77777777" w:rsidR="006A1F94" w:rsidRPr="00A13E5F" w:rsidRDefault="006A1F94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0"/>
    <w:bookmarkEnd w:id="1"/>
    <w:p w14:paraId="5348856D" w14:textId="34EDF527" w:rsidR="005F7C63" w:rsidRPr="00A13E5F" w:rsidRDefault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F7C63" w:rsidRPr="00A13E5F" w:rsidSect="001904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008" w:bottom="576" w:left="1152" w:header="720" w:footer="30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DF377" w14:textId="77777777" w:rsidR="00E91D70" w:rsidRDefault="00E91D70" w:rsidP="00A534FE">
      <w:r>
        <w:separator/>
      </w:r>
    </w:p>
  </w:endnote>
  <w:endnote w:type="continuationSeparator" w:id="0">
    <w:p w14:paraId="5C3A9AA7" w14:textId="77777777" w:rsidR="00E91D70" w:rsidRDefault="00E91D70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40C5B" w14:textId="77777777" w:rsidR="0019047D" w:rsidRDefault="001904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0"/>
      </w:rPr>
      <w:id w:val="19522040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6DD098" w14:textId="1E529DF4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bCs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>Pag</w:t>
            </w:r>
            <w:r w:rsidR="00140678">
              <w:rPr>
                <w:rFonts w:ascii="Times New Roman" w:hAnsi="Times New Roman"/>
                <w:sz w:val="20"/>
              </w:rPr>
              <w:t xml:space="preserve">e </w:t>
            </w:r>
            <w:r w:rsidR="0050079D">
              <w:rPr>
                <w:rFonts w:ascii="Times New Roman" w:hAnsi="Times New Roman"/>
                <w:sz w:val="20"/>
              </w:rPr>
              <w:t xml:space="preserve">3 </w:t>
            </w:r>
            <w:r w:rsidR="00140678">
              <w:rPr>
                <w:rFonts w:ascii="Times New Roman" w:hAnsi="Times New Roman"/>
                <w:sz w:val="20"/>
              </w:rPr>
              <w:t xml:space="preserve">of </w:t>
            </w:r>
            <w:r w:rsidR="0050079D">
              <w:rPr>
                <w:rFonts w:ascii="Times New Roman" w:hAnsi="Times New Roman"/>
                <w:sz w:val="20"/>
              </w:rPr>
              <w:t>3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Payson City Planning Commission Meeting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Approved:</w:t>
            </w:r>
            <w:r w:rsidR="00156B3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860D1B">
              <w:rPr>
                <w:rFonts w:ascii="Times New Roman" w:hAnsi="Times New Roman"/>
                <w:bCs/>
                <w:sz w:val="20"/>
              </w:rPr>
              <w:t>April 23</w:t>
            </w:r>
            <w:r w:rsidR="00156B32">
              <w:rPr>
                <w:rFonts w:ascii="Times New Roman" w:hAnsi="Times New Roman"/>
                <w:bCs/>
                <w:sz w:val="20"/>
              </w:rPr>
              <w:t>, 202</w:t>
            </w:r>
            <w:r w:rsidR="00BB16B7">
              <w:rPr>
                <w:rFonts w:ascii="Times New Roman" w:hAnsi="Times New Roman"/>
                <w:bCs/>
                <w:sz w:val="20"/>
              </w:rPr>
              <w:t>5</w:t>
            </w:r>
          </w:p>
          <w:p w14:paraId="06E25C36" w14:textId="4297EA23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ab/>
            </w:r>
            <w:r w:rsidR="00A91417">
              <w:rPr>
                <w:rFonts w:ascii="Times New Roman" w:hAnsi="Times New Roman"/>
                <w:sz w:val="20"/>
              </w:rPr>
              <w:t xml:space="preserve">April </w:t>
            </w:r>
            <w:r w:rsidR="00860D1B">
              <w:rPr>
                <w:rFonts w:ascii="Times New Roman" w:hAnsi="Times New Roman"/>
                <w:sz w:val="20"/>
              </w:rPr>
              <w:t>9</w:t>
            </w:r>
            <w:r w:rsidRPr="00190F72">
              <w:rPr>
                <w:rFonts w:ascii="Times New Roman" w:hAnsi="Times New Roman"/>
                <w:sz w:val="20"/>
              </w:rPr>
              <w:t>, 202</w:t>
            </w:r>
            <w:r w:rsidR="00BB16B7">
              <w:rPr>
                <w:rFonts w:ascii="Times New Roman" w:hAnsi="Times New Roman"/>
                <w:sz w:val="20"/>
              </w:rPr>
              <w:t>5</w:t>
            </w:r>
          </w:p>
        </w:sdtContent>
      </w:sdt>
    </w:sdtContent>
  </w:sdt>
  <w:p w14:paraId="0051742A" w14:textId="77777777" w:rsidR="00E91D70" w:rsidRPr="00190F72" w:rsidRDefault="00E91D70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A5645" w14:textId="77777777" w:rsidR="0019047D" w:rsidRDefault="001904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486E2" w14:textId="77777777" w:rsidR="00E91D70" w:rsidRDefault="00E91D70" w:rsidP="00A534FE">
      <w:r>
        <w:separator/>
      </w:r>
    </w:p>
  </w:footnote>
  <w:footnote w:type="continuationSeparator" w:id="0">
    <w:p w14:paraId="3CA1E7AB" w14:textId="77777777" w:rsidR="00E91D70" w:rsidRDefault="00E91D70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69911" w14:textId="77777777" w:rsidR="0019047D" w:rsidRDefault="001904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774266"/>
      <w:docPartObj>
        <w:docPartGallery w:val="Watermarks"/>
        <w:docPartUnique/>
      </w:docPartObj>
    </w:sdtPr>
    <w:sdtEndPr/>
    <w:sdtContent>
      <w:p w14:paraId="2AAD5292" w14:textId="33B5DDF7" w:rsidR="0019047D" w:rsidRDefault="0097738F">
        <w:pPr>
          <w:pStyle w:val="Header"/>
        </w:pPr>
        <w:r>
          <w:rPr>
            <w:noProof/>
          </w:rPr>
          <w:pict w14:anchorId="630C5A2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8961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5E264" w14:textId="77777777" w:rsidR="0019047D" w:rsidRDefault="001904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E4E18"/>
    <w:multiLevelType w:val="multilevel"/>
    <w:tmpl w:val="81A4EF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1" w15:restartNumberingAfterBreak="0">
    <w:nsid w:val="12847C0C"/>
    <w:multiLevelType w:val="multilevel"/>
    <w:tmpl w:val="652C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2" w15:restartNumberingAfterBreak="0">
    <w:nsid w:val="31A535ED"/>
    <w:multiLevelType w:val="multilevel"/>
    <w:tmpl w:val="A116715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3" w15:restartNumberingAfterBreak="0">
    <w:nsid w:val="35512DA4"/>
    <w:multiLevelType w:val="hybridMultilevel"/>
    <w:tmpl w:val="46C20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962113">
    <w:abstractNumId w:val="1"/>
  </w:num>
  <w:num w:numId="2" w16cid:durableId="1254822250">
    <w:abstractNumId w:val="2"/>
  </w:num>
  <w:num w:numId="3" w16cid:durableId="164833048">
    <w:abstractNumId w:val="0"/>
  </w:num>
  <w:num w:numId="4" w16cid:durableId="80304082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8962"/>
    <o:shapelayout v:ext="edit">
      <o:idmap v:ext="edit" data="165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55E1"/>
    <w:rsid w:val="00006235"/>
    <w:rsid w:val="00007111"/>
    <w:rsid w:val="0000717B"/>
    <w:rsid w:val="00007970"/>
    <w:rsid w:val="00012CE5"/>
    <w:rsid w:val="00015038"/>
    <w:rsid w:val="000157A5"/>
    <w:rsid w:val="000176E5"/>
    <w:rsid w:val="00020176"/>
    <w:rsid w:val="00021727"/>
    <w:rsid w:val="00021C83"/>
    <w:rsid w:val="00023769"/>
    <w:rsid w:val="00023BC9"/>
    <w:rsid w:val="00024A30"/>
    <w:rsid w:val="00025157"/>
    <w:rsid w:val="00025AD8"/>
    <w:rsid w:val="000268FE"/>
    <w:rsid w:val="00033E9C"/>
    <w:rsid w:val="00037E63"/>
    <w:rsid w:val="00040621"/>
    <w:rsid w:val="000416E0"/>
    <w:rsid w:val="000424A0"/>
    <w:rsid w:val="00045F49"/>
    <w:rsid w:val="00046D60"/>
    <w:rsid w:val="00050A39"/>
    <w:rsid w:val="00050D3E"/>
    <w:rsid w:val="00050FE8"/>
    <w:rsid w:val="00052959"/>
    <w:rsid w:val="00053295"/>
    <w:rsid w:val="000533CC"/>
    <w:rsid w:val="00055E2C"/>
    <w:rsid w:val="0005604A"/>
    <w:rsid w:val="000566C9"/>
    <w:rsid w:val="00057E1B"/>
    <w:rsid w:val="000607B7"/>
    <w:rsid w:val="00062913"/>
    <w:rsid w:val="0006604C"/>
    <w:rsid w:val="00071FA1"/>
    <w:rsid w:val="00074DC2"/>
    <w:rsid w:val="00082378"/>
    <w:rsid w:val="00082BF8"/>
    <w:rsid w:val="00085A4D"/>
    <w:rsid w:val="00087883"/>
    <w:rsid w:val="00087AD8"/>
    <w:rsid w:val="00087C3A"/>
    <w:rsid w:val="000933B1"/>
    <w:rsid w:val="000A6A9A"/>
    <w:rsid w:val="000A6B51"/>
    <w:rsid w:val="000A797B"/>
    <w:rsid w:val="000B032E"/>
    <w:rsid w:val="000B0FC1"/>
    <w:rsid w:val="000B5FD8"/>
    <w:rsid w:val="000B6521"/>
    <w:rsid w:val="000B66EC"/>
    <w:rsid w:val="000B6B9A"/>
    <w:rsid w:val="000B6ED0"/>
    <w:rsid w:val="000C0D7F"/>
    <w:rsid w:val="000C4F47"/>
    <w:rsid w:val="000C653D"/>
    <w:rsid w:val="000C781B"/>
    <w:rsid w:val="000C7D61"/>
    <w:rsid w:val="000D07D6"/>
    <w:rsid w:val="000D0D25"/>
    <w:rsid w:val="000D15C7"/>
    <w:rsid w:val="000D1909"/>
    <w:rsid w:val="000D213C"/>
    <w:rsid w:val="000D40F2"/>
    <w:rsid w:val="000D63B9"/>
    <w:rsid w:val="000D747E"/>
    <w:rsid w:val="000D7B86"/>
    <w:rsid w:val="000E0D04"/>
    <w:rsid w:val="000E12A1"/>
    <w:rsid w:val="000E19EF"/>
    <w:rsid w:val="000E215C"/>
    <w:rsid w:val="000E3810"/>
    <w:rsid w:val="000F141B"/>
    <w:rsid w:val="000F2131"/>
    <w:rsid w:val="000F3F05"/>
    <w:rsid w:val="000F4531"/>
    <w:rsid w:val="000F4E68"/>
    <w:rsid w:val="00101E53"/>
    <w:rsid w:val="001038ED"/>
    <w:rsid w:val="00103A42"/>
    <w:rsid w:val="00105D74"/>
    <w:rsid w:val="0010601D"/>
    <w:rsid w:val="001104B1"/>
    <w:rsid w:val="0011064D"/>
    <w:rsid w:val="00111AB9"/>
    <w:rsid w:val="00112575"/>
    <w:rsid w:val="00112A3C"/>
    <w:rsid w:val="00117764"/>
    <w:rsid w:val="00117855"/>
    <w:rsid w:val="00117B45"/>
    <w:rsid w:val="00122E2B"/>
    <w:rsid w:val="00122F32"/>
    <w:rsid w:val="00127897"/>
    <w:rsid w:val="00130BA3"/>
    <w:rsid w:val="00130BDB"/>
    <w:rsid w:val="0013739F"/>
    <w:rsid w:val="00140048"/>
    <w:rsid w:val="00140678"/>
    <w:rsid w:val="0014494D"/>
    <w:rsid w:val="00144E89"/>
    <w:rsid w:val="00146A0A"/>
    <w:rsid w:val="00153580"/>
    <w:rsid w:val="00154B9F"/>
    <w:rsid w:val="00155D05"/>
    <w:rsid w:val="001560BC"/>
    <w:rsid w:val="0015644E"/>
    <w:rsid w:val="00156B32"/>
    <w:rsid w:val="00161133"/>
    <w:rsid w:val="001620CC"/>
    <w:rsid w:val="001669A5"/>
    <w:rsid w:val="001700DC"/>
    <w:rsid w:val="00172487"/>
    <w:rsid w:val="0017322A"/>
    <w:rsid w:val="00180B3C"/>
    <w:rsid w:val="00180D52"/>
    <w:rsid w:val="001821A0"/>
    <w:rsid w:val="00182861"/>
    <w:rsid w:val="0018314A"/>
    <w:rsid w:val="001849E2"/>
    <w:rsid w:val="00184E81"/>
    <w:rsid w:val="00185A84"/>
    <w:rsid w:val="0019047D"/>
    <w:rsid w:val="00190F72"/>
    <w:rsid w:val="0019137A"/>
    <w:rsid w:val="00192450"/>
    <w:rsid w:val="00195ADB"/>
    <w:rsid w:val="00195E9E"/>
    <w:rsid w:val="00196B17"/>
    <w:rsid w:val="00197116"/>
    <w:rsid w:val="001A1874"/>
    <w:rsid w:val="001A2073"/>
    <w:rsid w:val="001A4763"/>
    <w:rsid w:val="001A6570"/>
    <w:rsid w:val="001B1629"/>
    <w:rsid w:val="001B24F4"/>
    <w:rsid w:val="001B2920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05AF"/>
    <w:rsid w:val="001E3F60"/>
    <w:rsid w:val="001E41D6"/>
    <w:rsid w:val="001E54C7"/>
    <w:rsid w:val="001E5961"/>
    <w:rsid w:val="001E6C7A"/>
    <w:rsid w:val="001E71A6"/>
    <w:rsid w:val="001F58C3"/>
    <w:rsid w:val="001F6D7D"/>
    <w:rsid w:val="001F7E28"/>
    <w:rsid w:val="00201548"/>
    <w:rsid w:val="00206389"/>
    <w:rsid w:val="00206481"/>
    <w:rsid w:val="00206B1E"/>
    <w:rsid w:val="00206F90"/>
    <w:rsid w:val="00207874"/>
    <w:rsid w:val="00213641"/>
    <w:rsid w:val="0021796B"/>
    <w:rsid w:val="0022066F"/>
    <w:rsid w:val="0022185A"/>
    <w:rsid w:val="00221B8F"/>
    <w:rsid w:val="00221F21"/>
    <w:rsid w:val="0022333B"/>
    <w:rsid w:val="00230133"/>
    <w:rsid w:val="0023029C"/>
    <w:rsid w:val="002306DB"/>
    <w:rsid w:val="00230876"/>
    <w:rsid w:val="00232F0E"/>
    <w:rsid w:val="00234285"/>
    <w:rsid w:val="00234CFA"/>
    <w:rsid w:val="00234D91"/>
    <w:rsid w:val="0024393A"/>
    <w:rsid w:val="00243A47"/>
    <w:rsid w:val="00245557"/>
    <w:rsid w:val="0024681D"/>
    <w:rsid w:val="00246FB6"/>
    <w:rsid w:val="00253955"/>
    <w:rsid w:val="002544A2"/>
    <w:rsid w:val="00254734"/>
    <w:rsid w:val="0026273F"/>
    <w:rsid w:val="00262FFF"/>
    <w:rsid w:val="00263835"/>
    <w:rsid w:val="00264A9D"/>
    <w:rsid w:val="00265685"/>
    <w:rsid w:val="00266659"/>
    <w:rsid w:val="002709FA"/>
    <w:rsid w:val="00270C20"/>
    <w:rsid w:val="00270DD0"/>
    <w:rsid w:val="00272FC7"/>
    <w:rsid w:val="00273D90"/>
    <w:rsid w:val="002764BD"/>
    <w:rsid w:val="00281CA9"/>
    <w:rsid w:val="002826D8"/>
    <w:rsid w:val="002827ED"/>
    <w:rsid w:val="00283AC4"/>
    <w:rsid w:val="00284C8E"/>
    <w:rsid w:val="002900DE"/>
    <w:rsid w:val="00295056"/>
    <w:rsid w:val="0029591E"/>
    <w:rsid w:val="00295F02"/>
    <w:rsid w:val="00297C0C"/>
    <w:rsid w:val="002A3BC5"/>
    <w:rsid w:val="002A56EC"/>
    <w:rsid w:val="002A7539"/>
    <w:rsid w:val="002B1284"/>
    <w:rsid w:val="002B1505"/>
    <w:rsid w:val="002B2915"/>
    <w:rsid w:val="002B307B"/>
    <w:rsid w:val="002B5836"/>
    <w:rsid w:val="002C3D1B"/>
    <w:rsid w:val="002C5222"/>
    <w:rsid w:val="002C6397"/>
    <w:rsid w:val="002C6785"/>
    <w:rsid w:val="002D15CC"/>
    <w:rsid w:val="002D1770"/>
    <w:rsid w:val="002D30D5"/>
    <w:rsid w:val="002E5524"/>
    <w:rsid w:val="002E675C"/>
    <w:rsid w:val="002F0ED7"/>
    <w:rsid w:val="002F1201"/>
    <w:rsid w:val="002F1964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07FD8"/>
    <w:rsid w:val="003114B0"/>
    <w:rsid w:val="003130B0"/>
    <w:rsid w:val="003137D6"/>
    <w:rsid w:val="003158EF"/>
    <w:rsid w:val="00315A15"/>
    <w:rsid w:val="003167B2"/>
    <w:rsid w:val="00316E66"/>
    <w:rsid w:val="00320953"/>
    <w:rsid w:val="00321ACD"/>
    <w:rsid w:val="003224C7"/>
    <w:rsid w:val="00322762"/>
    <w:rsid w:val="003228CF"/>
    <w:rsid w:val="00326445"/>
    <w:rsid w:val="00333286"/>
    <w:rsid w:val="00334246"/>
    <w:rsid w:val="0033426C"/>
    <w:rsid w:val="00335649"/>
    <w:rsid w:val="0033681E"/>
    <w:rsid w:val="00341E9D"/>
    <w:rsid w:val="00345A51"/>
    <w:rsid w:val="00350383"/>
    <w:rsid w:val="00350AF8"/>
    <w:rsid w:val="00351CE2"/>
    <w:rsid w:val="003525F7"/>
    <w:rsid w:val="00352BAA"/>
    <w:rsid w:val="00353971"/>
    <w:rsid w:val="00356019"/>
    <w:rsid w:val="00361965"/>
    <w:rsid w:val="00363F54"/>
    <w:rsid w:val="00364191"/>
    <w:rsid w:val="00366168"/>
    <w:rsid w:val="00366CBC"/>
    <w:rsid w:val="0037328D"/>
    <w:rsid w:val="0037504E"/>
    <w:rsid w:val="003836FC"/>
    <w:rsid w:val="00385F33"/>
    <w:rsid w:val="003862FA"/>
    <w:rsid w:val="00386C05"/>
    <w:rsid w:val="0038773B"/>
    <w:rsid w:val="00392068"/>
    <w:rsid w:val="00392946"/>
    <w:rsid w:val="00393B72"/>
    <w:rsid w:val="00395B11"/>
    <w:rsid w:val="0039670D"/>
    <w:rsid w:val="00396CE8"/>
    <w:rsid w:val="003A1862"/>
    <w:rsid w:val="003A3488"/>
    <w:rsid w:val="003A5A15"/>
    <w:rsid w:val="003A6459"/>
    <w:rsid w:val="003A6600"/>
    <w:rsid w:val="003B6D5B"/>
    <w:rsid w:val="003C1C64"/>
    <w:rsid w:val="003C5313"/>
    <w:rsid w:val="003C63EA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5B15"/>
    <w:rsid w:val="003E74AF"/>
    <w:rsid w:val="003E7699"/>
    <w:rsid w:val="003F017C"/>
    <w:rsid w:val="003F0525"/>
    <w:rsid w:val="003F67EB"/>
    <w:rsid w:val="003F7047"/>
    <w:rsid w:val="003F7A18"/>
    <w:rsid w:val="004000D1"/>
    <w:rsid w:val="00404F7A"/>
    <w:rsid w:val="004062F7"/>
    <w:rsid w:val="004117D8"/>
    <w:rsid w:val="004131FE"/>
    <w:rsid w:val="00417658"/>
    <w:rsid w:val="00420266"/>
    <w:rsid w:val="0042054A"/>
    <w:rsid w:val="00435247"/>
    <w:rsid w:val="00435DBC"/>
    <w:rsid w:val="00436DDA"/>
    <w:rsid w:val="0043774F"/>
    <w:rsid w:val="0043787A"/>
    <w:rsid w:val="00443F76"/>
    <w:rsid w:val="00445397"/>
    <w:rsid w:val="0044583B"/>
    <w:rsid w:val="00445D2E"/>
    <w:rsid w:val="0045121B"/>
    <w:rsid w:val="00455568"/>
    <w:rsid w:val="0045574F"/>
    <w:rsid w:val="00455CD1"/>
    <w:rsid w:val="00457EB6"/>
    <w:rsid w:val="004600D7"/>
    <w:rsid w:val="00460E24"/>
    <w:rsid w:val="00464AEF"/>
    <w:rsid w:val="00464FD8"/>
    <w:rsid w:val="0047002B"/>
    <w:rsid w:val="0047026D"/>
    <w:rsid w:val="004702EE"/>
    <w:rsid w:val="00470B7D"/>
    <w:rsid w:val="00472051"/>
    <w:rsid w:val="00472BE9"/>
    <w:rsid w:val="0047360B"/>
    <w:rsid w:val="004737DA"/>
    <w:rsid w:val="0047469E"/>
    <w:rsid w:val="0047496D"/>
    <w:rsid w:val="00475AF4"/>
    <w:rsid w:val="004779B4"/>
    <w:rsid w:val="00480469"/>
    <w:rsid w:val="00480A30"/>
    <w:rsid w:val="00480E03"/>
    <w:rsid w:val="00481073"/>
    <w:rsid w:val="00484641"/>
    <w:rsid w:val="00484D83"/>
    <w:rsid w:val="0048529F"/>
    <w:rsid w:val="00486E6B"/>
    <w:rsid w:val="00491A3E"/>
    <w:rsid w:val="0049466D"/>
    <w:rsid w:val="00494F04"/>
    <w:rsid w:val="00495F69"/>
    <w:rsid w:val="00496F7A"/>
    <w:rsid w:val="00497AD1"/>
    <w:rsid w:val="004A787C"/>
    <w:rsid w:val="004B087C"/>
    <w:rsid w:val="004B131C"/>
    <w:rsid w:val="004B5607"/>
    <w:rsid w:val="004B7970"/>
    <w:rsid w:val="004C1462"/>
    <w:rsid w:val="004C2E56"/>
    <w:rsid w:val="004C40C8"/>
    <w:rsid w:val="004C5378"/>
    <w:rsid w:val="004C7B66"/>
    <w:rsid w:val="004D19D7"/>
    <w:rsid w:val="004D2CBF"/>
    <w:rsid w:val="004D4D33"/>
    <w:rsid w:val="004D5118"/>
    <w:rsid w:val="004D6603"/>
    <w:rsid w:val="004E0258"/>
    <w:rsid w:val="004E04A9"/>
    <w:rsid w:val="004E08D3"/>
    <w:rsid w:val="004E231D"/>
    <w:rsid w:val="004E3F4C"/>
    <w:rsid w:val="004F1B80"/>
    <w:rsid w:val="004F1E16"/>
    <w:rsid w:val="004F2400"/>
    <w:rsid w:val="004F24B3"/>
    <w:rsid w:val="004F3D66"/>
    <w:rsid w:val="004F3F41"/>
    <w:rsid w:val="004F67D5"/>
    <w:rsid w:val="0050079D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2E0A"/>
    <w:rsid w:val="00523151"/>
    <w:rsid w:val="005309C5"/>
    <w:rsid w:val="00530FCC"/>
    <w:rsid w:val="005313F0"/>
    <w:rsid w:val="00531635"/>
    <w:rsid w:val="00532585"/>
    <w:rsid w:val="00533517"/>
    <w:rsid w:val="005349D9"/>
    <w:rsid w:val="0054011D"/>
    <w:rsid w:val="00541411"/>
    <w:rsid w:val="005457DF"/>
    <w:rsid w:val="00546592"/>
    <w:rsid w:val="00547731"/>
    <w:rsid w:val="0055067F"/>
    <w:rsid w:val="005527E1"/>
    <w:rsid w:val="00552C5D"/>
    <w:rsid w:val="0055422A"/>
    <w:rsid w:val="005546DA"/>
    <w:rsid w:val="00560372"/>
    <w:rsid w:val="005621D4"/>
    <w:rsid w:val="00562F3E"/>
    <w:rsid w:val="0056525A"/>
    <w:rsid w:val="00567874"/>
    <w:rsid w:val="00570902"/>
    <w:rsid w:val="00574AFA"/>
    <w:rsid w:val="00575134"/>
    <w:rsid w:val="00576F9F"/>
    <w:rsid w:val="005770FB"/>
    <w:rsid w:val="00577E4A"/>
    <w:rsid w:val="0058130D"/>
    <w:rsid w:val="00581924"/>
    <w:rsid w:val="00581AD2"/>
    <w:rsid w:val="00585A02"/>
    <w:rsid w:val="0058676A"/>
    <w:rsid w:val="00593526"/>
    <w:rsid w:val="00593C64"/>
    <w:rsid w:val="00596531"/>
    <w:rsid w:val="005966D1"/>
    <w:rsid w:val="005A13BF"/>
    <w:rsid w:val="005A1852"/>
    <w:rsid w:val="005A3FAD"/>
    <w:rsid w:val="005A6164"/>
    <w:rsid w:val="005B1D32"/>
    <w:rsid w:val="005B3411"/>
    <w:rsid w:val="005B395A"/>
    <w:rsid w:val="005B7095"/>
    <w:rsid w:val="005B7DA5"/>
    <w:rsid w:val="005C14AB"/>
    <w:rsid w:val="005C2382"/>
    <w:rsid w:val="005C2DAE"/>
    <w:rsid w:val="005C4855"/>
    <w:rsid w:val="005C6DEF"/>
    <w:rsid w:val="005C71CB"/>
    <w:rsid w:val="005C7E52"/>
    <w:rsid w:val="005D13F4"/>
    <w:rsid w:val="005D756A"/>
    <w:rsid w:val="005E0F27"/>
    <w:rsid w:val="005E2D30"/>
    <w:rsid w:val="005E342D"/>
    <w:rsid w:val="005E5089"/>
    <w:rsid w:val="005E5760"/>
    <w:rsid w:val="005F0C9D"/>
    <w:rsid w:val="005F15D8"/>
    <w:rsid w:val="005F49CD"/>
    <w:rsid w:val="005F5970"/>
    <w:rsid w:val="005F7C63"/>
    <w:rsid w:val="00600A9A"/>
    <w:rsid w:val="00602A31"/>
    <w:rsid w:val="0060351A"/>
    <w:rsid w:val="00604C7C"/>
    <w:rsid w:val="00606924"/>
    <w:rsid w:val="0061079D"/>
    <w:rsid w:val="00610B03"/>
    <w:rsid w:val="00611B03"/>
    <w:rsid w:val="00612BCF"/>
    <w:rsid w:val="00613205"/>
    <w:rsid w:val="00613799"/>
    <w:rsid w:val="006158DA"/>
    <w:rsid w:val="00616FC4"/>
    <w:rsid w:val="00622A26"/>
    <w:rsid w:val="00624E2F"/>
    <w:rsid w:val="006271D8"/>
    <w:rsid w:val="006346D1"/>
    <w:rsid w:val="006358E8"/>
    <w:rsid w:val="006413CC"/>
    <w:rsid w:val="006417FF"/>
    <w:rsid w:val="006423CF"/>
    <w:rsid w:val="00644601"/>
    <w:rsid w:val="00645DC5"/>
    <w:rsid w:val="006464AA"/>
    <w:rsid w:val="0064744A"/>
    <w:rsid w:val="00654288"/>
    <w:rsid w:val="00654B1F"/>
    <w:rsid w:val="00654CD3"/>
    <w:rsid w:val="00656FF9"/>
    <w:rsid w:val="006615F8"/>
    <w:rsid w:val="006635CA"/>
    <w:rsid w:val="00663F5F"/>
    <w:rsid w:val="0066402D"/>
    <w:rsid w:val="006649FF"/>
    <w:rsid w:val="00664E2D"/>
    <w:rsid w:val="006650E3"/>
    <w:rsid w:val="0066539B"/>
    <w:rsid w:val="00665EDF"/>
    <w:rsid w:val="0066643C"/>
    <w:rsid w:val="006669E0"/>
    <w:rsid w:val="00674196"/>
    <w:rsid w:val="00676562"/>
    <w:rsid w:val="006766F8"/>
    <w:rsid w:val="006771EF"/>
    <w:rsid w:val="00677EB7"/>
    <w:rsid w:val="00681141"/>
    <w:rsid w:val="0068132F"/>
    <w:rsid w:val="006814AC"/>
    <w:rsid w:val="006846C3"/>
    <w:rsid w:val="00686F33"/>
    <w:rsid w:val="0068761B"/>
    <w:rsid w:val="0069058F"/>
    <w:rsid w:val="00690A81"/>
    <w:rsid w:val="0069255C"/>
    <w:rsid w:val="00694EBD"/>
    <w:rsid w:val="006968B3"/>
    <w:rsid w:val="00697333"/>
    <w:rsid w:val="006A059B"/>
    <w:rsid w:val="006A1F94"/>
    <w:rsid w:val="006A2487"/>
    <w:rsid w:val="006A4606"/>
    <w:rsid w:val="006A5143"/>
    <w:rsid w:val="006A75F6"/>
    <w:rsid w:val="006B1AD2"/>
    <w:rsid w:val="006B3041"/>
    <w:rsid w:val="006B4278"/>
    <w:rsid w:val="006B5321"/>
    <w:rsid w:val="006C16DD"/>
    <w:rsid w:val="006C1B35"/>
    <w:rsid w:val="006C2102"/>
    <w:rsid w:val="006C3471"/>
    <w:rsid w:val="006C79AC"/>
    <w:rsid w:val="006D26EC"/>
    <w:rsid w:val="006D3ABA"/>
    <w:rsid w:val="006D4A6C"/>
    <w:rsid w:val="006D7C8C"/>
    <w:rsid w:val="006D7DC2"/>
    <w:rsid w:val="006E6CC8"/>
    <w:rsid w:val="006E71C8"/>
    <w:rsid w:val="006F26FD"/>
    <w:rsid w:val="006F4016"/>
    <w:rsid w:val="006F5808"/>
    <w:rsid w:val="006F7615"/>
    <w:rsid w:val="006F7760"/>
    <w:rsid w:val="00701D6C"/>
    <w:rsid w:val="00702548"/>
    <w:rsid w:val="007028AF"/>
    <w:rsid w:val="007030EC"/>
    <w:rsid w:val="007030F9"/>
    <w:rsid w:val="00704498"/>
    <w:rsid w:val="0070785C"/>
    <w:rsid w:val="007105C9"/>
    <w:rsid w:val="00715308"/>
    <w:rsid w:val="00716E29"/>
    <w:rsid w:val="00717C28"/>
    <w:rsid w:val="0072170E"/>
    <w:rsid w:val="007219C4"/>
    <w:rsid w:val="00721D7F"/>
    <w:rsid w:val="00721DFF"/>
    <w:rsid w:val="00721EF6"/>
    <w:rsid w:val="0072471C"/>
    <w:rsid w:val="007251AA"/>
    <w:rsid w:val="007257C3"/>
    <w:rsid w:val="00726ED3"/>
    <w:rsid w:val="00730B7B"/>
    <w:rsid w:val="00730D52"/>
    <w:rsid w:val="00732604"/>
    <w:rsid w:val="00735E66"/>
    <w:rsid w:val="0073737B"/>
    <w:rsid w:val="00740B54"/>
    <w:rsid w:val="00741014"/>
    <w:rsid w:val="007437BD"/>
    <w:rsid w:val="0074543C"/>
    <w:rsid w:val="00746867"/>
    <w:rsid w:val="007472E2"/>
    <w:rsid w:val="00754648"/>
    <w:rsid w:val="007561EF"/>
    <w:rsid w:val="00757B6F"/>
    <w:rsid w:val="007618DF"/>
    <w:rsid w:val="00763E59"/>
    <w:rsid w:val="00764025"/>
    <w:rsid w:val="0076452E"/>
    <w:rsid w:val="00764A06"/>
    <w:rsid w:val="007665AC"/>
    <w:rsid w:val="00773052"/>
    <w:rsid w:val="00776D9A"/>
    <w:rsid w:val="0078068A"/>
    <w:rsid w:val="007806DE"/>
    <w:rsid w:val="00781CE2"/>
    <w:rsid w:val="00783A25"/>
    <w:rsid w:val="007856C7"/>
    <w:rsid w:val="0078626F"/>
    <w:rsid w:val="00791D4E"/>
    <w:rsid w:val="00791F01"/>
    <w:rsid w:val="007924E0"/>
    <w:rsid w:val="00793098"/>
    <w:rsid w:val="00794719"/>
    <w:rsid w:val="0079520C"/>
    <w:rsid w:val="007A35F3"/>
    <w:rsid w:val="007A39A2"/>
    <w:rsid w:val="007A54BB"/>
    <w:rsid w:val="007A633F"/>
    <w:rsid w:val="007B06B9"/>
    <w:rsid w:val="007B2C89"/>
    <w:rsid w:val="007B3D3C"/>
    <w:rsid w:val="007B50A5"/>
    <w:rsid w:val="007B63E0"/>
    <w:rsid w:val="007C169B"/>
    <w:rsid w:val="007C1DE5"/>
    <w:rsid w:val="007C5B50"/>
    <w:rsid w:val="007C6C2D"/>
    <w:rsid w:val="007C7E2C"/>
    <w:rsid w:val="007D4602"/>
    <w:rsid w:val="007D49FE"/>
    <w:rsid w:val="007D5460"/>
    <w:rsid w:val="007E2407"/>
    <w:rsid w:val="007E3390"/>
    <w:rsid w:val="007E4787"/>
    <w:rsid w:val="007E4A0A"/>
    <w:rsid w:val="007E5ECB"/>
    <w:rsid w:val="007E64A1"/>
    <w:rsid w:val="007E665F"/>
    <w:rsid w:val="007F1315"/>
    <w:rsid w:val="007F323B"/>
    <w:rsid w:val="007F44B6"/>
    <w:rsid w:val="007F5482"/>
    <w:rsid w:val="007F7299"/>
    <w:rsid w:val="007F78FD"/>
    <w:rsid w:val="00801605"/>
    <w:rsid w:val="00805564"/>
    <w:rsid w:val="00806416"/>
    <w:rsid w:val="00810AC2"/>
    <w:rsid w:val="00810EC0"/>
    <w:rsid w:val="00811A70"/>
    <w:rsid w:val="008159A3"/>
    <w:rsid w:val="0082164A"/>
    <w:rsid w:val="008270BB"/>
    <w:rsid w:val="0082713D"/>
    <w:rsid w:val="00833E91"/>
    <w:rsid w:val="00835646"/>
    <w:rsid w:val="00836418"/>
    <w:rsid w:val="00841F9C"/>
    <w:rsid w:val="0084283F"/>
    <w:rsid w:val="00842C29"/>
    <w:rsid w:val="00842F9C"/>
    <w:rsid w:val="00843834"/>
    <w:rsid w:val="00843DC6"/>
    <w:rsid w:val="00844039"/>
    <w:rsid w:val="00846836"/>
    <w:rsid w:val="00846BE6"/>
    <w:rsid w:val="00850476"/>
    <w:rsid w:val="00851D5C"/>
    <w:rsid w:val="0085307D"/>
    <w:rsid w:val="008535C7"/>
    <w:rsid w:val="008535F8"/>
    <w:rsid w:val="008552A7"/>
    <w:rsid w:val="008564C3"/>
    <w:rsid w:val="00860B11"/>
    <w:rsid w:val="00860D1B"/>
    <w:rsid w:val="008619A5"/>
    <w:rsid w:val="008632C8"/>
    <w:rsid w:val="008647B6"/>
    <w:rsid w:val="00865DF2"/>
    <w:rsid w:val="00866F47"/>
    <w:rsid w:val="008700BC"/>
    <w:rsid w:val="00870868"/>
    <w:rsid w:val="00870AA0"/>
    <w:rsid w:val="0087176F"/>
    <w:rsid w:val="00871DA5"/>
    <w:rsid w:val="008739EB"/>
    <w:rsid w:val="00874DFA"/>
    <w:rsid w:val="008771C8"/>
    <w:rsid w:val="008836AA"/>
    <w:rsid w:val="00883932"/>
    <w:rsid w:val="00884978"/>
    <w:rsid w:val="00885E82"/>
    <w:rsid w:val="00885F17"/>
    <w:rsid w:val="00887C6D"/>
    <w:rsid w:val="00887CCF"/>
    <w:rsid w:val="00887ED7"/>
    <w:rsid w:val="00890395"/>
    <w:rsid w:val="00892B4D"/>
    <w:rsid w:val="00895A25"/>
    <w:rsid w:val="008A2926"/>
    <w:rsid w:val="008A3BE1"/>
    <w:rsid w:val="008A4FD9"/>
    <w:rsid w:val="008A78C0"/>
    <w:rsid w:val="008B0886"/>
    <w:rsid w:val="008B143B"/>
    <w:rsid w:val="008B4D26"/>
    <w:rsid w:val="008B51A0"/>
    <w:rsid w:val="008B72CB"/>
    <w:rsid w:val="008C04D0"/>
    <w:rsid w:val="008C0F9E"/>
    <w:rsid w:val="008C3AEC"/>
    <w:rsid w:val="008C5149"/>
    <w:rsid w:val="008C65D4"/>
    <w:rsid w:val="008C6779"/>
    <w:rsid w:val="008C6A5A"/>
    <w:rsid w:val="008D48D7"/>
    <w:rsid w:val="008D6451"/>
    <w:rsid w:val="008E0391"/>
    <w:rsid w:val="008E098F"/>
    <w:rsid w:val="008E4270"/>
    <w:rsid w:val="008E6515"/>
    <w:rsid w:val="008F057C"/>
    <w:rsid w:val="008F0A25"/>
    <w:rsid w:val="008F149C"/>
    <w:rsid w:val="008F63DB"/>
    <w:rsid w:val="00901B1D"/>
    <w:rsid w:val="009025DC"/>
    <w:rsid w:val="00911700"/>
    <w:rsid w:val="0091311E"/>
    <w:rsid w:val="009169BA"/>
    <w:rsid w:val="009204BF"/>
    <w:rsid w:val="00920E5A"/>
    <w:rsid w:val="00921F96"/>
    <w:rsid w:val="009224DF"/>
    <w:rsid w:val="00923E31"/>
    <w:rsid w:val="009269A0"/>
    <w:rsid w:val="00930C07"/>
    <w:rsid w:val="0093107D"/>
    <w:rsid w:val="0093196D"/>
    <w:rsid w:val="009345C8"/>
    <w:rsid w:val="009409F8"/>
    <w:rsid w:val="00941C1E"/>
    <w:rsid w:val="00943562"/>
    <w:rsid w:val="00944B61"/>
    <w:rsid w:val="00945E03"/>
    <w:rsid w:val="0094676E"/>
    <w:rsid w:val="009468F9"/>
    <w:rsid w:val="00952BED"/>
    <w:rsid w:val="00954F48"/>
    <w:rsid w:val="00956543"/>
    <w:rsid w:val="009617E3"/>
    <w:rsid w:val="009626DA"/>
    <w:rsid w:val="0096548A"/>
    <w:rsid w:val="009654F5"/>
    <w:rsid w:val="00965C23"/>
    <w:rsid w:val="00970208"/>
    <w:rsid w:val="00974E5D"/>
    <w:rsid w:val="0097738F"/>
    <w:rsid w:val="009802A4"/>
    <w:rsid w:val="00982681"/>
    <w:rsid w:val="009844BC"/>
    <w:rsid w:val="00984A79"/>
    <w:rsid w:val="00985153"/>
    <w:rsid w:val="00987162"/>
    <w:rsid w:val="00987604"/>
    <w:rsid w:val="00990AB0"/>
    <w:rsid w:val="009916D1"/>
    <w:rsid w:val="00993308"/>
    <w:rsid w:val="009935A1"/>
    <w:rsid w:val="00996B62"/>
    <w:rsid w:val="009A189F"/>
    <w:rsid w:val="009A36D8"/>
    <w:rsid w:val="009A3FC7"/>
    <w:rsid w:val="009A46A0"/>
    <w:rsid w:val="009A608C"/>
    <w:rsid w:val="009A7574"/>
    <w:rsid w:val="009A76BC"/>
    <w:rsid w:val="009B0186"/>
    <w:rsid w:val="009B08B9"/>
    <w:rsid w:val="009B095A"/>
    <w:rsid w:val="009B1099"/>
    <w:rsid w:val="009B1A0D"/>
    <w:rsid w:val="009B5F8A"/>
    <w:rsid w:val="009B656E"/>
    <w:rsid w:val="009B7918"/>
    <w:rsid w:val="009C4DF1"/>
    <w:rsid w:val="009C4F8B"/>
    <w:rsid w:val="009C628B"/>
    <w:rsid w:val="009C6F32"/>
    <w:rsid w:val="009D2437"/>
    <w:rsid w:val="009D2D1D"/>
    <w:rsid w:val="009D2EE2"/>
    <w:rsid w:val="009D33B0"/>
    <w:rsid w:val="009D703A"/>
    <w:rsid w:val="009D7282"/>
    <w:rsid w:val="009D7C22"/>
    <w:rsid w:val="009E2AF8"/>
    <w:rsid w:val="009E4332"/>
    <w:rsid w:val="009E47BE"/>
    <w:rsid w:val="009E7033"/>
    <w:rsid w:val="009F1FDD"/>
    <w:rsid w:val="009F39F3"/>
    <w:rsid w:val="009F714E"/>
    <w:rsid w:val="00A0136E"/>
    <w:rsid w:val="00A0192E"/>
    <w:rsid w:val="00A02A69"/>
    <w:rsid w:val="00A02FD1"/>
    <w:rsid w:val="00A0351B"/>
    <w:rsid w:val="00A0577E"/>
    <w:rsid w:val="00A076E5"/>
    <w:rsid w:val="00A07EB3"/>
    <w:rsid w:val="00A113FC"/>
    <w:rsid w:val="00A1308B"/>
    <w:rsid w:val="00A13D31"/>
    <w:rsid w:val="00A13E5F"/>
    <w:rsid w:val="00A15542"/>
    <w:rsid w:val="00A156DD"/>
    <w:rsid w:val="00A15CF2"/>
    <w:rsid w:val="00A17364"/>
    <w:rsid w:val="00A208B7"/>
    <w:rsid w:val="00A23502"/>
    <w:rsid w:val="00A23E3F"/>
    <w:rsid w:val="00A24DBF"/>
    <w:rsid w:val="00A24DE9"/>
    <w:rsid w:val="00A268B6"/>
    <w:rsid w:val="00A27A6E"/>
    <w:rsid w:val="00A31063"/>
    <w:rsid w:val="00A331D6"/>
    <w:rsid w:val="00A33CA2"/>
    <w:rsid w:val="00A34595"/>
    <w:rsid w:val="00A35434"/>
    <w:rsid w:val="00A35D27"/>
    <w:rsid w:val="00A402F5"/>
    <w:rsid w:val="00A40AFD"/>
    <w:rsid w:val="00A421C0"/>
    <w:rsid w:val="00A42A37"/>
    <w:rsid w:val="00A42BDB"/>
    <w:rsid w:val="00A467FC"/>
    <w:rsid w:val="00A4765E"/>
    <w:rsid w:val="00A523D0"/>
    <w:rsid w:val="00A52619"/>
    <w:rsid w:val="00A534FE"/>
    <w:rsid w:val="00A54CD1"/>
    <w:rsid w:val="00A54DDB"/>
    <w:rsid w:val="00A554A4"/>
    <w:rsid w:val="00A60824"/>
    <w:rsid w:val="00A611FF"/>
    <w:rsid w:val="00A65D95"/>
    <w:rsid w:val="00A665D1"/>
    <w:rsid w:val="00A702F7"/>
    <w:rsid w:val="00A7216A"/>
    <w:rsid w:val="00A72969"/>
    <w:rsid w:val="00A73625"/>
    <w:rsid w:val="00A73938"/>
    <w:rsid w:val="00A74DA7"/>
    <w:rsid w:val="00A777A6"/>
    <w:rsid w:val="00A8096F"/>
    <w:rsid w:val="00A80F00"/>
    <w:rsid w:val="00A81E81"/>
    <w:rsid w:val="00A836E3"/>
    <w:rsid w:val="00A84032"/>
    <w:rsid w:val="00A846B2"/>
    <w:rsid w:val="00A8502B"/>
    <w:rsid w:val="00A850B1"/>
    <w:rsid w:val="00A869C6"/>
    <w:rsid w:val="00A91417"/>
    <w:rsid w:val="00A926AC"/>
    <w:rsid w:val="00A95E4E"/>
    <w:rsid w:val="00A96685"/>
    <w:rsid w:val="00AA0365"/>
    <w:rsid w:val="00AA0507"/>
    <w:rsid w:val="00AA2D17"/>
    <w:rsid w:val="00AA2F84"/>
    <w:rsid w:val="00AA33BF"/>
    <w:rsid w:val="00AA3A9A"/>
    <w:rsid w:val="00AA4240"/>
    <w:rsid w:val="00AB12DA"/>
    <w:rsid w:val="00AB2E92"/>
    <w:rsid w:val="00AB463F"/>
    <w:rsid w:val="00AB62AE"/>
    <w:rsid w:val="00AB642F"/>
    <w:rsid w:val="00AB6BBB"/>
    <w:rsid w:val="00AB6F0B"/>
    <w:rsid w:val="00AC07A2"/>
    <w:rsid w:val="00AC2C36"/>
    <w:rsid w:val="00AC37CE"/>
    <w:rsid w:val="00AC3E2E"/>
    <w:rsid w:val="00AD2AEE"/>
    <w:rsid w:val="00AD306A"/>
    <w:rsid w:val="00AD3C57"/>
    <w:rsid w:val="00AD7A07"/>
    <w:rsid w:val="00AE0B85"/>
    <w:rsid w:val="00AE2EFB"/>
    <w:rsid w:val="00AE61F6"/>
    <w:rsid w:val="00AE6C0D"/>
    <w:rsid w:val="00AF1005"/>
    <w:rsid w:val="00AF2780"/>
    <w:rsid w:val="00AF2EE4"/>
    <w:rsid w:val="00AF397D"/>
    <w:rsid w:val="00AF58C2"/>
    <w:rsid w:val="00B05772"/>
    <w:rsid w:val="00B057A5"/>
    <w:rsid w:val="00B05A46"/>
    <w:rsid w:val="00B06F5B"/>
    <w:rsid w:val="00B07D0A"/>
    <w:rsid w:val="00B10BD3"/>
    <w:rsid w:val="00B11583"/>
    <w:rsid w:val="00B1251F"/>
    <w:rsid w:val="00B129C4"/>
    <w:rsid w:val="00B12CC3"/>
    <w:rsid w:val="00B13148"/>
    <w:rsid w:val="00B13631"/>
    <w:rsid w:val="00B156B8"/>
    <w:rsid w:val="00B15A13"/>
    <w:rsid w:val="00B15AE1"/>
    <w:rsid w:val="00B21654"/>
    <w:rsid w:val="00B23059"/>
    <w:rsid w:val="00B240C4"/>
    <w:rsid w:val="00B25A49"/>
    <w:rsid w:val="00B2613B"/>
    <w:rsid w:val="00B26BE5"/>
    <w:rsid w:val="00B30358"/>
    <w:rsid w:val="00B307FE"/>
    <w:rsid w:val="00B31550"/>
    <w:rsid w:val="00B32B81"/>
    <w:rsid w:val="00B330D0"/>
    <w:rsid w:val="00B3319E"/>
    <w:rsid w:val="00B33D6B"/>
    <w:rsid w:val="00B34FF1"/>
    <w:rsid w:val="00B362B5"/>
    <w:rsid w:val="00B37206"/>
    <w:rsid w:val="00B413A6"/>
    <w:rsid w:val="00B419F0"/>
    <w:rsid w:val="00B46B67"/>
    <w:rsid w:val="00B53B65"/>
    <w:rsid w:val="00B53DE1"/>
    <w:rsid w:val="00B54169"/>
    <w:rsid w:val="00B566DA"/>
    <w:rsid w:val="00B5799E"/>
    <w:rsid w:val="00B6032C"/>
    <w:rsid w:val="00B63889"/>
    <w:rsid w:val="00B64E92"/>
    <w:rsid w:val="00B659BC"/>
    <w:rsid w:val="00B668F7"/>
    <w:rsid w:val="00B67396"/>
    <w:rsid w:val="00B674A7"/>
    <w:rsid w:val="00B70EA3"/>
    <w:rsid w:val="00B7159F"/>
    <w:rsid w:val="00B75EED"/>
    <w:rsid w:val="00B76F3A"/>
    <w:rsid w:val="00B776C4"/>
    <w:rsid w:val="00B826B0"/>
    <w:rsid w:val="00B85109"/>
    <w:rsid w:val="00B854C0"/>
    <w:rsid w:val="00B9018F"/>
    <w:rsid w:val="00B91ADB"/>
    <w:rsid w:val="00B9340A"/>
    <w:rsid w:val="00B94FFB"/>
    <w:rsid w:val="00B96179"/>
    <w:rsid w:val="00B97B22"/>
    <w:rsid w:val="00BA0B0D"/>
    <w:rsid w:val="00BA2EA6"/>
    <w:rsid w:val="00BA3A29"/>
    <w:rsid w:val="00BA4077"/>
    <w:rsid w:val="00BA5E1B"/>
    <w:rsid w:val="00BB0168"/>
    <w:rsid w:val="00BB16B7"/>
    <w:rsid w:val="00BB628A"/>
    <w:rsid w:val="00BB682E"/>
    <w:rsid w:val="00BB6EAC"/>
    <w:rsid w:val="00BC1464"/>
    <w:rsid w:val="00BC16C8"/>
    <w:rsid w:val="00BC4C16"/>
    <w:rsid w:val="00BC6A85"/>
    <w:rsid w:val="00BD1CD4"/>
    <w:rsid w:val="00BD2D20"/>
    <w:rsid w:val="00BD2E93"/>
    <w:rsid w:val="00BD7645"/>
    <w:rsid w:val="00BD7CCA"/>
    <w:rsid w:val="00BD7CF3"/>
    <w:rsid w:val="00BE188A"/>
    <w:rsid w:val="00BE2806"/>
    <w:rsid w:val="00BE28B3"/>
    <w:rsid w:val="00BE41C8"/>
    <w:rsid w:val="00BE54E1"/>
    <w:rsid w:val="00BE60EA"/>
    <w:rsid w:val="00BF0078"/>
    <w:rsid w:val="00BF288F"/>
    <w:rsid w:val="00BF29E1"/>
    <w:rsid w:val="00BF60C5"/>
    <w:rsid w:val="00BF78EE"/>
    <w:rsid w:val="00C01DE5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862"/>
    <w:rsid w:val="00C25BB8"/>
    <w:rsid w:val="00C25EE5"/>
    <w:rsid w:val="00C268BE"/>
    <w:rsid w:val="00C308AB"/>
    <w:rsid w:val="00C3146D"/>
    <w:rsid w:val="00C35362"/>
    <w:rsid w:val="00C36342"/>
    <w:rsid w:val="00C4222C"/>
    <w:rsid w:val="00C42B2C"/>
    <w:rsid w:val="00C456A0"/>
    <w:rsid w:val="00C46336"/>
    <w:rsid w:val="00C467A9"/>
    <w:rsid w:val="00C467DE"/>
    <w:rsid w:val="00C4701A"/>
    <w:rsid w:val="00C47218"/>
    <w:rsid w:val="00C50095"/>
    <w:rsid w:val="00C54C3C"/>
    <w:rsid w:val="00C5591E"/>
    <w:rsid w:val="00C60E3A"/>
    <w:rsid w:val="00C72B91"/>
    <w:rsid w:val="00C81666"/>
    <w:rsid w:val="00C82540"/>
    <w:rsid w:val="00C83F89"/>
    <w:rsid w:val="00C84D8A"/>
    <w:rsid w:val="00C84E05"/>
    <w:rsid w:val="00C86437"/>
    <w:rsid w:val="00C92E66"/>
    <w:rsid w:val="00C934C6"/>
    <w:rsid w:val="00C94CB3"/>
    <w:rsid w:val="00C96BEC"/>
    <w:rsid w:val="00CA0452"/>
    <w:rsid w:val="00CA0BC7"/>
    <w:rsid w:val="00CA366B"/>
    <w:rsid w:val="00CA3E2A"/>
    <w:rsid w:val="00CA60EB"/>
    <w:rsid w:val="00CB103E"/>
    <w:rsid w:val="00CB223B"/>
    <w:rsid w:val="00CB4F85"/>
    <w:rsid w:val="00CC0429"/>
    <w:rsid w:val="00CC3D24"/>
    <w:rsid w:val="00CC7576"/>
    <w:rsid w:val="00CC79DE"/>
    <w:rsid w:val="00CC7E55"/>
    <w:rsid w:val="00CD3209"/>
    <w:rsid w:val="00CD3CD6"/>
    <w:rsid w:val="00CD7A88"/>
    <w:rsid w:val="00CD7E4A"/>
    <w:rsid w:val="00CE1829"/>
    <w:rsid w:val="00CE1DDB"/>
    <w:rsid w:val="00CE2927"/>
    <w:rsid w:val="00CE37DB"/>
    <w:rsid w:val="00CE4906"/>
    <w:rsid w:val="00CE6AF8"/>
    <w:rsid w:val="00CE6F79"/>
    <w:rsid w:val="00CF0EB2"/>
    <w:rsid w:val="00CF124C"/>
    <w:rsid w:val="00CF25A9"/>
    <w:rsid w:val="00CF6FAB"/>
    <w:rsid w:val="00D004D8"/>
    <w:rsid w:val="00D00EE4"/>
    <w:rsid w:val="00D04E6C"/>
    <w:rsid w:val="00D0510F"/>
    <w:rsid w:val="00D05554"/>
    <w:rsid w:val="00D07D5A"/>
    <w:rsid w:val="00D100A9"/>
    <w:rsid w:val="00D13C99"/>
    <w:rsid w:val="00D17BCF"/>
    <w:rsid w:val="00D200DB"/>
    <w:rsid w:val="00D24182"/>
    <w:rsid w:val="00D2616E"/>
    <w:rsid w:val="00D30CE0"/>
    <w:rsid w:val="00D31B77"/>
    <w:rsid w:val="00D31E8A"/>
    <w:rsid w:val="00D3551B"/>
    <w:rsid w:val="00D35E56"/>
    <w:rsid w:val="00D366D9"/>
    <w:rsid w:val="00D37D1C"/>
    <w:rsid w:val="00D4202C"/>
    <w:rsid w:val="00D42F0D"/>
    <w:rsid w:val="00D43D7F"/>
    <w:rsid w:val="00D43F28"/>
    <w:rsid w:val="00D443D0"/>
    <w:rsid w:val="00D4735D"/>
    <w:rsid w:val="00D47981"/>
    <w:rsid w:val="00D501EF"/>
    <w:rsid w:val="00D50552"/>
    <w:rsid w:val="00D50E1C"/>
    <w:rsid w:val="00D51D56"/>
    <w:rsid w:val="00D5229F"/>
    <w:rsid w:val="00D52F6A"/>
    <w:rsid w:val="00D53ACA"/>
    <w:rsid w:val="00D54C4C"/>
    <w:rsid w:val="00D55F7E"/>
    <w:rsid w:val="00D60867"/>
    <w:rsid w:val="00D63082"/>
    <w:rsid w:val="00D63CAE"/>
    <w:rsid w:val="00D67345"/>
    <w:rsid w:val="00D70F5C"/>
    <w:rsid w:val="00D722BD"/>
    <w:rsid w:val="00D72D00"/>
    <w:rsid w:val="00D73553"/>
    <w:rsid w:val="00D7396A"/>
    <w:rsid w:val="00D762E1"/>
    <w:rsid w:val="00D8084C"/>
    <w:rsid w:val="00D81BAA"/>
    <w:rsid w:val="00D821B2"/>
    <w:rsid w:val="00D86A80"/>
    <w:rsid w:val="00D86B8D"/>
    <w:rsid w:val="00D8780E"/>
    <w:rsid w:val="00D90651"/>
    <w:rsid w:val="00D91663"/>
    <w:rsid w:val="00D916A9"/>
    <w:rsid w:val="00D94C09"/>
    <w:rsid w:val="00D96766"/>
    <w:rsid w:val="00D96ECA"/>
    <w:rsid w:val="00DA210C"/>
    <w:rsid w:val="00DA24B7"/>
    <w:rsid w:val="00DA2D64"/>
    <w:rsid w:val="00DA6D73"/>
    <w:rsid w:val="00DA7088"/>
    <w:rsid w:val="00DA720E"/>
    <w:rsid w:val="00DB0E74"/>
    <w:rsid w:val="00DB0FC8"/>
    <w:rsid w:val="00DB3D16"/>
    <w:rsid w:val="00DB3E33"/>
    <w:rsid w:val="00DB4918"/>
    <w:rsid w:val="00DB5B16"/>
    <w:rsid w:val="00DB64D2"/>
    <w:rsid w:val="00DB6AA6"/>
    <w:rsid w:val="00DB770A"/>
    <w:rsid w:val="00DC199D"/>
    <w:rsid w:val="00DC7335"/>
    <w:rsid w:val="00DD1C3C"/>
    <w:rsid w:val="00DD69ED"/>
    <w:rsid w:val="00DD72F1"/>
    <w:rsid w:val="00DE1275"/>
    <w:rsid w:val="00DE1C47"/>
    <w:rsid w:val="00DE2B06"/>
    <w:rsid w:val="00DF1389"/>
    <w:rsid w:val="00DF2583"/>
    <w:rsid w:val="00DF2D0D"/>
    <w:rsid w:val="00DF3D4B"/>
    <w:rsid w:val="00DF42AD"/>
    <w:rsid w:val="00DF45FB"/>
    <w:rsid w:val="00DF7B53"/>
    <w:rsid w:val="00E004C4"/>
    <w:rsid w:val="00E02804"/>
    <w:rsid w:val="00E074DC"/>
    <w:rsid w:val="00E079ED"/>
    <w:rsid w:val="00E11530"/>
    <w:rsid w:val="00E16446"/>
    <w:rsid w:val="00E210EB"/>
    <w:rsid w:val="00E2545F"/>
    <w:rsid w:val="00E3118F"/>
    <w:rsid w:val="00E33D44"/>
    <w:rsid w:val="00E35A9C"/>
    <w:rsid w:val="00E35FEF"/>
    <w:rsid w:val="00E40043"/>
    <w:rsid w:val="00E40ADF"/>
    <w:rsid w:val="00E41441"/>
    <w:rsid w:val="00E41D45"/>
    <w:rsid w:val="00E41FD0"/>
    <w:rsid w:val="00E4271C"/>
    <w:rsid w:val="00E42EE2"/>
    <w:rsid w:val="00E442F6"/>
    <w:rsid w:val="00E4764F"/>
    <w:rsid w:val="00E502A6"/>
    <w:rsid w:val="00E50617"/>
    <w:rsid w:val="00E50633"/>
    <w:rsid w:val="00E5258D"/>
    <w:rsid w:val="00E527BB"/>
    <w:rsid w:val="00E55F0A"/>
    <w:rsid w:val="00E63A62"/>
    <w:rsid w:val="00E64263"/>
    <w:rsid w:val="00E65CA9"/>
    <w:rsid w:val="00E70030"/>
    <w:rsid w:val="00E80FDB"/>
    <w:rsid w:val="00E86D89"/>
    <w:rsid w:val="00E87625"/>
    <w:rsid w:val="00E91023"/>
    <w:rsid w:val="00E91D70"/>
    <w:rsid w:val="00E964E2"/>
    <w:rsid w:val="00EA07F0"/>
    <w:rsid w:val="00EA09C8"/>
    <w:rsid w:val="00EA42AC"/>
    <w:rsid w:val="00EA4A8B"/>
    <w:rsid w:val="00EA4E22"/>
    <w:rsid w:val="00EA71F9"/>
    <w:rsid w:val="00EB1E93"/>
    <w:rsid w:val="00EB39C1"/>
    <w:rsid w:val="00EB3D3D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E28B2"/>
    <w:rsid w:val="00EE49B9"/>
    <w:rsid w:val="00EE5476"/>
    <w:rsid w:val="00EE5D2C"/>
    <w:rsid w:val="00EF4EC8"/>
    <w:rsid w:val="00EF661A"/>
    <w:rsid w:val="00EF7157"/>
    <w:rsid w:val="00EF7437"/>
    <w:rsid w:val="00EF7478"/>
    <w:rsid w:val="00EF777E"/>
    <w:rsid w:val="00EF7B5B"/>
    <w:rsid w:val="00F01FAA"/>
    <w:rsid w:val="00F05065"/>
    <w:rsid w:val="00F0676D"/>
    <w:rsid w:val="00F07486"/>
    <w:rsid w:val="00F100E3"/>
    <w:rsid w:val="00F1142D"/>
    <w:rsid w:val="00F11804"/>
    <w:rsid w:val="00F141CB"/>
    <w:rsid w:val="00F15BE9"/>
    <w:rsid w:val="00F16144"/>
    <w:rsid w:val="00F16352"/>
    <w:rsid w:val="00F1777E"/>
    <w:rsid w:val="00F24BF3"/>
    <w:rsid w:val="00F27F4D"/>
    <w:rsid w:val="00F306A8"/>
    <w:rsid w:val="00F34AC3"/>
    <w:rsid w:val="00F34C63"/>
    <w:rsid w:val="00F37DEF"/>
    <w:rsid w:val="00F41C13"/>
    <w:rsid w:val="00F521CD"/>
    <w:rsid w:val="00F603FB"/>
    <w:rsid w:val="00F608CC"/>
    <w:rsid w:val="00F625A2"/>
    <w:rsid w:val="00F63702"/>
    <w:rsid w:val="00F63EB4"/>
    <w:rsid w:val="00F71015"/>
    <w:rsid w:val="00F71684"/>
    <w:rsid w:val="00F753D8"/>
    <w:rsid w:val="00F76469"/>
    <w:rsid w:val="00F80FE8"/>
    <w:rsid w:val="00F91099"/>
    <w:rsid w:val="00F91F9B"/>
    <w:rsid w:val="00F96409"/>
    <w:rsid w:val="00FA066C"/>
    <w:rsid w:val="00FA08CD"/>
    <w:rsid w:val="00FA656F"/>
    <w:rsid w:val="00FA6A71"/>
    <w:rsid w:val="00FB1CF2"/>
    <w:rsid w:val="00FB25E7"/>
    <w:rsid w:val="00FB3BE9"/>
    <w:rsid w:val="00FB5807"/>
    <w:rsid w:val="00FB6E46"/>
    <w:rsid w:val="00FB712A"/>
    <w:rsid w:val="00FB7812"/>
    <w:rsid w:val="00FC00C0"/>
    <w:rsid w:val="00FC1993"/>
    <w:rsid w:val="00FC2ACC"/>
    <w:rsid w:val="00FC2C75"/>
    <w:rsid w:val="00FC730D"/>
    <w:rsid w:val="00FC7979"/>
    <w:rsid w:val="00FC7B58"/>
    <w:rsid w:val="00FC7BC5"/>
    <w:rsid w:val="00FD7012"/>
    <w:rsid w:val="00FE1880"/>
    <w:rsid w:val="00FE2068"/>
    <w:rsid w:val="00FE2B7F"/>
    <w:rsid w:val="00FE5343"/>
    <w:rsid w:val="00FE79DB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/>
    <o:shapelayout v:ext="edit">
      <o:idmap v:ext="edit" data="1"/>
    </o:shapelayout>
  </w:shapeDefaults>
  <w:decimalSymbol w:val="."/>
  <w:listSeparator w:val=","/>
  <w14:docId w14:val="6D7EE454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paragraph" w:styleId="Heading1">
    <w:name w:val="heading 1"/>
    <w:basedOn w:val="Normal"/>
    <w:next w:val="Normal"/>
    <w:link w:val="Heading1Char"/>
    <w:qFormat/>
    <w:rsid w:val="00D821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uiPriority w:val="99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LineNumber">
    <w:name w:val="line number"/>
    <w:basedOn w:val="DefaultParagraphFont"/>
    <w:rsid w:val="00B15A13"/>
  </w:style>
  <w:style w:type="character" w:customStyle="1" w:styleId="Heading1Char">
    <w:name w:val="Heading 1 Char"/>
    <w:basedOn w:val="DefaultParagraphFont"/>
    <w:link w:val="Heading1"/>
    <w:rsid w:val="00D821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91D7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A210C"/>
    <w:pPr>
      <w:spacing w:before="100" w:beforeAutospacing="1" w:after="100" w:afterAutospacing="1"/>
    </w:pPr>
    <w:rPr>
      <w:rFonts w:ascii="Aptos" w:eastAsiaTheme="minorHAnsi" w:hAnsi="Aptos" w:cs="Apto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F474-8246-4239-8289-E99C914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3</Pages>
  <Words>891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6048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9</cp:revision>
  <cp:lastPrinted>2025-04-16T15:42:00Z</cp:lastPrinted>
  <dcterms:created xsi:type="dcterms:W3CDTF">2025-04-09T20:58:00Z</dcterms:created>
  <dcterms:modified xsi:type="dcterms:W3CDTF">2025-04-16T22:09:00Z</dcterms:modified>
</cp:coreProperties>
</file>