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F5352" w14:textId="6191CA62" w:rsidR="00A1582E" w:rsidRPr="007D2666" w:rsidRDefault="00A1582E" w:rsidP="00A1582E">
      <w:pPr>
        <w:spacing w:before="0" w:after="120"/>
        <w:rPr>
          <w:rFonts w:ascii="Cambria" w:hAnsi="Cambria"/>
          <w:b/>
          <w:color w:val="000000" w:themeColor="text1"/>
          <w:u w:val="single"/>
        </w:rPr>
      </w:pPr>
      <w:r w:rsidRPr="007D2666">
        <w:rPr>
          <w:rFonts w:ascii="Cambria" w:hAnsi="Cambria"/>
          <w:b/>
          <w:color w:val="000000" w:themeColor="text1"/>
          <w:u w:val="single"/>
        </w:rPr>
        <w:t>Definitions</w:t>
      </w:r>
    </w:p>
    <w:p w14:paraId="10DC5DAA" w14:textId="13927A38" w:rsidR="00A1582E" w:rsidRPr="007846CC" w:rsidRDefault="004A6A66" w:rsidP="007846CC">
      <w:pPr>
        <w:spacing w:before="0" w:after="120"/>
        <w:rPr>
          <w:rFonts w:ascii="Cambria" w:hAnsi="Cambria"/>
          <w:color w:val="000000" w:themeColor="text1"/>
        </w:rPr>
      </w:pPr>
      <w:r w:rsidRPr="007D2666">
        <w:rPr>
          <w:rFonts w:ascii="Cambria" w:hAnsi="Cambria"/>
          <w:color w:val="000000" w:themeColor="text1"/>
        </w:rPr>
        <w:t>In addition to the definitions in Policy EEE, t</w:t>
      </w:r>
      <w:r w:rsidR="00A1582E" w:rsidRPr="007D2666">
        <w:rPr>
          <w:rFonts w:ascii="Cambria" w:hAnsi="Cambria"/>
          <w:color w:val="000000" w:themeColor="text1"/>
        </w:rPr>
        <w:t>he following definitions apply in this polic</w:t>
      </w:r>
      <w:r w:rsidR="00A1582E" w:rsidRPr="007846CC">
        <w:rPr>
          <w:rFonts w:ascii="Cambria" w:hAnsi="Cambria"/>
          <w:color w:val="000000" w:themeColor="text1"/>
        </w:rPr>
        <w:t>y:</w:t>
      </w:r>
    </w:p>
    <w:p w14:paraId="7101F362" w14:textId="141B346D" w:rsidR="00A1582E" w:rsidRPr="007846CC" w:rsidRDefault="00A1582E" w:rsidP="001B2124">
      <w:pPr>
        <w:pStyle w:val="ListParagraph"/>
        <w:numPr>
          <w:ilvl w:val="0"/>
          <w:numId w:val="14"/>
        </w:numPr>
        <w:spacing w:before="0" w:after="120"/>
        <w:ind w:left="720"/>
        <w:contextualSpacing w:val="0"/>
        <w:rPr>
          <w:rFonts w:ascii="Cambria" w:hAnsi="Cambria"/>
          <w:color w:val="000000" w:themeColor="text1"/>
        </w:rPr>
      </w:pPr>
      <w:r w:rsidRPr="007846CC">
        <w:rPr>
          <w:rFonts w:ascii="Cambria" w:hAnsi="Cambria"/>
          <w:color w:val="000000" w:themeColor="text1"/>
        </w:rPr>
        <w:fldChar w:fldCharType="begin"/>
      </w:r>
      <w:r w:rsidRPr="007846CC">
        <w:rPr>
          <w:rFonts w:ascii="Cambria" w:hAnsi="Cambria"/>
          <w:color w:val="000000" w:themeColor="text1"/>
        </w:rPr>
        <w:instrText xml:space="preserve"> SEQ CHAPTER \h \r 1</w:instrText>
      </w:r>
      <w:r w:rsidRPr="007846CC">
        <w:rPr>
          <w:rFonts w:ascii="Cambria" w:hAnsi="Cambria"/>
          <w:color w:val="000000" w:themeColor="text1"/>
        </w:rPr>
        <w:fldChar w:fldCharType="end"/>
      </w:r>
      <w:r w:rsidR="007846CC" w:rsidRPr="007846CC">
        <w:rPr>
          <w:rFonts w:ascii="Cambria" w:hAnsi="Cambria"/>
          <w:color w:val="000000" w:themeColor="text1"/>
        </w:rPr>
        <w:t>“</w:t>
      </w:r>
      <w:r w:rsidR="0029371A" w:rsidRPr="007846CC">
        <w:rPr>
          <w:rFonts w:ascii="Cambria" w:hAnsi="Cambria"/>
          <w:color w:val="000000" w:themeColor="text1"/>
        </w:rPr>
        <w:t xml:space="preserve">Supplemental </w:t>
      </w:r>
      <w:r w:rsidR="00875118" w:rsidRPr="007846CC">
        <w:rPr>
          <w:rFonts w:ascii="Cambria" w:hAnsi="Cambria"/>
          <w:color w:val="000000" w:themeColor="text1"/>
        </w:rPr>
        <w:t xml:space="preserve">material review committee” </w:t>
      </w:r>
      <w:r w:rsidRPr="007846CC">
        <w:rPr>
          <w:rFonts w:ascii="Cambria" w:hAnsi="Cambria"/>
          <w:color w:val="000000" w:themeColor="text1"/>
        </w:rPr>
        <w:t xml:space="preserve">means a committee formed at the school level, </w:t>
      </w:r>
      <w:r w:rsidR="006805F2" w:rsidRPr="007846CC">
        <w:rPr>
          <w:rFonts w:ascii="Cambria" w:hAnsi="Cambria"/>
          <w:color w:val="000000" w:themeColor="text1"/>
        </w:rPr>
        <w:t xml:space="preserve">appointed as needed and </w:t>
      </w:r>
      <w:r w:rsidR="00FC2D47" w:rsidRPr="007846CC">
        <w:rPr>
          <w:rFonts w:ascii="Cambria" w:hAnsi="Cambria"/>
          <w:color w:val="000000" w:themeColor="text1"/>
        </w:rPr>
        <w:t xml:space="preserve">consisting of </w:t>
      </w:r>
      <w:r w:rsidR="00B45BA1" w:rsidRPr="007846CC">
        <w:rPr>
          <w:rFonts w:ascii="Cambria" w:hAnsi="Cambria"/>
          <w:color w:val="000000" w:themeColor="text1"/>
        </w:rPr>
        <w:t>a</w:t>
      </w:r>
      <w:r w:rsidR="004373A1" w:rsidRPr="007846CC">
        <w:rPr>
          <w:rFonts w:ascii="Cambria" w:hAnsi="Cambria"/>
          <w:color w:val="000000" w:themeColor="text1"/>
        </w:rPr>
        <w:t xml:space="preserve"> school</w:t>
      </w:r>
      <w:r w:rsidR="00B45BA1" w:rsidRPr="007846CC">
        <w:rPr>
          <w:rFonts w:ascii="Cambria" w:hAnsi="Cambria"/>
          <w:color w:val="000000" w:themeColor="text1"/>
        </w:rPr>
        <w:t xml:space="preserve"> administrator</w:t>
      </w:r>
      <w:r w:rsidRPr="007846CC">
        <w:rPr>
          <w:rFonts w:ascii="Cambria" w:hAnsi="Cambria"/>
          <w:color w:val="000000" w:themeColor="text1"/>
        </w:rPr>
        <w:t xml:space="preserve"> </w:t>
      </w:r>
      <w:r w:rsidR="00B45BA1" w:rsidRPr="007846CC">
        <w:rPr>
          <w:rFonts w:ascii="Cambria" w:hAnsi="Cambria"/>
          <w:color w:val="000000" w:themeColor="text1"/>
        </w:rPr>
        <w:t xml:space="preserve">or administrators, </w:t>
      </w:r>
      <w:r w:rsidR="00270F18" w:rsidRPr="007846CC">
        <w:rPr>
          <w:rFonts w:ascii="Cambria" w:hAnsi="Cambria"/>
          <w:color w:val="000000" w:themeColor="text1"/>
        </w:rPr>
        <w:t xml:space="preserve">two </w:t>
      </w:r>
      <w:r w:rsidR="00C91CDE" w:rsidRPr="007846CC">
        <w:rPr>
          <w:rFonts w:ascii="Cambria" w:hAnsi="Cambria"/>
          <w:color w:val="000000" w:themeColor="text1"/>
        </w:rPr>
        <w:t>educator</w:t>
      </w:r>
      <w:r w:rsidR="00270F18" w:rsidRPr="007846CC">
        <w:rPr>
          <w:rFonts w:ascii="Cambria" w:hAnsi="Cambria"/>
          <w:color w:val="000000" w:themeColor="text1"/>
        </w:rPr>
        <w:t>s</w:t>
      </w:r>
      <w:r w:rsidR="00C91CDE" w:rsidRPr="007846CC">
        <w:rPr>
          <w:rFonts w:ascii="Cambria" w:hAnsi="Cambria"/>
          <w:color w:val="000000" w:themeColor="text1"/>
        </w:rPr>
        <w:t xml:space="preserve"> </w:t>
      </w:r>
      <w:r w:rsidR="00E25B68" w:rsidRPr="007846CC">
        <w:rPr>
          <w:rFonts w:ascii="Cambria" w:hAnsi="Cambria"/>
          <w:color w:val="000000" w:themeColor="text1"/>
        </w:rPr>
        <w:t xml:space="preserve">from the school, </w:t>
      </w:r>
      <w:r w:rsidR="006805F2" w:rsidRPr="007846CC">
        <w:rPr>
          <w:rFonts w:ascii="Cambria" w:hAnsi="Cambria"/>
          <w:color w:val="000000" w:themeColor="text1"/>
        </w:rPr>
        <w:t>and at least two parents</w:t>
      </w:r>
      <w:r w:rsidR="004373A1" w:rsidRPr="007846CC">
        <w:rPr>
          <w:rFonts w:ascii="Cambria" w:hAnsi="Cambria"/>
          <w:color w:val="000000" w:themeColor="text1"/>
        </w:rPr>
        <w:t xml:space="preserve"> with students enrolled in and attending the school</w:t>
      </w:r>
      <w:r w:rsidR="006805F2" w:rsidRPr="007846CC">
        <w:rPr>
          <w:rFonts w:ascii="Cambria" w:hAnsi="Cambria"/>
          <w:color w:val="000000" w:themeColor="text1"/>
        </w:rPr>
        <w:t xml:space="preserve">. </w:t>
      </w:r>
      <w:r w:rsidR="00316699" w:rsidRPr="007846CC">
        <w:rPr>
          <w:rFonts w:ascii="Cambria" w:hAnsi="Cambria"/>
          <w:color w:val="000000" w:themeColor="text1"/>
        </w:rPr>
        <w:t xml:space="preserve">For a committee at a middle school or junior high or high school, at least one of the educators shall be licensed in the same area as the educator teaching in the classroom in question. </w:t>
      </w:r>
      <w:r w:rsidR="00735BEB" w:rsidRPr="007846CC">
        <w:rPr>
          <w:rFonts w:ascii="Cambria" w:hAnsi="Cambria"/>
          <w:color w:val="000000" w:themeColor="text1"/>
        </w:rPr>
        <w:t xml:space="preserve">An administrator member of the committee shall serve as the committee chair. </w:t>
      </w:r>
      <w:r w:rsidR="006805F2" w:rsidRPr="007846CC">
        <w:rPr>
          <w:rFonts w:ascii="Cambria" w:hAnsi="Cambria"/>
          <w:color w:val="000000" w:themeColor="text1"/>
        </w:rPr>
        <w:t xml:space="preserve">Parents appointed to a </w:t>
      </w:r>
      <w:r w:rsidR="0029371A" w:rsidRPr="007846CC">
        <w:rPr>
          <w:rFonts w:ascii="Cambria" w:hAnsi="Cambria"/>
          <w:color w:val="000000" w:themeColor="text1"/>
        </w:rPr>
        <w:t xml:space="preserve">supplemental </w:t>
      </w:r>
      <w:r w:rsidR="006805F2" w:rsidRPr="007846CC">
        <w:rPr>
          <w:rFonts w:ascii="Cambria" w:hAnsi="Cambria"/>
          <w:color w:val="000000" w:themeColor="text1"/>
        </w:rPr>
        <w:t>material review committee shall be reflective of the members of the relevant school community.</w:t>
      </w:r>
      <w:r w:rsidRPr="007846CC">
        <w:rPr>
          <w:rFonts w:ascii="Cambria" w:hAnsi="Cambria"/>
          <w:color w:val="000000" w:themeColor="text1"/>
        </w:rPr>
        <w:t xml:space="preserve"> </w:t>
      </w:r>
      <w:r w:rsidR="00803466" w:rsidRPr="007846CC">
        <w:rPr>
          <w:rFonts w:ascii="Cambria" w:hAnsi="Cambria"/>
          <w:color w:val="000000" w:themeColor="text1"/>
        </w:rPr>
        <w:t xml:space="preserve">The </w:t>
      </w:r>
      <w:r w:rsidR="00B06371" w:rsidRPr="007846CC">
        <w:rPr>
          <w:rFonts w:ascii="Cambria" w:hAnsi="Cambria"/>
          <w:color w:val="000000" w:themeColor="text1"/>
        </w:rPr>
        <w:t xml:space="preserve">supplemental </w:t>
      </w:r>
      <w:r w:rsidR="00803466" w:rsidRPr="007846CC">
        <w:rPr>
          <w:rFonts w:ascii="Cambria" w:hAnsi="Cambria"/>
          <w:color w:val="000000" w:themeColor="text1"/>
        </w:rPr>
        <w:t xml:space="preserve">material review committee considering a particular </w:t>
      </w:r>
      <w:r w:rsidR="003B5E5E" w:rsidRPr="007846CC">
        <w:rPr>
          <w:rFonts w:ascii="Cambria" w:hAnsi="Cambria"/>
          <w:color w:val="000000" w:themeColor="text1"/>
        </w:rPr>
        <w:t>request</w:t>
      </w:r>
      <w:r w:rsidR="00803466" w:rsidRPr="007846CC">
        <w:rPr>
          <w:rFonts w:ascii="Cambria" w:hAnsi="Cambria"/>
          <w:color w:val="000000" w:themeColor="text1"/>
        </w:rPr>
        <w:t xml:space="preserve"> may not include </w:t>
      </w:r>
      <w:r w:rsidR="00803466" w:rsidRPr="004E2336">
        <w:rPr>
          <w:rFonts w:ascii="Cambria" w:hAnsi="Cambria"/>
          <w:color w:val="000000" w:themeColor="text1"/>
        </w:rPr>
        <w:t xml:space="preserve">either </w:t>
      </w:r>
      <w:r w:rsidR="009D20D5" w:rsidRPr="004E2336">
        <w:rPr>
          <w:rFonts w:asciiTheme="majorHAnsi" w:hAnsiTheme="majorHAnsi" w:cs="Arial"/>
          <w:color w:val="000000" w:themeColor="text1"/>
        </w:rPr>
        <w:t>an individual responsible for the procurement of the material</w:t>
      </w:r>
      <w:r w:rsidR="009D20D5" w:rsidRPr="004E2336">
        <w:rPr>
          <w:rFonts w:cs="Arial"/>
          <w:color w:val="000000" w:themeColor="text1"/>
        </w:rPr>
        <w:t xml:space="preserve"> </w:t>
      </w:r>
      <w:r w:rsidR="00B246D1" w:rsidRPr="007846CC">
        <w:rPr>
          <w:rFonts w:ascii="Cambria" w:hAnsi="Cambria"/>
          <w:color w:val="000000" w:themeColor="text1"/>
        </w:rPr>
        <w:t>or an indiv</w:t>
      </w:r>
      <w:r w:rsidR="00803466" w:rsidRPr="007846CC">
        <w:rPr>
          <w:rFonts w:ascii="Cambria" w:hAnsi="Cambria"/>
          <w:color w:val="000000" w:themeColor="text1"/>
        </w:rPr>
        <w:t xml:space="preserve">idual who has made the </w:t>
      </w:r>
      <w:r w:rsidR="003B5E5E" w:rsidRPr="007846CC">
        <w:rPr>
          <w:rFonts w:ascii="Cambria" w:hAnsi="Cambria"/>
          <w:color w:val="000000" w:themeColor="text1"/>
        </w:rPr>
        <w:t>request</w:t>
      </w:r>
      <w:r w:rsidR="00803466" w:rsidRPr="007846CC">
        <w:rPr>
          <w:rFonts w:ascii="Cambria" w:hAnsi="Cambria"/>
          <w:color w:val="000000" w:themeColor="text1"/>
        </w:rPr>
        <w:t xml:space="preserve"> or a family member of the individual making the </w:t>
      </w:r>
      <w:r w:rsidR="003B5E5E" w:rsidRPr="007846CC">
        <w:rPr>
          <w:rFonts w:ascii="Cambria" w:hAnsi="Cambria"/>
          <w:color w:val="000000" w:themeColor="text1"/>
        </w:rPr>
        <w:t>request</w:t>
      </w:r>
      <w:r w:rsidR="00803466" w:rsidRPr="007846CC">
        <w:rPr>
          <w:rFonts w:ascii="Cambria" w:hAnsi="Cambria"/>
          <w:color w:val="000000" w:themeColor="text1"/>
        </w:rPr>
        <w:t>.</w:t>
      </w:r>
    </w:p>
    <w:p w14:paraId="4B1C486B" w14:textId="4EF31D22" w:rsidR="0041594F" w:rsidRPr="004E2336" w:rsidRDefault="00000000" w:rsidP="009D20D5">
      <w:pPr>
        <w:spacing w:before="0"/>
        <w:ind w:left="1080"/>
        <w:rPr>
          <w:rStyle w:val="Hyperlink"/>
          <w:rFonts w:ascii="Cambria" w:hAnsi="Cambria"/>
          <w:i/>
          <w:iCs/>
          <w:color w:val="0432FF"/>
        </w:rPr>
      </w:pPr>
      <w:hyperlink r:id="rId8" w:history="1">
        <w:r w:rsidR="004F5C7E" w:rsidRPr="004E2336">
          <w:rPr>
            <w:rStyle w:val="Hyperlink"/>
            <w:rFonts w:ascii="Cambria" w:hAnsi="Cambria"/>
            <w:i/>
            <w:iCs/>
            <w:color w:val="0432FF"/>
          </w:rPr>
          <w:t>Utah Code § 53G-10-103(</w:t>
        </w:r>
        <w:r w:rsidR="009D20D5" w:rsidRPr="004E2336">
          <w:rPr>
            <w:rStyle w:val="Hyperlink"/>
            <w:rFonts w:ascii="Cambria" w:hAnsi="Cambria"/>
            <w:i/>
            <w:iCs/>
            <w:color w:val="0432FF"/>
          </w:rPr>
          <w:t>4</w:t>
        </w:r>
        <w:r w:rsidR="004F5C7E" w:rsidRPr="004E2336">
          <w:rPr>
            <w:rStyle w:val="Hyperlink"/>
            <w:rFonts w:ascii="Cambria" w:hAnsi="Cambria"/>
            <w:i/>
            <w:iCs/>
            <w:color w:val="0432FF"/>
          </w:rPr>
          <w:t>)</w:t>
        </w:r>
        <w:r w:rsidR="009D20D5" w:rsidRPr="004E2336">
          <w:rPr>
            <w:rStyle w:val="Hyperlink"/>
            <w:rFonts w:ascii="Cambria" w:hAnsi="Cambria"/>
            <w:i/>
            <w:iCs/>
            <w:color w:val="0432FF"/>
          </w:rPr>
          <w:t>(c)(</w:t>
        </w:r>
        <w:proofErr w:type="spellStart"/>
        <w:r w:rsidR="009D20D5" w:rsidRPr="004E2336">
          <w:rPr>
            <w:rStyle w:val="Hyperlink"/>
            <w:rFonts w:ascii="Cambria" w:hAnsi="Cambria"/>
            <w:i/>
            <w:iCs/>
            <w:color w:val="0432FF"/>
          </w:rPr>
          <w:t>i</w:t>
        </w:r>
        <w:proofErr w:type="spellEnd"/>
        <w:r w:rsidR="009D20D5" w:rsidRPr="004E2336">
          <w:rPr>
            <w:rStyle w:val="Hyperlink"/>
            <w:rFonts w:ascii="Cambria" w:hAnsi="Cambria"/>
            <w:i/>
            <w:iCs/>
            <w:color w:val="0432FF"/>
          </w:rPr>
          <w:t>)</w:t>
        </w:r>
        <w:r w:rsidR="004F5C7E" w:rsidRPr="004E2336">
          <w:rPr>
            <w:rStyle w:val="Hyperlink"/>
            <w:rFonts w:ascii="Cambria" w:hAnsi="Cambria"/>
            <w:i/>
            <w:iCs/>
            <w:color w:val="0432FF"/>
          </w:rPr>
          <w:t xml:space="preserve"> (202</w:t>
        </w:r>
        <w:r w:rsidR="009D20D5" w:rsidRPr="004E2336">
          <w:rPr>
            <w:rStyle w:val="Hyperlink"/>
            <w:rFonts w:ascii="Cambria" w:hAnsi="Cambria"/>
            <w:i/>
            <w:iCs/>
            <w:color w:val="0432FF"/>
          </w:rPr>
          <w:t>4</w:t>
        </w:r>
        <w:r w:rsidR="004F5C7E" w:rsidRPr="004E2336">
          <w:rPr>
            <w:rStyle w:val="Hyperlink"/>
            <w:rFonts w:ascii="Cambria" w:hAnsi="Cambria"/>
            <w:i/>
            <w:iCs/>
            <w:color w:val="0432FF"/>
          </w:rPr>
          <w:t>)</w:t>
        </w:r>
      </w:hyperlink>
    </w:p>
    <w:p w14:paraId="609DDC70" w14:textId="527FB854" w:rsidR="009D20D5" w:rsidRPr="009D20D5" w:rsidRDefault="00000000" w:rsidP="00EA3EC2">
      <w:pPr>
        <w:spacing w:before="0" w:after="120"/>
        <w:ind w:left="1080"/>
        <w:rPr>
          <w:rFonts w:ascii="Cambria" w:hAnsi="Cambria"/>
          <w:i/>
          <w:iCs/>
          <w:color w:val="0070C0"/>
        </w:rPr>
      </w:pPr>
      <w:hyperlink r:id="rId9" w:history="1">
        <w:r w:rsidR="009D20D5" w:rsidRPr="009D20D5">
          <w:rPr>
            <w:rStyle w:val="Hyperlink"/>
            <w:rFonts w:ascii="Cambria" w:hAnsi="Cambria" w:cs="Arial"/>
            <w:i/>
            <w:iCs/>
          </w:rPr>
          <w:t>Utah Admin. Rules R277-628-3(1)(a)(vi), (c) (August 7, 2024)</w:t>
        </w:r>
      </w:hyperlink>
    </w:p>
    <w:p w14:paraId="74B6C42C" w14:textId="5D71737B" w:rsidR="00B06371" w:rsidRPr="007846CC" w:rsidRDefault="00B06371" w:rsidP="00B06371">
      <w:pPr>
        <w:spacing w:after="120"/>
        <w:rPr>
          <w:rFonts w:ascii="Cambria" w:hAnsi="Cambria"/>
          <w:bCs/>
          <w:color w:val="000000" w:themeColor="text1"/>
          <w:u w:val="single"/>
        </w:rPr>
      </w:pPr>
      <w:r w:rsidRPr="007846CC">
        <w:rPr>
          <w:rFonts w:ascii="Cambria" w:hAnsi="Cambria"/>
          <w:b/>
          <w:color w:val="000000" w:themeColor="text1"/>
          <w:u w:val="single"/>
        </w:rPr>
        <w:t>Supplemental Material Adoption</w:t>
      </w:r>
    </w:p>
    <w:p w14:paraId="2290CC57" w14:textId="64682134" w:rsidR="00B06371" w:rsidRPr="007846CC" w:rsidRDefault="00B06371" w:rsidP="00B06371">
      <w:pPr>
        <w:spacing w:after="120"/>
        <w:rPr>
          <w:rFonts w:ascii="Cambria" w:hAnsi="Cambria"/>
          <w:bCs/>
          <w:color w:val="000000" w:themeColor="text1"/>
        </w:rPr>
      </w:pPr>
      <w:r w:rsidRPr="007846CC">
        <w:rPr>
          <w:rFonts w:ascii="Cambria" w:hAnsi="Cambria"/>
          <w:bCs/>
          <w:color w:val="000000" w:themeColor="text1"/>
        </w:rPr>
        <w:t>Learning material which contains pornographic or indecent material or which is otherwise prohibited by state law or State Board of Education rule may not be used as supplemental material. Apart from those restrictions, an educator may adopt supplemental material based on the educator’s professional judgment that the material is helpful in achieving instructional goals and is appropriate for the class where the material will be used.</w:t>
      </w:r>
    </w:p>
    <w:p w14:paraId="27FBDEED" w14:textId="10D78221" w:rsidR="00B06371" w:rsidRDefault="00000000" w:rsidP="004E2336">
      <w:pPr>
        <w:ind w:left="1080"/>
        <w:rPr>
          <w:rStyle w:val="Hyperlink"/>
          <w:rFonts w:ascii="Cambria" w:hAnsi="Cambria"/>
          <w:i/>
          <w:iCs/>
          <w:color w:val="0432FF"/>
        </w:rPr>
      </w:pPr>
      <w:hyperlink r:id="rId10" w:history="1">
        <w:r w:rsidR="00B06371" w:rsidRPr="007846CC">
          <w:rPr>
            <w:rStyle w:val="Hyperlink"/>
            <w:rFonts w:ascii="Cambria" w:hAnsi="Cambria"/>
            <w:i/>
            <w:iCs/>
            <w:color w:val="0432FF"/>
          </w:rPr>
          <w:t>Utah Code § 53G-4-402(2</w:t>
        </w:r>
        <w:r w:rsidR="009D20D5">
          <w:rPr>
            <w:rStyle w:val="Hyperlink"/>
            <w:rFonts w:ascii="Cambria" w:hAnsi="Cambria"/>
            <w:i/>
            <w:iCs/>
            <w:color w:val="0432FF"/>
          </w:rPr>
          <w:t>7</w:t>
        </w:r>
        <w:r w:rsidR="00B06371" w:rsidRPr="007846CC">
          <w:rPr>
            <w:rStyle w:val="Hyperlink"/>
            <w:rFonts w:ascii="Cambria" w:hAnsi="Cambria"/>
            <w:i/>
            <w:iCs/>
            <w:color w:val="0432FF"/>
          </w:rPr>
          <w:t>)(d) (202</w:t>
        </w:r>
        <w:r w:rsidR="009D20D5">
          <w:rPr>
            <w:rStyle w:val="Hyperlink"/>
            <w:rFonts w:ascii="Cambria" w:hAnsi="Cambria"/>
            <w:i/>
            <w:iCs/>
            <w:color w:val="0432FF"/>
          </w:rPr>
          <w:t>4</w:t>
        </w:r>
        <w:r w:rsidR="00B06371" w:rsidRPr="007846CC">
          <w:rPr>
            <w:rStyle w:val="Hyperlink"/>
            <w:rFonts w:ascii="Cambria" w:hAnsi="Cambria"/>
            <w:i/>
            <w:iCs/>
            <w:color w:val="0432FF"/>
          </w:rPr>
          <w:t>)</w:t>
        </w:r>
      </w:hyperlink>
    </w:p>
    <w:p w14:paraId="7E49D527" w14:textId="4A94890A" w:rsidR="009D20D5" w:rsidRPr="004E2336" w:rsidRDefault="00000000" w:rsidP="009D20D5">
      <w:pPr>
        <w:spacing w:before="0" w:after="120"/>
        <w:ind w:left="1080"/>
        <w:rPr>
          <w:rFonts w:ascii="Cambria" w:hAnsi="Cambria"/>
          <w:i/>
          <w:iCs/>
          <w:color w:val="0432FF"/>
        </w:rPr>
      </w:pPr>
      <w:hyperlink r:id="rId11" w:history="1">
        <w:r w:rsidR="009D20D5" w:rsidRPr="004E2336">
          <w:rPr>
            <w:rStyle w:val="Hyperlink"/>
            <w:rFonts w:ascii="Cambria" w:hAnsi="Cambria" w:cs="Arial"/>
            <w:i/>
            <w:iCs/>
            <w:color w:val="0432FF"/>
          </w:rPr>
          <w:t>Utah Admin. Rules R277-628-3(1)(a)(</w:t>
        </w:r>
        <w:proofErr w:type="spellStart"/>
        <w:r w:rsidR="009D20D5" w:rsidRPr="004E2336">
          <w:rPr>
            <w:rStyle w:val="Hyperlink"/>
            <w:rFonts w:ascii="Cambria" w:hAnsi="Cambria" w:cs="Arial"/>
            <w:i/>
            <w:iCs/>
            <w:color w:val="0432FF"/>
          </w:rPr>
          <w:t>i</w:t>
        </w:r>
        <w:proofErr w:type="spellEnd"/>
        <w:r w:rsidR="009D20D5" w:rsidRPr="004E2336">
          <w:rPr>
            <w:rStyle w:val="Hyperlink"/>
            <w:rFonts w:ascii="Cambria" w:hAnsi="Cambria" w:cs="Arial"/>
            <w:i/>
            <w:iCs/>
            <w:color w:val="0432FF"/>
          </w:rPr>
          <w:t>) (August 7, 2024)</w:t>
        </w:r>
      </w:hyperlink>
    </w:p>
    <w:p w14:paraId="04A40238" w14:textId="54C54E07" w:rsidR="00B06371" w:rsidRPr="007846CC" w:rsidRDefault="00B06371" w:rsidP="00B06371">
      <w:pPr>
        <w:spacing w:after="120"/>
        <w:rPr>
          <w:rFonts w:ascii="Cambria" w:hAnsi="Cambria"/>
          <w:bCs/>
          <w:color w:val="000000" w:themeColor="text1"/>
        </w:rPr>
      </w:pPr>
      <w:r w:rsidRPr="007846CC">
        <w:rPr>
          <w:rFonts w:ascii="Cambria" w:hAnsi="Cambria"/>
          <w:bCs/>
          <w:color w:val="000000" w:themeColor="text1"/>
        </w:rPr>
        <w:t>In adopting supplemental material, it is recommended that the educator consider whether the material:</w:t>
      </w:r>
    </w:p>
    <w:p w14:paraId="22F5C2D6"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is consistent with the Utah core requirements;</w:t>
      </w:r>
    </w:p>
    <w:p w14:paraId="494050D3"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meets an appropriate instructional purpose;</w:t>
      </w:r>
    </w:p>
    <w:p w14:paraId="43699AA0"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is appropriate for the age, emotional development, ability level, and social development of the students being taught;</w:t>
      </w:r>
    </w:p>
    <w:p w14:paraId="455DBC26"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provides an objective and balanced viewpoint on issues;</w:t>
      </w:r>
    </w:p>
    <w:p w14:paraId="3807D758"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is appropriate to varying levels of learning;</w:t>
      </w:r>
    </w:p>
    <w:p w14:paraId="1FDD2722"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is accurate and factual;</w:t>
      </w:r>
    </w:p>
    <w:p w14:paraId="023306DE"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is arranged chronologically or systematically, or both;</w:t>
      </w:r>
    </w:p>
    <w:p w14:paraId="7A9B1902" w14:textId="36A7F08C" w:rsidR="00B06371" w:rsidRPr="004E2336" w:rsidRDefault="009D20D5" w:rsidP="00B06371">
      <w:pPr>
        <w:pStyle w:val="ListParagraph"/>
        <w:numPr>
          <w:ilvl w:val="0"/>
          <w:numId w:val="15"/>
        </w:numPr>
        <w:ind w:left="720"/>
        <w:contextualSpacing w:val="0"/>
        <w:rPr>
          <w:rFonts w:ascii="Cambria" w:hAnsi="Cambria"/>
          <w:color w:val="000000" w:themeColor="text1"/>
        </w:rPr>
      </w:pPr>
      <w:r w:rsidRPr="004E2336">
        <w:rPr>
          <w:rFonts w:ascii="Cambria" w:hAnsi="Cambria"/>
          <w:color w:val="000000" w:themeColor="text1"/>
        </w:rPr>
        <w:t xml:space="preserve">meets the requirements of </w:t>
      </w:r>
      <w:r w:rsidRPr="004E2336">
        <w:rPr>
          <w:rFonts w:ascii="Cambria" w:hAnsi="Cambria" w:cs="Arial"/>
          <w:color w:val="000000" w:themeColor="text1"/>
        </w:rPr>
        <w:t>Utah Code § 53E-2-204.1</w:t>
      </w:r>
      <w:r w:rsidR="00B06371" w:rsidRPr="004E2336">
        <w:rPr>
          <w:rFonts w:ascii="Cambria" w:hAnsi="Cambria"/>
          <w:color w:val="000000" w:themeColor="text1"/>
        </w:rPr>
        <w:t>;</w:t>
      </w:r>
    </w:p>
    <w:p w14:paraId="2B1B61EF" w14:textId="63C40C6A" w:rsidR="00B06371" w:rsidRPr="004E2336" w:rsidRDefault="009D20D5" w:rsidP="00B06371">
      <w:pPr>
        <w:pStyle w:val="ListParagraph"/>
        <w:numPr>
          <w:ilvl w:val="0"/>
          <w:numId w:val="15"/>
        </w:numPr>
        <w:spacing w:after="120"/>
        <w:ind w:left="720"/>
        <w:contextualSpacing w:val="0"/>
        <w:rPr>
          <w:rFonts w:ascii="Cambria" w:hAnsi="Cambria"/>
          <w:bCs/>
          <w:color w:val="000000" w:themeColor="text1"/>
        </w:rPr>
      </w:pPr>
      <w:r w:rsidRPr="004E2336">
        <w:rPr>
          <w:rFonts w:ascii="Cambria" w:hAnsi="Cambria"/>
          <w:color w:val="000000" w:themeColor="text1"/>
        </w:rPr>
        <w:t xml:space="preserve">is not prohibited discriminatory practice as described in </w:t>
      </w:r>
      <w:r w:rsidRPr="004E2336">
        <w:rPr>
          <w:rFonts w:ascii="Cambria" w:hAnsi="Cambria" w:cs="Arial"/>
          <w:color w:val="000000" w:themeColor="text1"/>
        </w:rPr>
        <w:t>Utah Code § 53B-1-118;</w:t>
      </w:r>
    </w:p>
    <w:p w14:paraId="52636755" w14:textId="55C67047" w:rsidR="009D20D5" w:rsidRPr="004E2336" w:rsidRDefault="009D20D5" w:rsidP="00B06371">
      <w:pPr>
        <w:pStyle w:val="ListParagraph"/>
        <w:numPr>
          <w:ilvl w:val="0"/>
          <w:numId w:val="15"/>
        </w:numPr>
        <w:spacing w:after="120"/>
        <w:ind w:left="720"/>
        <w:contextualSpacing w:val="0"/>
        <w:rPr>
          <w:rFonts w:ascii="Cambria" w:hAnsi="Cambria"/>
          <w:bCs/>
          <w:color w:val="000000" w:themeColor="text1"/>
        </w:rPr>
      </w:pPr>
      <w:r w:rsidRPr="004E2336">
        <w:rPr>
          <w:rFonts w:ascii="Cambria" w:hAnsi="Cambria" w:cs="Arial"/>
          <w:color w:val="000000" w:themeColor="text1"/>
        </w:rPr>
        <w:lastRenderedPageBreak/>
        <w:t>is consistent with the principles of individual freedom as defined in Utah Code § 53G-10-206; and</w:t>
      </w:r>
    </w:p>
    <w:p w14:paraId="5488D023" w14:textId="4077E39A" w:rsidR="00B06371" w:rsidRPr="007846CC" w:rsidRDefault="00B06371" w:rsidP="00B06371">
      <w:pPr>
        <w:pStyle w:val="ListParagraph"/>
        <w:numPr>
          <w:ilvl w:val="0"/>
          <w:numId w:val="15"/>
        </w:numPr>
        <w:spacing w:after="120"/>
        <w:ind w:left="720"/>
        <w:contextualSpacing w:val="0"/>
        <w:rPr>
          <w:rFonts w:ascii="Cambria" w:hAnsi="Cambria"/>
          <w:bCs/>
          <w:color w:val="000000" w:themeColor="text1"/>
        </w:rPr>
      </w:pPr>
      <w:r w:rsidRPr="004E2336">
        <w:rPr>
          <w:rFonts w:ascii="Cambria" w:hAnsi="Cambria"/>
          <w:color w:val="000000" w:themeColor="text1"/>
        </w:rPr>
        <w:t>is of acceptable te</w:t>
      </w:r>
      <w:r w:rsidRPr="007846CC">
        <w:rPr>
          <w:rFonts w:ascii="Cambria" w:hAnsi="Cambria"/>
          <w:color w:val="000000" w:themeColor="text1"/>
        </w:rPr>
        <w:t>chnical quality.</w:t>
      </w:r>
    </w:p>
    <w:p w14:paraId="728508FD" w14:textId="0085CC3C" w:rsidR="00B06371" w:rsidRPr="007846CC" w:rsidRDefault="00000000" w:rsidP="00B06371">
      <w:pPr>
        <w:ind w:left="1080"/>
        <w:contextualSpacing/>
        <w:rPr>
          <w:rFonts w:ascii="Cambria" w:hAnsi="Cambria"/>
          <w:i/>
          <w:iCs/>
          <w:color w:val="0432FF"/>
        </w:rPr>
      </w:pPr>
      <w:hyperlink r:id="rId12" w:history="1">
        <w:r w:rsidR="00B06371" w:rsidRPr="009D20D5">
          <w:rPr>
            <w:rStyle w:val="Hyperlink"/>
            <w:rFonts w:ascii="Cambria" w:hAnsi="Cambria"/>
            <w:i/>
            <w:iCs/>
          </w:rPr>
          <w:t>Utah Admin. Rules R277-469-6(1) (</w:t>
        </w:r>
        <w:r w:rsidR="009D20D5" w:rsidRPr="009D20D5">
          <w:rPr>
            <w:rStyle w:val="Hyperlink"/>
            <w:rFonts w:ascii="Cambria" w:hAnsi="Cambria"/>
            <w:i/>
            <w:iCs/>
          </w:rPr>
          <w:t>July 8, 2024</w:t>
        </w:r>
        <w:r w:rsidR="00B06371" w:rsidRPr="009D20D5">
          <w:rPr>
            <w:rStyle w:val="Hyperlink"/>
            <w:rFonts w:ascii="Cambria" w:hAnsi="Cambria"/>
            <w:i/>
            <w:iCs/>
            <w:strike/>
          </w:rPr>
          <w:t>February 8, 2023</w:t>
        </w:r>
        <w:r w:rsidR="00B06371" w:rsidRPr="009D20D5">
          <w:rPr>
            <w:rStyle w:val="Hyperlink"/>
            <w:rFonts w:ascii="Cambria" w:hAnsi="Cambria"/>
            <w:i/>
            <w:iCs/>
          </w:rPr>
          <w:t>)</w:t>
        </w:r>
      </w:hyperlink>
    </w:p>
    <w:p w14:paraId="5656B191" w14:textId="77777777" w:rsidR="00B06371" w:rsidRPr="007D2666" w:rsidRDefault="00B06371" w:rsidP="00B06371">
      <w:pPr>
        <w:ind w:left="1080"/>
        <w:contextualSpacing/>
        <w:rPr>
          <w:rFonts w:ascii="Cambria" w:hAnsi="Cambria"/>
          <w:i/>
          <w:iCs/>
          <w:color w:val="0070C0"/>
        </w:rPr>
      </w:pPr>
    </w:p>
    <w:p w14:paraId="52633017" w14:textId="2436A5AD" w:rsidR="00FB214C" w:rsidRPr="007846CC" w:rsidRDefault="00FB214C" w:rsidP="004A11BE">
      <w:pPr>
        <w:spacing w:after="120"/>
        <w:rPr>
          <w:rFonts w:ascii="Cambria" w:hAnsi="Cambria"/>
          <w:bCs/>
          <w:color w:val="000000" w:themeColor="text1"/>
          <w:u w:val="single"/>
        </w:rPr>
      </w:pPr>
      <w:r w:rsidRPr="007D2666">
        <w:rPr>
          <w:rFonts w:ascii="Cambria" w:hAnsi="Cambria"/>
          <w:b/>
          <w:color w:val="000000" w:themeColor="text1"/>
          <w:u w:val="single"/>
        </w:rPr>
        <w:t xml:space="preserve">Parental </w:t>
      </w:r>
      <w:r w:rsidR="00B06371" w:rsidRPr="007D2666">
        <w:rPr>
          <w:rFonts w:ascii="Cambria" w:hAnsi="Cambria"/>
          <w:b/>
          <w:color w:val="000000" w:themeColor="text1"/>
          <w:u w:val="single"/>
        </w:rPr>
        <w:t>E</w:t>
      </w:r>
      <w:r w:rsidRPr="007D2666">
        <w:rPr>
          <w:rFonts w:ascii="Cambria" w:hAnsi="Cambria"/>
          <w:b/>
          <w:color w:val="000000" w:themeColor="text1"/>
          <w:u w:val="single"/>
        </w:rPr>
        <w:t xml:space="preserve">xemption </w:t>
      </w:r>
      <w:r w:rsidR="00B06371" w:rsidRPr="007D2666">
        <w:rPr>
          <w:rFonts w:ascii="Cambria" w:hAnsi="Cambria"/>
          <w:b/>
          <w:color w:val="000000" w:themeColor="text1"/>
          <w:u w:val="single"/>
        </w:rPr>
        <w:t>F</w:t>
      </w:r>
      <w:r w:rsidRPr="007D2666">
        <w:rPr>
          <w:rFonts w:ascii="Cambria" w:hAnsi="Cambria"/>
          <w:b/>
          <w:color w:val="000000" w:themeColor="text1"/>
          <w:u w:val="single"/>
        </w:rPr>
        <w:t xml:space="preserve">rom </w:t>
      </w:r>
      <w:r w:rsidR="00B06371" w:rsidRPr="007D2666">
        <w:rPr>
          <w:rFonts w:ascii="Cambria" w:hAnsi="Cambria"/>
          <w:b/>
          <w:color w:val="000000" w:themeColor="text1"/>
          <w:u w:val="single"/>
        </w:rPr>
        <w:t>O</w:t>
      </w:r>
      <w:r w:rsidRPr="007D2666">
        <w:rPr>
          <w:rFonts w:ascii="Cambria" w:hAnsi="Cambria"/>
          <w:b/>
          <w:color w:val="000000" w:themeColor="text1"/>
          <w:u w:val="single"/>
        </w:rPr>
        <w:t xml:space="preserve">bjectionable </w:t>
      </w:r>
      <w:r w:rsidR="007D2666" w:rsidRPr="007846CC">
        <w:rPr>
          <w:rFonts w:ascii="Cambria" w:hAnsi="Cambria"/>
          <w:b/>
          <w:color w:val="000000" w:themeColor="text1"/>
          <w:u w:val="single"/>
        </w:rPr>
        <w:t>Supplemental M</w:t>
      </w:r>
      <w:r w:rsidRPr="007846CC">
        <w:rPr>
          <w:rFonts w:ascii="Cambria" w:hAnsi="Cambria"/>
          <w:b/>
          <w:color w:val="000000" w:themeColor="text1"/>
          <w:u w:val="single"/>
        </w:rPr>
        <w:t>aterials</w:t>
      </w:r>
    </w:p>
    <w:p w14:paraId="04FB6D32" w14:textId="3CE13180" w:rsidR="00FB214C" w:rsidRPr="007846CC" w:rsidRDefault="00FB214C" w:rsidP="004A11BE">
      <w:pPr>
        <w:spacing w:after="120"/>
        <w:rPr>
          <w:rFonts w:ascii="Cambria" w:hAnsi="Cambria"/>
          <w:bCs/>
          <w:color w:val="000000" w:themeColor="text1"/>
        </w:rPr>
      </w:pPr>
      <w:r w:rsidRPr="007846CC">
        <w:rPr>
          <w:rFonts w:ascii="Cambria" w:hAnsi="Cambria"/>
          <w:bCs/>
          <w:color w:val="000000" w:themeColor="text1"/>
        </w:rPr>
        <w:t xml:space="preserve">Whether or not an item of </w:t>
      </w:r>
      <w:r w:rsidR="007D2666" w:rsidRPr="007846CC">
        <w:rPr>
          <w:rFonts w:ascii="Cambria" w:hAnsi="Cambria"/>
          <w:bCs/>
          <w:color w:val="000000" w:themeColor="text1"/>
        </w:rPr>
        <w:t xml:space="preserve">supplemental </w:t>
      </w:r>
      <w:r w:rsidRPr="007846CC">
        <w:rPr>
          <w:rFonts w:ascii="Cambria" w:hAnsi="Cambria"/>
          <w:bCs/>
          <w:color w:val="000000" w:themeColor="text1"/>
        </w:rPr>
        <w:t xml:space="preserve">materials contains </w:t>
      </w:r>
      <w:r w:rsidR="007E17A8" w:rsidRPr="007846CC">
        <w:rPr>
          <w:rFonts w:ascii="Cambria" w:hAnsi="Cambria"/>
          <w:bCs/>
          <w:color w:val="000000" w:themeColor="text1"/>
        </w:rPr>
        <w:t>pornographic or indecent material</w:t>
      </w:r>
      <w:r w:rsidRPr="007846CC">
        <w:rPr>
          <w:rFonts w:ascii="Cambria" w:hAnsi="Cambria"/>
          <w:bCs/>
          <w:color w:val="000000" w:themeColor="text1"/>
        </w:rPr>
        <w:t xml:space="preserve">, a parent or guardian may </w:t>
      </w:r>
      <w:r w:rsidR="00113107" w:rsidRPr="007846CC">
        <w:rPr>
          <w:rFonts w:ascii="Cambria" w:hAnsi="Cambria"/>
          <w:bCs/>
          <w:color w:val="000000" w:themeColor="text1"/>
        </w:rPr>
        <w:t xml:space="preserve">by timely request </w:t>
      </w:r>
      <w:r w:rsidRPr="007846CC">
        <w:rPr>
          <w:rFonts w:ascii="Cambria" w:hAnsi="Cambria"/>
          <w:bCs/>
          <w:color w:val="000000" w:themeColor="text1"/>
        </w:rPr>
        <w:t xml:space="preserve">exempt the child of the parent or guardian from a requirement to read or review an item of </w:t>
      </w:r>
      <w:r w:rsidR="007D2666" w:rsidRPr="007846CC">
        <w:rPr>
          <w:rFonts w:ascii="Cambria" w:hAnsi="Cambria"/>
          <w:bCs/>
          <w:color w:val="000000" w:themeColor="text1"/>
        </w:rPr>
        <w:t xml:space="preserve">supplemental </w:t>
      </w:r>
      <w:r w:rsidRPr="007846CC">
        <w:rPr>
          <w:rFonts w:ascii="Cambria" w:hAnsi="Cambria"/>
          <w:bCs/>
          <w:color w:val="000000" w:themeColor="text1"/>
        </w:rPr>
        <w:t>material if the parent or guardian finds the material</w:t>
      </w:r>
      <w:r w:rsidR="00126A70" w:rsidRPr="007846CC">
        <w:rPr>
          <w:rFonts w:ascii="Cambria" w:hAnsi="Cambria"/>
          <w:bCs/>
          <w:color w:val="000000" w:themeColor="text1"/>
        </w:rPr>
        <w:t xml:space="preserve"> objectionable. In that case, the child shall be provided with an alternate selection without penalty.</w:t>
      </w:r>
    </w:p>
    <w:p w14:paraId="5A2B9A24" w14:textId="3A881070" w:rsidR="00A1582E" w:rsidRPr="004E2336" w:rsidRDefault="00A1582E" w:rsidP="004A11BE">
      <w:pPr>
        <w:spacing w:after="120"/>
        <w:rPr>
          <w:rFonts w:ascii="Cambria" w:hAnsi="Cambria"/>
          <w:b/>
          <w:color w:val="000000" w:themeColor="text1"/>
          <w:u w:val="single"/>
        </w:rPr>
      </w:pPr>
      <w:r w:rsidRPr="007D2666">
        <w:rPr>
          <w:rFonts w:ascii="Cambria" w:hAnsi="Cambria"/>
          <w:b/>
          <w:color w:val="000000" w:themeColor="text1"/>
          <w:u w:val="single"/>
        </w:rPr>
        <w:fldChar w:fldCharType="begin"/>
      </w:r>
      <w:r w:rsidRPr="007D2666">
        <w:rPr>
          <w:rFonts w:ascii="Cambria" w:hAnsi="Cambria"/>
          <w:b/>
          <w:color w:val="000000" w:themeColor="text1"/>
          <w:u w:val="single"/>
        </w:rPr>
        <w:instrText xml:space="preserve"> SEQ CHAPTER \h \r 1</w:instrText>
      </w:r>
      <w:r w:rsidRPr="007D2666">
        <w:rPr>
          <w:rFonts w:ascii="Cambria" w:hAnsi="Cambria"/>
          <w:b/>
          <w:color w:val="000000" w:themeColor="text1"/>
          <w:u w:val="single"/>
        </w:rPr>
        <w:fldChar w:fldCharType="end"/>
      </w:r>
      <w:r w:rsidR="00651EE3" w:rsidRPr="007D2666">
        <w:rPr>
          <w:rFonts w:ascii="Cambria" w:hAnsi="Cambria"/>
          <w:b/>
          <w:color w:val="000000" w:themeColor="text1"/>
          <w:u w:val="single"/>
        </w:rPr>
        <w:t xml:space="preserve">Review of </w:t>
      </w:r>
      <w:r w:rsidR="007D2666" w:rsidRPr="007846CC">
        <w:rPr>
          <w:rFonts w:ascii="Cambria" w:hAnsi="Cambria"/>
          <w:b/>
          <w:color w:val="000000" w:themeColor="text1"/>
          <w:u w:val="single"/>
        </w:rPr>
        <w:t>Supplemental M</w:t>
      </w:r>
      <w:r w:rsidR="00651EE3" w:rsidRPr="007846CC">
        <w:rPr>
          <w:rFonts w:ascii="Cambria" w:hAnsi="Cambria"/>
          <w:b/>
          <w:color w:val="000000" w:themeColor="text1"/>
          <w:u w:val="single"/>
        </w:rPr>
        <w:t xml:space="preserve">aterial </w:t>
      </w:r>
      <w:r w:rsidR="009D20D5" w:rsidRPr="004E2336">
        <w:rPr>
          <w:rFonts w:ascii="Cambria" w:hAnsi="Cambria"/>
          <w:b/>
          <w:color w:val="000000" w:themeColor="text1"/>
          <w:u w:val="single"/>
        </w:rPr>
        <w:t xml:space="preserve">for Sensitive Material </w:t>
      </w:r>
    </w:p>
    <w:p w14:paraId="164A1D1D" w14:textId="450020D7" w:rsidR="00F65E50" w:rsidRPr="004E2336" w:rsidRDefault="003B5E5E" w:rsidP="009D20D5">
      <w:pPr>
        <w:spacing w:before="0" w:after="120"/>
        <w:rPr>
          <w:rFonts w:ascii="Cambria" w:hAnsi="Cambria"/>
          <w:color w:val="000000" w:themeColor="text1"/>
        </w:rPr>
      </w:pPr>
      <w:r w:rsidRPr="004E2336">
        <w:rPr>
          <w:rFonts w:ascii="Cambria" w:hAnsi="Cambria"/>
          <w:color w:val="000000" w:themeColor="text1"/>
        </w:rPr>
        <w:t xml:space="preserve">Requests for review of </w:t>
      </w:r>
      <w:r w:rsidR="007D2666" w:rsidRPr="004E2336">
        <w:rPr>
          <w:rFonts w:ascii="Cambria" w:hAnsi="Cambria"/>
          <w:color w:val="000000" w:themeColor="text1"/>
        </w:rPr>
        <w:t xml:space="preserve">supplemental </w:t>
      </w:r>
      <w:r w:rsidR="00F11270" w:rsidRPr="004E2336">
        <w:rPr>
          <w:rFonts w:ascii="Cambria" w:hAnsi="Cambria"/>
          <w:color w:val="000000" w:themeColor="text1"/>
        </w:rPr>
        <w:t xml:space="preserve">material </w:t>
      </w:r>
      <w:r w:rsidR="009D20D5" w:rsidRPr="004E2336">
        <w:rPr>
          <w:rFonts w:ascii="Cambria" w:hAnsi="Cambria"/>
          <w:color w:val="000000" w:themeColor="text1"/>
        </w:rPr>
        <w:t xml:space="preserve">for sensitive material </w:t>
      </w:r>
      <w:r w:rsidR="00F11270" w:rsidRPr="004E2336">
        <w:rPr>
          <w:rFonts w:ascii="Cambria" w:hAnsi="Cambria"/>
          <w:color w:val="000000" w:themeColor="text1"/>
        </w:rPr>
        <w:t xml:space="preserve">are limited </w:t>
      </w:r>
      <w:r w:rsidR="003A70F1" w:rsidRPr="004E2336">
        <w:rPr>
          <w:rFonts w:ascii="Cambria" w:hAnsi="Cambria"/>
          <w:color w:val="000000" w:themeColor="text1"/>
        </w:rPr>
        <w:t>as follows</w:t>
      </w:r>
      <w:r w:rsidR="00384BA0" w:rsidRPr="004E2336">
        <w:rPr>
          <w:rFonts w:ascii="Cambria" w:hAnsi="Cambria"/>
          <w:color w:val="000000" w:themeColor="text1"/>
        </w:rPr>
        <w:t>:</w:t>
      </w:r>
    </w:p>
    <w:p w14:paraId="55760008" w14:textId="77777777" w:rsidR="00F65E50" w:rsidRPr="004E2336" w:rsidRDefault="00F65E50" w:rsidP="00E23D8E">
      <w:pPr>
        <w:pStyle w:val="ListParagraph"/>
        <w:numPr>
          <w:ilvl w:val="0"/>
          <w:numId w:val="18"/>
        </w:numPr>
        <w:spacing w:after="120"/>
        <w:ind w:left="720"/>
        <w:contextualSpacing w:val="0"/>
        <w:rPr>
          <w:rFonts w:ascii="Cambria" w:hAnsi="Cambria"/>
          <w:color w:val="000000" w:themeColor="text1"/>
        </w:rPr>
      </w:pPr>
      <w:r w:rsidRPr="004E2336">
        <w:rPr>
          <w:rFonts w:ascii="Cambria" w:hAnsi="Cambria"/>
          <w:color w:val="000000" w:themeColor="text1"/>
        </w:rPr>
        <w:t>Personal interest requirement</w:t>
      </w:r>
    </w:p>
    <w:p w14:paraId="2A8D52B3" w14:textId="3CE029E5" w:rsidR="00F65E50" w:rsidRPr="004E2336" w:rsidRDefault="0066366C" w:rsidP="00E23D8E">
      <w:pPr>
        <w:pStyle w:val="ListParagraph"/>
        <w:numPr>
          <w:ilvl w:val="1"/>
          <w:numId w:val="18"/>
        </w:numPr>
        <w:spacing w:after="120"/>
        <w:ind w:left="1080"/>
        <w:contextualSpacing w:val="0"/>
        <w:rPr>
          <w:rFonts w:ascii="Cambria" w:hAnsi="Cambria"/>
          <w:color w:val="000000" w:themeColor="text1"/>
        </w:rPr>
      </w:pPr>
      <w:r w:rsidRPr="004E2336">
        <w:rPr>
          <w:rFonts w:ascii="Cambria" w:hAnsi="Cambria"/>
          <w:color w:val="000000" w:themeColor="text1"/>
        </w:rPr>
        <w:t xml:space="preserve">A student currently enrolled </w:t>
      </w:r>
      <w:r w:rsidR="009D20D5" w:rsidRPr="004E2336">
        <w:rPr>
          <w:rFonts w:ascii="Cambria" w:hAnsi="Cambria"/>
          <w:color w:val="000000" w:themeColor="text1"/>
        </w:rPr>
        <w:t xml:space="preserve">in </w:t>
      </w:r>
      <w:r w:rsidRPr="004E2336">
        <w:rPr>
          <w:rFonts w:ascii="Cambria" w:hAnsi="Cambria"/>
          <w:color w:val="000000" w:themeColor="text1"/>
        </w:rPr>
        <w:t>and attending</w:t>
      </w:r>
      <w:r w:rsidR="009D20D5" w:rsidRPr="004E2336">
        <w:rPr>
          <w:rFonts w:ascii="Cambria" w:hAnsi="Cambria"/>
          <w:color w:val="000000" w:themeColor="text1"/>
        </w:rPr>
        <w:t xml:space="preserve"> a District school;</w:t>
      </w:r>
    </w:p>
    <w:p w14:paraId="34D44861" w14:textId="7EB402EA" w:rsidR="00F65E50" w:rsidRPr="004E2336" w:rsidRDefault="0066366C" w:rsidP="00E23D8E">
      <w:pPr>
        <w:pStyle w:val="ListParagraph"/>
        <w:numPr>
          <w:ilvl w:val="1"/>
          <w:numId w:val="18"/>
        </w:numPr>
        <w:spacing w:after="120"/>
        <w:ind w:left="1080"/>
        <w:contextualSpacing w:val="0"/>
        <w:rPr>
          <w:rFonts w:ascii="Cambria" w:hAnsi="Cambria"/>
          <w:color w:val="000000" w:themeColor="text1"/>
        </w:rPr>
      </w:pPr>
      <w:r w:rsidRPr="004E2336">
        <w:rPr>
          <w:rFonts w:ascii="Cambria" w:hAnsi="Cambria"/>
          <w:color w:val="000000" w:themeColor="text1"/>
        </w:rPr>
        <w:t xml:space="preserve">A parent or guardian </w:t>
      </w:r>
      <w:r w:rsidR="009D20D5" w:rsidRPr="004E2336">
        <w:rPr>
          <w:rFonts w:ascii="Cambria" w:hAnsi="Cambria"/>
          <w:color w:val="000000" w:themeColor="text1"/>
        </w:rPr>
        <w:t xml:space="preserve">of a student </w:t>
      </w:r>
      <w:r w:rsidRPr="004E2336">
        <w:rPr>
          <w:rFonts w:ascii="Cambria" w:hAnsi="Cambria"/>
          <w:color w:val="000000" w:themeColor="text1"/>
        </w:rPr>
        <w:t xml:space="preserve">currently enrolled </w:t>
      </w:r>
      <w:r w:rsidR="009D20D5" w:rsidRPr="004E2336">
        <w:rPr>
          <w:rFonts w:ascii="Cambria" w:hAnsi="Cambria"/>
          <w:color w:val="000000" w:themeColor="text1"/>
        </w:rPr>
        <w:t xml:space="preserve">in </w:t>
      </w:r>
      <w:r w:rsidRPr="004E2336">
        <w:rPr>
          <w:rFonts w:ascii="Cambria" w:hAnsi="Cambria"/>
          <w:color w:val="000000" w:themeColor="text1"/>
        </w:rPr>
        <w:t>and attending</w:t>
      </w:r>
      <w:r w:rsidR="009D20D5" w:rsidRPr="004E2336">
        <w:rPr>
          <w:rFonts w:ascii="Cambria" w:hAnsi="Cambria"/>
          <w:color w:val="000000" w:themeColor="text1"/>
        </w:rPr>
        <w:t xml:space="preserve"> a District school</w:t>
      </w:r>
      <w:r w:rsidRPr="004E2336">
        <w:rPr>
          <w:rFonts w:ascii="Cambria" w:hAnsi="Cambria"/>
          <w:color w:val="000000" w:themeColor="text1"/>
        </w:rPr>
        <w:t>.</w:t>
      </w:r>
    </w:p>
    <w:p w14:paraId="6EC21E5D" w14:textId="044C760D" w:rsidR="009D20D5" w:rsidRPr="004E2336" w:rsidRDefault="009D20D5" w:rsidP="00E23D8E">
      <w:pPr>
        <w:pStyle w:val="ListParagraph"/>
        <w:numPr>
          <w:ilvl w:val="1"/>
          <w:numId w:val="18"/>
        </w:numPr>
        <w:spacing w:after="120"/>
        <w:ind w:left="1080"/>
        <w:contextualSpacing w:val="0"/>
        <w:rPr>
          <w:rFonts w:ascii="Cambria" w:hAnsi="Cambria"/>
          <w:color w:val="000000" w:themeColor="text1"/>
        </w:rPr>
      </w:pPr>
      <w:r w:rsidRPr="004E2336">
        <w:rPr>
          <w:rFonts w:ascii="Cambria" w:hAnsi="Cambria"/>
          <w:color w:val="000000" w:themeColor="text1"/>
        </w:rPr>
        <w:t>A district employee; or</w:t>
      </w:r>
    </w:p>
    <w:p w14:paraId="55C54FF0" w14:textId="5AE0CB35" w:rsidR="00A1582E" w:rsidRPr="004E2336" w:rsidRDefault="00A3436B" w:rsidP="00E23D8E">
      <w:pPr>
        <w:pStyle w:val="ListParagraph"/>
        <w:numPr>
          <w:ilvl w:val="1"/>
          <w:numId w:val="18"/>
        </w:numPr>
        <w:spacing w:after="120"/>
        <w:ind w:left="1080"/>
        <w:contextualSpacing w:val="0"/>
        <w:rPr>
          <w:rFonts w:ascii="Cambria" w:hAnsi="Cambria"/>
          <w:color w:val="000000" w:themeColor="text1"/>
        </w:rPr>
      </w:pPr>
      <w:r w:rsidRPr="004E2336">
        <w:rPr>
          <w:rFonts w:ascii="Cambria" w:hAnsi="Cambria"/>
          <w:color w:val="000000" w:themeColor="text1"/>
        </w:rPr>
        <w:t>A member of the Board of Education.</w:t>
      </w:r>
    </w:p>
    <w:p w14:paraId="101A6B2E" w14:textId="692B42FD" w:rsidR="00F65E50" w:rsidRPr="004E2336" w:rsidRDefault="0076449F" w:rsidP="00E23D8E">
      <w:pPr>
        <w:pStyle w:val="ListParagraph"/>
        <w:numPr>
          <w:ilvl w:val="0"/>
          <w:numId w:val="18"/>
        </w:numPr>
        <w:spacing w:after="120"/>
        <w:ind w:left="720"/>
        <w:contextualSpacing w:val="0"/>
        <w:rPr>
          <w:rFonts w:ascii="Cambria" w:hAnsi="Cambria"/>
          <w:color w:val="000000" w:themeColor="text1"/>
        </w:rPr>
      </w:pPr>
      <w:r w:rsidRPr="004E2336">
        <w:rPr>
          <w:rFonts w:ascii="Cambria" w:hAnsi="Cambria"/>
          <w:color w:val="000000" w:themeColor="text1"/>
        </w:rPr>
        <w:t xml:space="preserve">Limits on </w:t>
      </w:r>
      <w:r w:rsidR="009D20D5" w:rsidRPr="004E2336">
        <w:rPr>
          <w:rFonts w:ascii="Cambria" w:hAnsi="Cambria"/>
          <w:color w:val="000000" w:themeColor="text1"/>
        </w:rPr>
        <w:t>request after unsuccessful challenges</w:t>
      </w:r>
    </w:p>
    <w:p w14:paraId="07C925C1" w14:textId="241A895D" w:rsidR="009D20D5" w:rsidRPr="004E2336" w:rsidRDefault="009D20D5" w:rsidP="00384BA0">
      <w:pPr>
        <w:pStyle w:val="ListParagraph"/>
        <w:numPr>
          <w:ilvl w:val="1"/>
          <w:numId w:val="18"/>
        </w:numPr>
        <w:spacing w:after="120"/>
        <w:ind w:left="1080"/>
        <w:contextualSpacing w:val="0"/>
        <w:rPr>
          <w:rFonts w:ascii="Cambria" w:hAnsi="Cambria"/>
          <w:color w:val="000000" w:themeColor="text1"/>
        </w:rPr>
      </w:pPr>
      <w:r w:rsidRPr="004E2336">
        <w:rPr>
          <w:rFonts w:ascii="Cambria" w:hAnsi="Cambria" w:cs="Arial"/>
          <w:color w:val="000000" w:themeColor="text1"/>
        </w:rPr>
        <w:t>An “unsuccessful challenge” means that an instructional material (including but not limited to supplemental material) is determined not to be sensitive material and is retained after an allegation that it contains sensitive material.</w:t>
      </w:r>
    </w:p>
    <w:p w14:paraId="4CF61C0B" w14:textId="1648DE33" w:rsidR="009D20D5" w:rsidRPr="004E2336" w:rsidRDefault="009D20D5" w:rsidP="009D20D5">
      <w:pPr>
        <w:spacing w:after="120"/>
        <w:ind w:left="1080"/>
        <w:rPr>
          <w:rFonts w:ascii="Cambria" w:hAnsi="Cambria"/>
          <w:color w:val="000000" w:themeColor="text1"/>
        </w:rPr>
      </w:pPr>
      <w:r w:rsidRPr="004E2336">
        <w:rPr>
          <w:rFonts w:ascii="Cambria" w:hAnsi="Cambria"/>
          <w:color w:val="000000" w:themeColor="text1"/>
        </w:rPr>
        <w:t xml:space="preserve">b. After an individual has made three unsuccessful challenges in a given school year, the individual may not request sensitive material review for the remainder of that school year. </w:t>
      </w:r>
    </w:p>
    <w:p w14:paraId="3658B67B" w14:textId="0630976D" w:rsidR="009D20D5" w:rsidRPr="004E2336" w:rsidRDefault="00000000" w:rsidP="009D20D5">
      <w:pPr>
        <w:ind w:left="1080"/>
        <w:rPr>
          <w:rFonts w:ascii="Cambria" w:hAnsi="Cambria"/>
          <w:color w:val="0432FF"/>
        </w:rPr>
      </w:pPr>
      <w:hyperlink r:id="rId13" w:history="1">
        <w:r w:rsidR="009D20D5" w:rsidRPr="004E2336">
          <w:rPr>
            <w:rStyle w:val="Hyperlink"/>
            <w:rFonts w:ascii="Cambria" w:hAnsi="Cambria" w:cs="Arial"/>
            <w:i/>
            <w:iCs/>
            <w:color w:val="0432FF"/>
          </w:rPr>
          <w:t>Utah Code § 53G-10-103(3)(b) (2024)</w:t>
        </w:r>
      </w:hyperlink>
    </w:p>
    <w:p w14:paraId="5E751F71" w14:textId="0089B558" w:rsidR="003A70F1" w:rsidRPr="004E2336" w:rsidRDefault="009D20D5" w:rsidP="0029371A">
      <w:pPr>
        <w:spacing w:before="0" w:after="120"/>
        <w:rPr>
          <w:rFonts w:ascii="Cambria" w:hAnsi="Cambria"/>
          <w:strike/>
          <w:color w:val="000000" w:themeColor="text1"/>
        </w:rPr>
      </w:pPr>
      <w:r w:rsidRPr="004E2336">
        <w:rPr>
          <w:rFonts w:ascii="Cambria" w:hAnsi="Cambria"/>
          <w:color w:val="000000" w:themeColor="text1"/>
        </w:rPr>
        <w:t xml:space="preserve">An </w:t>
      </w:r>
      <w:r w:rsidR="003A70F1" w:rsidRPr="004E2336">
        <w:rPr>
          <w:rFonts w:ascii="Cambria" w:hAnsi="Cambria"/>
          <w:color w:val="000000" w:themeColor="text1"/>
        </w:rPr>
        <w:t xml:space="preserve">individual </w:t>
      </w:r>
      <w:r w:rsidRPr="004E2336">
        <w:rPr>
          <w:rFonts w:ascii="Cambria" w:hAnsi="Cambria"/>
          <w:color w:val="000000" w:themeColor="text1"/>
        </w:rPr>
        <w:t xml:space="preserve">who desires </w:t>
      </w:r>
      <w:r w:rsidR="005C1549" w:rsidRPr="004E2336">
        <w:rPr>
          <w:rFonts w:ascii="Cambria" w:hAnsi="Cambria"/>
          <w:color w:val="000000" w:themeColor="text1"/>
        </w:rPr>
        <w:t xml:space="preserve">review of </w:t>
      </w:r>
      <w:r w:rsidR="003A70F1" w:rsidRPr="004E2336">
        <w:rPr>
          <w:rFonts w:ascii="Cambria" w:hAnsi="Cambria"/>
          <w:color w:val="000000" w:themeColor="text1"/>
        </w:rPr>
        <w:t>the</w:t>
      </w:r>
      <w:r w:rsidR="004E2336" w:rsidRPr="004E2336">
        <w:rPr>
          <w:rFonts w:ascii="Cambria" w:hAnsi="Cambria"/>
          <w:color w:val="000000" w:themeColor="text1"/>
        </w:rPr>
        <w:t xml:space="preserve"> </w:t>
      </w:r>
      <w:r w:rsidRPr="004E2336">
        <w:rPr>
          <w:rFonts w:ascii="Cambria" w:hAnsi="Cambria"/>
          <w:color w:val="000000" w:themeColor="text1"/>
        </w:rPr>
        <w:t>supplemental material for sensitive material</w:t>
      </w:r>
      <w:r w:rsidR="004E2336" w:rsidRPr="004E2336">
        <w:rPr>
          <w:rFonts w:ascii="Cambria" w:hAnsi="Cambria"/>
          <w:strike/>
          <w:color w:val="000000" w:themeColor="text1"/>
        </w:rPr>
        <w:t xml:space="preserve"> </w:t>
      </w:r>
      <w:r w:rsidRPr="004E2336">
        <w:rPr>
          <w:rFonts w:ascii="Cambria" w:hAnsi="Cambria"/>
          <w:color w:val="000000" w:themeColor="text1"/>
        </w:rPr>
        <w:t xml:space="preserve">must </w:t>
      </w:r>
      <w:r w:rsidR="0073784A" w:rsidRPr="004E2336">
        <w:rPr>
          <w:rFonts w:ascii="Cambria" w:hAnsi="Cambria"/>
          <w:color w:val="000000" w:themeColor="text1"/>
        </w:rPr>
        <w:t xml:space="preserve">complete the Request for Review of </w:t>
      </w:r>
      <w:r w:rsidR="00122A40" w:rsidRPr="004E2336">
        <w:rPr>
          <w:rFonts w:ascii="Cambria" w:hAnsi="Cambria"/>
          <w:color w:val="000000" w:themeColor="text1"/>
        </w:rPr>
        <w:t xml:space="preserve">Supplemental </w:t>
      </w:r>
      <w:r w:rsidR="0073784A" w:rsidRPr="004E2336">
        <w:rPr>
          <w:rFonts w:ascii="Cambria" w:hAnsi="Cambria"/>
          <w:color w:val="000000" w:themeColor="text1"/>
        </w:rPr>
        <w:t xml:space="preserve">Material form and provide it to the principal of the school where the </w:t>
      </w:r>
      <w:r w:rsidR="005C1549" w:rsidRPr="004E2336">
        <w:rPr>
          <w:rFonts w:ascii="Cambria" w:hAnsi="Cambria"/>
          <w:color w:val="000000" w:themeColor="text1"/>
        </w:rPr>
        <w:t xml:space="preserve">classroom </w:t>
      </w:r>
      <w:r w:rsidR="0073784A" w:rsidRPr="004E2336">
        <w:rPr>
          <w:rFonts w:ascii="Cambria" w:hAnsi="Cambria"/>
          <w:color w:val="000000" w:themeColor="text1"/>
        </w:rPr>
        <w:t>with the material is located.</w:t>
      </w:r>
      <w:r w:rsidR="00B74CFE" w:rsidRPr="004E2336">
        <w:rPr>
          <w:rFonts w:ascii="Cambria" w:hAnsi="Cambria"/>
          <w:color w:val="000000" w:themeColor="text1"/>
        </w:rPr>
        <w:t xml:space="preserve"> The principal or principal’s designee shall make an initial determination whether the </w:t>
      </w:r>
      <w:r w:rsidR="00362FC1" w:rsidRPr="004E2336">
        <w:rPr>
          <w:rFonts w:ascii="Cambria" w:hAnsi="Cambria"/>
          <w:color w:val="000000" w:themeColor="text1"/>
        </w:rPr>
        <w:t xml:space="preserve">form has been fully completed and the </w:t>
      </w:r>
      <w:r w:rsidRPr="004E2336">
        <w:rPr>
          <w:rFonts w:ascii="Cambria" w:hAnsi="Cambria"/>
          <w:color w:val="000000" w:themeColor="text1"/>
        </w:rPr>
        <w:t xml:space="preserve">person is eligible to request review. </w:t>
      </w:r>
    </w:p>
    <w:p w14:paraId="20456993" w14:textId="77777777" w:rsidR="009D20D5" w:rsidRPr="004E2336" w:rsidRDefault="00000000" w:rsidP="009D20D5">
      <w:pPr>
        <w:pStyle w:val="NormalWeb"/>
        <w:spacing w:before="120" w:beforeAutospacing="0" w:after="0" w:afterAutospacing="0"/>
        <w:ind w:left="1080"/>
        <w:rPr>
          <w:rFonts w:ascii="Cambria" w:hAnsi="Cambria"/>
          <w:color w:val="0432FF"/>
        </w:rPr>
      </w:pPr>
      <w:hyperlink r:id="rId14" w:history="1">
        <w:r w:rsidR="009D20D5" w:rsidRPr="004E2336">
          <w:rPr>
            <w:rStyle w:val="Hyperlink"/>
            <w:rFonts w:ascii="Cambria" w:hAnsi="Cambria" w:cs="Arial"/>
            <w:i/>
            <w:iCs/>
            <w:color w:val="0432FF"/>
          </w:rPr>
          <w:t>Utah Code § 53G-10-103(4)(b) (2024)</w:t>
        </w:r>
      </w:hyperlink>
    </w:p>
    <w:p w14:paraId="21EFE8A6" w14:textId="77777777" w:rsidR="009D20D5" w:rsidRPr="004E2336" w:rsidRDefault="009D20D5" w:rsidP="009D20D5">
      <w:pPr>
        <w:pStyle w:val="NormalWeb"/>
        <w:spacing w:before="0" w:beforeAutospacing="0" w:after="120" w:afterAutospacing="0"/>
        <w:ind w:left="1080"/>
        <w:rPr>
          <w:rFonts w:ascii="Cambria" w:hAnsi="Cambria"/>
          <w:color w:val="0432FF"/>
        </w:rPr>
      </w:pPr>
      <w:r w:rsidRPr="004E2336">
        <w:rPr>
          <w:rFonts w:ascii="Cambria" w:hAnsi="Cambria" w:cs="Arial"/>
          <w:i/>
          <w:iCs/>
          <w:color w:val="0432FF"/>
          <w:u w:val="single"/>
        </w:rPr>
        <w:t>Utah Admin. Rules R277-628-3(1)(a)(v), (vi) (August 7, 2024)</w:t>
      </w:r>
    </w:p>
    <w:p w14:paraId="0BBCDD48" w14:textId="77777777" w:rsidR="009D20D5" w:rsidRPr="004E2336" w:rsidRDefault="009D20D5" w:rsidP="009D20D5">
      <w:pPr>
        <w:pStyle w:val="NormalWeb"/>
        <w:spacing w:before="0" w:beforeAutospacing="0" w:after="120" w:afterAutospacing="0"/>
        <w:rPr>
          <w:rFonts w:ascii="Cambria" w:hAnsi="Cambria"/>
          <w:color w:val="000000" w:themeColor="text1"/>
        </w:rPr>
      </w:pPr>
      <w:r w:rsidRPr="004E2336">
        <w:rPr>
          <w:rFonts w:ascii="Cambria" w:hAnsi="Cambria" w:cs="Arial"/>
          <w:color w:val="000000" w:themeColor="text1"/>
        </w:rPr>
        <w:t xml:space="preserve">If the material is determined to not be objective sensitive material, the principal or designee shall establish a supplemental material review committee to review the </w:t>
      </w:r>
      <w:r w:rsidRPr="004E2336">
        <w:rPr>
          <w:rFonts w:ascii="Cambria" w:hAnsi="Cambria" w:cs="Arial"/>
          <w:color w:val="000000" w:themeColor="text1"/>
        </w:rPr>
        <w:lastRenderedPageBreak/>
        <w:t>material to determine whether it constitutes subjective sensitive material. During review by the supplemental material review committee, the school shall allow access to the challenged material to any student whose parent gives consent for the student to access the challenged material.</w:t>
      </w:r>
    </w:p>
    <w:p w14:paraId="0D7E4ED7" w14:textId="2365E318" w:rsidR="009D20D5" w:rsidRPr="004E2336" w:rsidRDefault="00000000" w:rsidP="009D20D5">
      <w:pPr>
        <w:pStyle w:val="NormalWeb"/>
        <w:spacing w:before="120" w:beforeAutospacing="0" w:after="120" w:afterAutospacing="0"/>
        <w:ind w:left="1080"/>
        <w:rPr>
          <w:rFonts w:ascii="Cambria" w:hAnsi="Cambria"/>
          <w:color w:val="0432FF"/>
        </w:rPr>
      </w:pPr>
      <w:hyperlink r:id="rId15" w:history="1">
        <w:r w:rsidR="009D20D5" w:rsidRPr="004E2336">
          <w:rPr>
            <w:rStyle w:val="Hyperlink"/>
            <w:rFonts w:ascii="Cambria" w:hAnsi="Cambria" w:cs="Arial"/>
            <w:i/>
            <w:iCs/>
            <w:color w:val="0432FF"/>
          </w:rPr>
          <w:t>Utah Code § 53G-10-103(4)(c)(</w:t>
        </w:r>
        <w:proofErr w:type="spellStart"/>
        <w:r w:rsidR="009D20D5" w:rsidRPr="004E2336">
          <w:rPr>
            <w:rStyle w:val="Hyperlink"/>
            <w:rFonts w:ascii="Cambria" w:hAnsi="Cambria" w:cs="Arial"/>
            <w:i/>
            <w:iCs/>
            <w:color w:val="0432FF"/>
          </w:rPr>
          <w:t>i</w:t>
        </w:r>
        <w:proofErr w:type="spellEnd"/>
        <w:r w:rsidR="009D20D5" w:rsidRPr="004E2336">
          <w:rPr>
            <w:rStyle w:val="Hyperlink"/>
            <w:rFonts w:ascii="Cambria" w:hAnsi="Cambria" w:cs="Arial"/>
            <w:i/>
            <w:iCs/>
            <w:color w:val="0432FF"/>
          </w:rPr>
          <w:t>), (ii) (2024)</w:t>
        </w:r>
      </w:hyperlink>
    </w:p>
    <w:p w14:paraId="4260B3BF" w14:textId="364C1BC5" w:rsidR="00362FC1" w:rsidRPr="007846CC" w:rsidRDefault="004943EB" w:rsidP="0029371A">
      <w:pPr>
        <w:spacing w:before="0" w:after="120"/>
        <w:rPr>
          <w:rFonts w:ascii="Cambria" w:hAnsi="Cambria"/>
          <w:color w:val="000000" w:themeColor="text1"/>
        </w:rPr>
      </w:pPr>
      <w:r w:rsidRPr="007846CC">
        <w:rPr>
          <w:rFonts w:ascii="Cambria" w:hAnsi="Cambria"/>
          <w:color w:val="000000" w:themeColor="text1"/>
        </w:rPr>
        <w:t xml:space="preserve">In conducting a requested review, the primary purpose of the </w:t>
      </w:r>
      <w:r w:rsidR="00122A40" w:rsidRPr="007846CC">
        <w:rPr>
          <w:rFonts w:ascii="Cambria" w:hAnsi="Cambria"/>
          <w:color w:val="000000" w:themeColor="text1"/>
        </w:rPr>
        <w:t xml:space="preserve">supplemental </w:t>
      </w:r>
      <w:r w:rsidRPr="007846CC">
        <w:rPr>
          <w:rFonts w:ascii="Cambria" w:hAnsi="Cambria"/>
          <w:color w:val="000000" w:themeColor="text1"/>
        </w:rPr>
        <w:t>materia</w:t>
      </w:r>
      <w:r w:rsidR="007846CC" w:rsidRPr="007846CC">
        <w:rPr>
          <w:rFonts w:ascii="Cambria" w:hAnsi="Cambria"/>
          <w:color w:val="000000" w:themeColor="text1"/>
        </w:rPr>
        <w:t>l</w:t>
      </w:r>
      <w:r w:rsidRPr="007846CC">
        <w:rPr>
          <w:rFonts w:ascii="Cambria" w:hAnsi="Cambria"/>
          <w:color w:val="000000" w:themeColor="text1"/>
        </w:rPr>
        <w:t xml:space="preserve"> review committee shall be to determine whether the item contains pornographic or indecent material</w:t>
      </w:r>
      <w:r w:rsidR="009D20D5">
        <w:rPr>
          <w:rFonts w:ascii="Cambria" w:hAnsi="Cambria"/>
          <w:color w:val="0070C0"/>
        </w:rPr>
        <w:t xml:space="preserve"> </w:t>
      </w:r>
      <w:r w:rsidR="009D20D5" w:rsidRPr="004E2336">
        <w:rPr>
          <w:rFonts w:ascii="Cambria" w:hAnsi="Cambria"/>
          <w:color w:val="000000" w:themeColor="text1"/>
        </w:rPr>
        <w:t>and shall prioritize protecting children from the harmful effects of illicit pornography over other considerations</w:t>
      </w:r>
      <w:r w:rsidRPr="007846CC">
        <w:rPr>
          <w:rFonts w:ascii="Cambria" w:hAnsi="Cambria"/>
          <w:color w:val="000000" w:themeColor="text1"/>
        </w:rPr>
        <w:t xml:space="preserve">. However, the committee may also evaluate whether the material </w:t>
      </w:r>
      <w:r w:rsidR="00A235F3" w:rsidRPr="007846CC">
        <w:rPr>
          <w:rFonts w:ascii="Cambria" w:hAnsi="Cambria"/>
          <w:color w:val="000000" w:themeColor="text1"/>
        </w:rPr>
        <w:t xml:space="preserve">is </w:t>
      </w:r>
      <w:r w:rsidRPr="007846CC">
        <w:rPr>
          <w:rFonts w:ascii="Cambria" w:hAnsi="Cambria"/>
          <w:color w:val="000000" w:themeColor="text1"/>
        </w:rPr>
        <w:t xml:space="preserve">age-appropriate and whether the </w:t>
      </w:r>
      <w:r w:rsidR="002155D3" w:rsidRPr="007846CC">
        <w:rPr>
          <w:rFonts w:ascii="Cambria" w:hAnsi="Cambria"/>
          <w:color w:val="000000" w:themeColor="text1"/>
        </w:rPr>
        <w:t xml:space="preserve">use </w:t>
      </w:r>
      <w:r w:rsidRPr="007846CC">
        <w:rPr>
          <w:rFonts w:ascii="Cambria" w:hAnsi="Cambria"/>
          <w:color w:val="000000" w:themeColor="text1"/>
        </w:rPr>
        <w:t xml:space="preserve">of the materials should be reconsidered in light of all appropriate factors. </w:t>
      </w:r>
      <w:r w:rsidR="003313A4" w:rsidRPr="007846CC">
        <w:rPr>
          <w:rFonts w:ascii="Cambria" w:hAnsi="Cambria"/>
          <w:color w:val="000000" w:themeColor="text1"/>
        </w:rPr>
        <w:t xml:space="preserve">The committee’s determinations shall be made by majority vote of the members of the committee. </w:t>
      </w:r>
      <w:r w:rsidR="00253657" w:rsidRPr="007846CC">
        <w:rPr>
          <w:rFonts w:ascii="Cambria" w:hAnsi="Cambria"/>
          <w:color w:val="000000" w:themeColor="text1"/>
        </w:rPr>
        <w:t>Prior to engaging in any discussions with other committee members or participating in any decision making, each committee member shall read the item in its entirety (for written items) or review the item as a whole (for non-written items).</w:t>
      </w:r>
    </w:p>
    <w:p w14:paraId="0D2FA6CA" w14:textId="189C6C57" w:rsidR="009D20D5" w:rsidRPr="004E2336" w:rsidRDefault="009D20D5" w:rsidP="009D20D5">
      <w:pPr>
        <w:pStyle w:val="NormalWeb"/>
        <w:spacing w:before="120" w:beforeAutospacing="0" w:after="0" w:afterAutospacing="0"/>
        <w:ind w:left="1080"/>
        <w:rPr>
          <w:rFonts w:ascii="Cambria" w:hAnsi="Cambria"/>
          <w:color w:val="0432FF"/>
        </w:rPr>
      </w:pPr>
      <w:r w:rsidRPr="004E2336">
        <w:rPr>
          <w:rFonts w:ascii="Cambria" w:hAnsi="Cambria" w:cs="Arial"/>
          <w:i/>
          <w:iCs/>
          <w:color w:val="0432FF"/>
          <w:u w:val="single"/>
        </w:rPr>
        <w:t>Utah Code § 53G-10-103(2)(c) (2024)</w:t>
      </w:r>
    </w:p>
    <w:p w14:paraId="387F3225" w14:textId="5261BF88" w:rsidR="009D20D5" w:rsidRPr="004E2336" w:rsidRDefault="009D20D5" w:rsidP="009D20D5">
      <w:pPr>
        <w:spacing w:before="0" w:after="120"/>
        <w:ind w:left="1080"/>
        <w:rPr>
          <w:rFonts w:ascii="Cambria" w:hAnsi="Cambria"/>
          <w:color w:val="0432FF"/>
        </w:rPr>
      </w:pPr>
      <w:r w:rsidRPr="004E2336">
        <w:rPr>
          <w:rFonts w:ascii="Cambria" w:hAnsi="Cambria" w:cs="Arial"/>
          <w:i/>
          <w:iCs/>
          <w:color w:val="0432FF"/>
          <w:u w:val="single"/>
        </w:rPr>
        <w:t>Utah Admin. Rules R277-628-3(1)(a)(iii) (August 7, 2024)</w:t>
      </w:r>
    </w:p>
    <w:p w14:paraId="0A27CD7D" w14:textId="20D2226B" w:rsidR="00E25B68" w:rsidRPr="007D2666" w:rsidRDefault="00062C64" w:rsidP="0029371A">
      <w:pPr>
        <w:spacing w:before="0" w:after="120"/>
        <w:rPr>
          <w:rFonts w:ascii="Cambria" w:hAnsi="Cambria"/>
          <w:color w:val="000000" w:themeColor="text1"/>
        </w:rPr>
      </w:pPr>
      <w:r w:rsidRPr="007846CC">
        <w:rPr>
          <w:rFonts w:ascii="Cambria" w:hAnsi="Cambria"/>
          <w:color w:val="000000" w:themeColor="text1"/>
        </w:rPr>
        <w:t xml:space="preserve">After the chair of the </w:t>
      </w:r>
      <w:r w:rsidR="00A235F3" w:rsidRPr="007846CC">
        <w:rPr>
          <w:rFonts w:ascii="Cambria" w:hAnsi="Cambria"/>
          <w:color w:val="000000" w:themeColor="text1"/>
        </w:rPr>
        <w:t xml:space="preserve">supplemental </w:t>
      </w:r>
      <w:r w:rsidRPr="007846CC">
        <w:rPr>
          <w:rFonts w:ascii="Cambria" w:hAnsi="Cambria"/>
          <w:color w:val="000000" w:themeColor="text1"/>
        </w:rPr>
        <w:t xml:space="preserve">material </w:t>
      </w:r>
      <w:r w:rsidRPr="007D2666">
        <w:rPr>
          <w:rFonts w:ascii="Cambria" w:hAnsi="Cambria"/>
          <w:color w:val="000000" w:themeColor="text1"/>
        </w:rPr>
        <w:t xml:space="preserve">review committee has confirmed that all members of the committee have reviewed the item in question, the chair shall schedule such meetings as are necessary for the committee to discuss the item and </w:t>
      </w:r>
      <w:r w:rsidR="002155D3" w:rsidRPr="007D2666">
        <w:rPr>
          <w:rFonts w:ascii="Cambria" w:hAnsi="Cambria"/>
          <w:color w:val="000000" w:themeColor="text1"/>
        </w:rPr>
        <w:t>make its determinations</w:t>
      </w:r>
      <w:r w:rsidRPr="007D2666">
        <w:rPr>
          <w:rFonts w:ascii="Cambria" w:hAnsi="Cambria"/>
          <w:color w:val="000000" w:themeColor="text1"/>
        </w:rPr>
        <w:t>.</w:t>
      </w:r>
    </w:p>
    <w:p w14:paraId="7C81AFC0" w14:textId="51D4CB1E" w:rsidR="002155D3" w:rsidRPr="004E2336" w:rsidRDefault="002155D3" w:rsidP="0029371A">
      <w:pPr>
        <w:spacing w:before="0" w:after="120"/>
        <w:rPr>
          <w:rFonts w:ascii="Cambria" w:hAnsi="Cambria"/>
          <w:color w:val="000000" w:themeColor="text1"/>
        </w:rPr>
      </w:pPr>
      <w:r w:rsidRPr="004E2336">
        <w:rPr>
          <w:rFonts w:ascii="Cambria" w:hAnsi="Cambria"/>
          <w:color w:val="000000" w:themeColor="text1"/>
        </w:rPr>
        <w:t xml:space="preserve">In determining whether the item contains pornographic or indecent material, the committee shall determine whether the material meets any of the </w:t>
      </w:r>
      <w:r w:rsidR="009D20D5" w:rsidRPr="004E2336">
        <w:rPr>
          <w:rFonts w:ascii="Cambria" w:hAnsi="Cambria"/>
          <w:color w:val="000000" w:themeColor="text1"/>
        </w:rPr>
        <w:t xml:space="preserve">three </w:t>
      </w:r>
      <w:r w:rsidRPr="004E2336">
        <w:rPr>
          <w:rFonts w:ascii="Cambria" w:hAnsi="Cambria"/>
          <w:color w:val="000000" w:themeColor="text1"/>
        </w:rPr>
        <w:t xml:space="preserve">tests for </w:t>
      </w:r>
      <w:r w:rsidR="009D20D5" w:rsidRPr="004E2336">
        <w:rPr>
          <w:rFonts w:ascii="Cambria" w:hAnsi="Cambria"/>
          <w:color w:val="000000" w:themeColor="text1"/>
        </w:rPr>
        <w:t xml:space="preserve">subjective sensitive </w:t>
      </w:r>
      <w:r w:rsidRPr="004E2336">
        <w:rPr>
          <w:rFonts w:ascii="Cambria" w:hAnsi="Cambria"/>
          <w:color w:val="000000" w:themeColor="text1"/>
        </w:rPr>
        <w:t>material set out in the definition in Policy EEE.</w:t>
      </w:r>
    </w:p>
    <w:p w14:paraId="50FE62D3" w14:textId="6B812021" w:rsidR="009D20D5" w:rsidRPr="004E2336" w:rsidRDefault="003E56A4" w:rsidP="009D20D5">
      <w:pPr>
        <w:pStyle w:val="NormalWeb"/>
        <w:spacing w:before="0" w:beforeAutospacing="0" w:after="120" w:afterAutospacing="0"/>
        <w:rPr>
          <w:rFonts w:ascii="Cambria" w:hAnsi="Cambria"/>
          <w:color w:val="000000" w:themeColor="text1"/>
        </w:rPr>
      </w:pPr>
      <w:r w:rsidRPr="004E2336">
        <w:rPr>
          <w:rFonts w:ascii="Cambria" w:hAnsi="Cambria"/>
          <w:color w:val="000000" w:themeColor="text1"/>
        </w:rPr>
        <w:t xml:space="preserve">If the committee determines that the item </w:t>
      </w:r>
      <w:r w:rsidR="009D20D5" w:rsidRPr="004E2336">
        <w:rPr>
          <w:rFonts w:ascii="Cambria" w:hAnsi="Cambria"/>
          <w:color w:val="000000" w:themeColor="text1"/>
        </w:rPr>
        <w:t xml:space="preserve">constitutes subjective sensitive </w:t>
      </w:r>
      <w:r w:rsidRPr="004E2336">
        <w:rPr>
          <w:rFonts w:ascii="Cambria" w:hAnsi="Cambria"/>
          <w:color w:val="000000" w:themeColor="text1"/>
        </w:rPr>
        <w:t xml:space="preserve">material, then the item shall be designated as no longer approved for use and removed from use. </w:t>
      </w:r>
      <w:r w:rsidR="009D20D5" w:rsidRPr="004E2336">
        <w:rPr>
          <w:rFonts w:ascii="Cambria" w:hAnsi="Cambria" w:cs="Arial"/>
          <w:color w:val="000000" w:themeColor="text1"/>
        </w:rPr>
        <w:t>If an item is determined to be sensitive material and removed from use, all copies of the material shall be physically removed and as applicable deleted from electronic storage. The District shall inform vendors and publishers regarding the decision. Sensitive materials removed from student access may not be sold or distributed but shall be legally disposed of.</w:t>
      </w:r>
    </w:p>
    <w:p w14:paraId="4A220D65" w14:textId="77777777" w:rsidR="009D20D5" w:rsidRPr="004E2336" w:rsidRDefault="009D20D5" w:rsidP="009D20D5">
      <w:pPr>
        <w:spacing w:before="0"/>
        <w:ind w:left="1080"/>
        <w:rPr>
          <w:rFonts w:ascii="Cambria" w:hAnsi="Cambria"/>
          <w:color w:val="0432FF"/>
        </w:rPr>
      </w:pPr>
      <w:r w:rsidRPr="004E2336">
        <w:rPr>
          <w:rFonts w:ascii="Cambria" w:hAnsi="Cambria" w:cs="Arial"/>
          <w:i/>
          <w:iCs/>
          <w:color w:val="0432FF"/>
          <w:u w:val="single"/>
        </w:rPr>
        <w:t>Utah Code § 53G-10-103(4)(c)(iii) (2024)</w:t>
      </w:r>
    </w:p>
    <w:p w14:paraId="3BF03BA1" w14:textId="668140DD" w:rsidR="009D20D5" w:rsidRPr="004E2336" w:rsidRDefault="009D20D5" w:rsidP="009D20D5">
      <w:pPr>
        <w:spacing w:before="0" w:after="120"/>
        <w:ind w:left="1080"/>
        <w:rPr>
          <w:rFonts w:ascii="Cambria" w:hAnsi="Cambria"/>
          <w:color w:val="0432FF"/>
        </w:rPr>
      </w:pPr>
      <w:r w:rsidRPr="004E2336">
        <w:rPr>
          <w:rFonts w:ascii="Cambria" w:hAnsi="Cambria" w:cs="Arial"/>
          <w:i/>
          <w:iCs/>
          <w:color w:val="0432FF"/>
          <w:u w:val="single"/>
        </w:rPr>
        <w:t>Utah Admin. Rules R277-628-3(1)(a)(vii) (August 7, 2024)</w:t>
      </w:r>
    </w:p>
    <w:p w14:paraId="40B7FC6B" w14:textId="31699E72" w:rsidR="003E56A4" w:rsidRPr="007D2666" w:rsidRDefault="003E56A4" w:rsidP="0029371A">
      <w:pPr>
        <w:spacing w:before="0" w:after="120"/>
        <w:rPr>
          <w:rFonts w:ascii="Cambria" w:hAnsi="Cambria"/>
          <w:color w:val="000000" w:themeColor="text1"/>
        </w:rPr>
      </w:pPr>
      <w:r w:rsidRPr="007D2666">
        <w:rPr>
          <w:rFonts w:ascii="Cambria" w:hAnsi="Cambria"/>
          <w:color w:val="000000" w:themeColor="text1"/>
        </w:rPr>
        <w:t>If the committee determines that the item does not contain pornographic or indecent material, then the committee may, but is not required to, proceed to other considerations as set out in the following paragraphs.</w:t>
      </w:r>
    </w:p>
    <w:p w14:paraId="6560088F" w14:textId="1A6BD2E3" w:rsidR="003E56A4" w:rsidRPr="007D2666" w:rsidRDefault="003E56A4" w:rsidP="0029371A">
      <w:pPr>
        <w:spacing w:before="0" w:after="120"/>
        <w:rPr>
          <w:rFonts w:ascii="Cambria" w:hAnsi="Cambria"/>
          <w:color w:val="000000" w:themeColor="text1"/>
        </w:rPr>
      </w:pPr>
      <w:r w:rsidRPr="007D2666">
        <w:rPr>
          <w:rFonts w:ascii="Cambria" w:hAnsi="Cambria"/>
          <w:color w:val="000000" w:themeColor="text1"/>
        </w:rPr>
        <w:t>The committee may elect to evaluate whether the item should be removed from all use or restricted in use based on considerations of age</w:t>
      </w:r>
      <w:r w:rsidR="0029371A" w:rsidRPr="007D2666">
        <w:rPr>
          <w:rFonts w:ascii="Cambria" w:hAnsi="Cambria"/>
          <w:color w:val="000000" w:themeColor="text1"/>
        </w:rPr>
        <w:t>-</w:t>
      </w:r>
      <w:r w:rsidRPr="007D2666">
        <w:rPr>
          <w:rFonts w:ascii="Cambria" w:hAnsi="Cambria"/>
          <w:color w:val="000000" w:themeColor="text1"/>
        </w:rPr>
        <w:t>appropriate use. In this evaluation, the committee shall use the definition of “age appropriate” set forth in Policy EEE in light of the prevailing standards in the adult community with regard to what is appropriate for children of that age.</w:t>
      </w:r>
    </w:p>
    <w:p w14:paraId="1F0F5BB1" w14:textId="3A6C1A59" w:rsidR="003E56A4" w:rsidRPr="007D2666" w:rsidRDefault="003E56A4" w:rsidP="0029371A">
      <w:pPr>
        <w:spacing w:before="0" w:after="120"/>
        <w:rPr>
          <w:rFonts w:ascii="Cambria" w:hAnsi="Cambria"/>
          <w:color w:val="000000" w:themeColor="text1"/>
        </w:rPr>
      </w:pPr>
      <w:r w:rsidRPr="007D2666">
        <w:rPr>
          <w:rFonts w:ascii="Cambria" w:hAnsi="Cambria"/>
          <w:color w:val="000000" w:themeColor="text1"/>
        </w:rPr>
        <w:lastRenderedPageBreak/>
        <w:t xml:space="preserve">The committee may also elect to consider </w:t>
      </w:r>
      <w:r w:rsidR="00317A5E" w:rsidRPr="007D2666">
        <w:rPr>
          <w:rFonts w:ascii="Cambria" w:hAnsi="Cambria"/>
          <w:color w:val="000000" w:themeColor="text1"/>
        </w:rPr>
        <w:t>whether the use of the materials should be discontinued in light of all appropriate factors</w:t>
      </w:r>
      <w:r w:rsidRPr="007D2666">
        <w:rPr>
          <w:rFonts w:ascii="Cambria" w:hAnsi="Cambria"/>
          <w:color w:val="000000" w:themeColor="text1"/>
        </w:rPr>
        <w:t>.</w:t>
      </w:r>
    </w:p>
    <w:p w14:paraId="26D3FBF4" w14:textId="170E6A43" w:rsidR="00D623B9" w:rsidRPr="007D2666" w:rsidRDefault="00D623B9" w:rsidP="0029371A">
      <w:pPr>
        <w:spacing w:before="0" w:after="120"/>
        <w:rPr>
          <w:rFonts w:ascii="Cambria" w:hAnsi="Cambria"/>
          <w:color w:val="000000" w:themeColor="text1"/>
        </w:rPr>
      </w:pPr>
      <w:r w:rsidRPr="007D2666">
        <w:rPr>
          <w:rFonts w:ascii="Cambria" w:hAnsi="Cambria"/>
          <w:color w:val="000000" w:themeColor="text1"/>
        </w:rPr>
        <w:t xml:space="preserve">After the committee has made its determination, it shall prepare a written report which </w:t>
      </w:r>
      <w:r w:rsidR="008D78A4" w:rsidRPr="007D2666">
        <w:rPr>
          <w:rFonts w:ascii="Cambria" w:hAnsi="Cambria"/>
          <w:color w:val="000000" w:themeColor="text1"/>
        </w:rPr>
        <w:t>explains its findings and the grounds for its findings. A copy of the report shall be provided to the person who requested the review.</w:t>
      </w:r>
    </w:p>
    <w:p w14:paraId="0F873545" w14:textId="5C6AB4E6" w:rsidR="001843E3" w:rsidRPr="009D20D5" w:rsidRDefault="0084764E" w:rsidP="004E2336">
      <w:pPr>
        <w:spacing w:before="0"/>
        <w:rPr>
          <w:rFonts w:ascii="Cambria" w:hAnsi="Cambria"/>
          <w:color w:val="0070C0"/>
        </w:rPr>
      </w:pPr>
      <w:r w:rsidRPr="007D2666">
        <w:rPr>
          <w:rFonts w:ascii="Cambria" w:hAnsi="Cambria"/>
          <w:color w:val="000000" w:themeColor="text1"/>
        </w:rPr>
        <w:t>T</w:t>
      </w:r>
      <w:r w:rsidR="001843E3" w:rsidRPr="007D2666">
        <w:rPr>
          <w:rFonts w:ascii="Cambria" w:hAnsi="Cambria"/>
          <w:color w:val="000000" w:themeColor="text1"/>
        </w:rPr>
        <w:t>he chair of the</w:t>
      </w:r>
      <w:r w:rsidR="001843E3" w:rsidRPr="007846CC">
        <w:rPr>
          <w:rFonts w:ascii="Cambria" w:hAnsi="Cambria"/>
          <w:color w:val="000000" w:themeColor="text1"/>
        </w:rPr>
        <w:t xml:space="preserve"> </w:t>
      </w:r>
      <w:r w:rsidR="00A235F3" w:rsidRPr="007846CC">
        <w:rPr>
          <w:rFonts w:ascii="Cambria" w:hAnsi="Cambria"/>
          <w:color w:val="000000" w:themeColor="text1"/>
        </w:rPr>
        <w:t xml:space="preserve">supplemental </w:t>
      </w:r>
      <w:r w:rsidR="00D5134A" w:rsidRPr="007D2666">
        <w:rPr>
          <w:rFonts w:ascii="Cambria" w:hAnsi="Cambria"/>
          <w:color w:val="000000" w:themeColor="text1"/>
        </w:rPr>
        <w:t>material</w:t>
      </w:r>
      <w:r w:rsidR="00500F05" w:rsidRPr="007D2666">
        <w:rPr>
          <w:rFonts w:ascii="Cambria" w:hAnsi="Cambria"/>
          <w:color w:val="000000" w:themeColor="text1"/>
        </w:rPr>
        <w:t xml:space="preserve"> review committee</w:t>
      </w:r>
      <w:r w:rsidR="001843E3" w:rsidRPr="007D2666">
        <w:rPr>
          <w:rFonts w:ascii="Cambria" w:hAnsi="Cambria"/>
          <w:color w:val="000000" w:themeColor="text1"/>
        </w:rPr>
        <w:t xml:space="preserve"> </w:t>
      </w:r>
      <w:r w:rsidR="00500F05" w:rsidRPr="007D2666">
        <w:rPr>
          <w:rFonts w:ascii="Cambria" w:hAnsi="Cambria"/>
          <w:color w:val="000000" w:themeColor="text1"/>
        </w:rPr>
        <w:t xml:space="preserve">shall report the results of the review to the Utah State Board of Education using the reporting tool provided by the State Board at </w:t>
      </w:r>
      <w:hyperlink r:id="rId16" w:history="1">
        <w:r w:rsidR="00500F05" w:rsidRPr="007D2666">
          <w:rPr>
            <w:rStyle w:val="Hyperlink"/>
            <w:rFonts w:ascii="Cambria" w:hAnsi="Cambria"/>
            <w:color w:val="000000" w:themeColor="text1"/>
          </w:rPr>
          <w:t>this website</w:t>
        </w:r>
      </w:hyperlink>
      <w:r w:rsidR="00500F05" w:rsidRPr="007D2666">
        <w:rPr>
          <w:rFonts w:ascii="Cambria" w:hAnsi="Cambria"/>
          <w:color w:val="000000" w:themeColor="text1"/>
        </w:rPr>
        <w:t>.</w:t>
      </w:r>
      <w:r w:rsidR="009D20D5">
        <w:rPr>
          <w:rFonts w:ascii="Cambria" w:hAnsi="Cambria"/>
          <w:color w:val="000000" w:themeColor="text1"/>
        </w:rPr>
        <w:t xml:space="preserve"> </w:t>
      </w:r>
      <w:r w:rsidR="009D20D5" w:rsidRPr="004E2336">
        <w:rPr>
          <w:rFonts w:ascii="Cambria" w:hAnsi="Cambria"/>
          <w:color w:val="000000" w:themeColor="text1"/>
        </w:rPr>
        <w:t>The report shall be made within 30 days of the determination unless an appeal of the determination is in process.</w:t>
      </w:r>
    </w:p>
    <w:p w14:paraId="4123CA87" w14:textId="773210B8" w:rsidR="00E872F8" w:rsidRDefault="00000000" w:rsidP="004E2336">
      <w:pPr>
        <w:spacing w:before="0"/>
        <w:ind w:left="1080"/>
        <w:rPr>
          <w:rStyle w:val="Hyperlink"/>
          <w:rFonts w:ascii="Cambria" w:hAnsi="Cambria"/>
          <w:i/>
          <w:iCs/>
          <w:color w:val="0432FF"/>
        </w:rPr>
      </w:pPr>
      <w:hyperlink r:id="rId17" w:history="1">
        <w:r w:rsidR="00D84BF8" w:rsidRPr="007D2666">
          <w:rPr>
            <w:rStyle w:val="Hyperlink"/>
            <w:rFonts w:ascii="Cambria" w:hAnsi="Cambria"/>
            <w:i/>
            <w:iCs/>
            <w:color w:val="0432FF"/>
          </w:rPr>
          <w:t>Utah Code § 53G-10-103(4)(</w:t>
        </w:r>
        <w:proofErr w:type="gramStart"/>
        <w:r w:rsidR="009D20D5">
          <w:rPr>
            <w:rStyle w:val="Hyperlink"/>
            <w:rFonts w:ascii="Cambria" w:hAnsi="Cambria"/>
            <w:i/>
            <w:iCs/>
            <w:color w:val="0432FF"/>
          </w:rPr>
          <w:t>d</w:t>
        </w:r>
        <w:r w:rsidR="00D84BF8" w:rsidRPr="007D2666">
          <w:rPr>
            <w:rStyle w:val="Hyperlink"/>
            <w:rFonts w:ascii="Cambria" w:hAnsi="Cambria"/>
            <w:i/>
            <w:iCs/>
            <w:color w:val="0432FF"/>
          </w:rPr>
          <w:t>)(</w:t>
        </w:r>
        <w:proofErr w:type="gramEnd"/>
        <w:r w:rsidR="00D84BF8" w:rsidRPr="007D2666">
          <w:rPr>
            <w:rStyle w:val="Hyperlink"/>
            <w:rFonts w:ascii="Cambria" w:hAnsi="Cambria"/>
            <w:i/>
            <w:iCs/>
            <w:color w:val="0432FF"/>
          </w:rPr>
          <w:t>202</w:t>
        </w:r>
        <w:r w:rsidR="009D20D5">
          <w:rPr>
            <w:rStyle w:val="Hyperlink"/>
            <w:rFonts w:ascii="Cambria" w:hAnsi="Cambria"/>
            <w:i/>
            <w:iCs/>
            <w:color w:val="0432FF"/>
          </w:rPr>
          <w:t>4</w:t>
        </w:r>
        <w:r w:rsidR="00D84BF8" w:rsidRPr="007D2666">
          <w:rPr>
            <w:rStyle w:val="Hyperlink"/>
            <w:rFonts w:ascii="Cambria" w:hAnsi="Cambria"/>
            <w:i/>
            <w:iCs/>
            <w:color w:val="0432FF"/>
          </w:rPr>
          <w:t>)</w:t>
        </w:r>
      </w:hyperlink>
    </w:p>
    <w:p w14:paraId="44A02996" w14:textId="338B8CD8" w:rsidR="009D20D5" w:rsidRPr="009D20D5" w:rsidRDefault="00000000" w:rsidP="0084764E">
      <w:pPr>
        <w:spacing w:before="0" w:after="120"/>
        <w:ind w:left="1080"/>
        <w:rPr>
          <w:rFonts w:ascii="Cambria" w:hAnsi="Cambria"/>
          <w:i/>
          <w:iCs/>
          <w:color w:val="0070C0"/>
        </w:rPr>
      </w:pPr>
      <w:hyperlink r:id="rId18" w:history="1">
        <w:r w:rsidR="009D20D5" w:rsidRPr="009D20D5">
          <w:rPr>
            <w:rStyle w:val="Hyperlink"/>
            <w:rFonts w:ascii="Cambria" w:hAnsi="Cambria" w:cs="Arial"/>
            <w:i/>
            <w:iCs/>
          </w:rPr>
          <w:t>Utah Admin. Rules R277-628-4(3) (August 7, 2024)</w:t>
        </w:r>
      </w:hyperlink>
    </w:p>
    <w:p w14:paraId="2732EB70" w14:textId="77777777" w:rsidR="009D20D5" w:rsidRPr="004E2336" w:rsidRDefault="009D20D5" w:rsidP="009D20D5">
      <w:pPr>
        <w:pStyle w:val="NormalWeb"/>
        <w:spacing w:before="0" w:beforeAutospacing="0" w:after="120" w:afterAutospacing="0"/>
        <w:rPr>
          <w:rFonts w:ascii="Cambria" w:hAnsi="Cambria"/>
          <w:color w:val="000000" w:themeColor="text1"/>
        </w:rPr>
      </w:pPr>
      <w:r w:rsidRPr="004E2336">
        <w:rPr>
          <w:rFonts w:ascii="Cambria" w:hAnsi="Cambria" w:cs="Arial"/>
          <w:color w:val="000000" w:themeColor="text1"/>
        </w:rPr>
        <w:t>Any individual who is eligible to request a review for sensitive material may appeal a determination to the Board of Education. An appeal can be made regarding an objective sensitive material determination or a subjective sensitive material and can be made whether the decision was to remove or retain the material. The appeal shall be in writing, shall be submitted to the Board of Education within 30 days of the determination, and shall explain why the individual believes the determination was incorrect. In considering the appeal, the Board of Education may make use of whatever information it finds appropriate, including the committee report. The Board of Education’s decision on the appeal shall be made by vote in public meeting. In making the decision, the Board of Education shall clearly identify the rationale for its decision and the determination on each component of the standards used in deciding the appeal (including the statutory standards and any additional policy standards the Board of Education may use). The District shall report the results of the appeal to the Utah State Board of Education using the website identified above promptly following conclusion of the appeal.</w:t>
      </w:r>
    </w:p>
    <w:p w14:paraId="677EEF9E" w14:textId="77777777" w:rsidR="009D20D5" w:rsidRPr="004E2336" w:rsidRDefault="00000000" w:rsidP="009D20D5">
      <w:pPr>
        <w:pStyle w:val="NormalWeb"/>
        <w:spacing w:before="0" w:beforeAutospacing="0" w:after="0" w:afterAutospacing="0"/>
        <w:ind w:left="1080"/>
        <w:rPr>
          <w:rFonts w:ascii="Cambria" w:hAnsi="Cambria"/>
          <w:color w:val="0432FF"/>
        </w:rPr>
      </w:pPr>
      <w:hyperlink r:id="rId19" w:history="1">
        <w:r w:rsidR="009D20D5" w:rsidRPr="004E2336">
          <w:rPr>
            <w:rStyle w:val="Hyperlink"/>
            <w:rFonts w:ascii="Cambria" w:hAnsi="Cambria" w:cs="Arial"/>
            <w:i/>
            <w:iCs/>
            <w:color w:val="0432FF"/>
          </w:rPr>
          <w:t>Utah Code § 53G-10-103(5) (2024)</w:t>
        </w:r>
      </w:hyperlink>
    </w:p>
    <w:p w14:paraId="0BBB68A1" w14:textId="77777777" w:rsidR="009D20D5" w:rsidRPr="004E2336" w:rsidRDefault="009D20D5" w:rsidP="009D20D5">
      <w:pPr>
        <w:pStyle w:val="NormalWeb"/>
        <w:spacing w:before="0" w:beforeAutospacing="0" w:after="0" w:afterAutospacing="0"/>
        <w:ind w:left="1080"/>
        <w:rPr>
          <w:rFonts w:ascii="Cambria" w:hAnsi="Cambria"/>
          <w:color w:val="0432FF"/>
        </w:rPr>
      </w:pPr>
      <w:r w:rsidRPr="004E2336">
        <w:rPr>
          <w:rFonts w:ascii="Cambria" w:hAnsi="Cambria" w:cs="Arial"/>
          <w:i/>
          <w:iCs/>
          <w:color w:val="0432FF"/>
          <w:u w:val="single"/>
        </w:rPr>
        <w:t>Utah Admin. Rules R277-628-4(3) (August 7, 2024)</w:t>
      </w:r>
    </w:p>
    <w:p w14:paraId="2FA98F01" w14:textId="776C0ED0" w:rsidR="009D20D5" w:rsidRPr="004E2336" w:rsidRDefault="009D20D5" w:rsidP="009D20D5">
      <w:pPr>
        <w:pStyle w:val="NormalWeb"/>
        <w:spacing w:before="120" w:beforeAutospacing="0" w:after="120" w:afterAutospacing="0"/>
        <w:rPr>
          <w:rFonts w:ascii="Cambria" w:hAnsi="Cambria"/>
          <w:color w:val="000000" w:themeColor="text1"/>
          <w:u w:val="single"/>
        </w:rPr>
      </w:pPr>
      <w:r w:rsidRPr="004E2336">
        <w:rPr>
          <w:rFonts w:ascii="Cambria" w:hAnsi="Cambria" w:cs="Arial"/>
          <w:b/>
          <w:bCs/>
          <w:color w:val="000000" w:themeColor="text1"/>
          <w:u w:val="single"/>
        </w:rPr>
        <w:t>Compensation for Additional Employee Time</w:t>
      </w:r>
    </w:p>
    <w:p w14:paraId="16DFDAC7" w14:textId="13F9D569" w:rsidR="009D20D5" w:rsidRPr="004E2336" w:rsidRDefault="009D20D5" w:rsidP="009D20D5">
      <w:pPr>
        <w:pStyle w:val="NormalWeb"/>
        <w:spacing w:before="0" w:beforeAutospacing="0" w:after="0" w:afterAutospacing="0"/>
        <w:rPr>
          <w:rFonts w:ascii="Cambria" w:hAnsi="Cambria"/>
          <w:color w:val="000000" w:themeColor="text1"/>
        </w:rPr>
      </w:pPr>
      <w:r w:rsidRPr="004E2336">
        <w:rPr>
          <w:rFonts w:ascii="Cambria" w:hAnsi="Cambria" w:cs="Arial"/>
          <w:color w:val="000000" w:themeColor="text1"/>
        </w:rPr>
        <w:t>If a District employee participating in sensitive materials review is required to do so outside of contract hours, the District shall compensate the employee for the additional time spent participating in the review.</w:t>
      </w:r>
    </w:p>
    <w:p w14:paraId="24D8CDBA" w14:textId="77777777" w:rsidR="009D20D5" w:rsidRPr="004E2336" w:rsidRDefault="009D20D5" w:rsidP="009D20D5">
      <w:pPr>
        <w:pStyle w:val="NormalWeb"/>
        <w:spacing w:before="120" w:beforeAutospacing="0" w:after="0" w:afterAutospacing="0"/>
        <w:ind w:left="1080"/>
        <w:rPr>
          <w:rFonts w:ascii="Cambria" w:hAnsi="Cambria"/>
          <w:color w:val="0432FF"/>
        </w:rPr>
      </w:pPr>
      <w:r w:rsidRPr="004E2336">
        <w:rPr>
          <w:rFonts w:ascii="Cambria" w:hAnsi="Cambria" w:cs="Arial"/>
          <w:i/>
          <w:iCs/>
          <w:color w:val="0432FF"/>
          <w:u w:val="single"/>
        </w:rPr>
        <w:t>Utah Admin. Rules R277-628-3(1)(e) (August 7, 2024)</w:t>
      </w:r>
    </w:p>
    <w:p w14:paraId="2C590C59" w14:textId="77777777" w:rsidR="009D20D5" w:rsidRDefault="009D20D5" w:rsidP="009D20D5"/>
    <w:p w14:paraId="209570F9" w14:textId="77777777" w:rsidR="009D20D5" w:rsidRPr="009D20D5" w:rsidRDefault="009D20D5" w:rsidP="0029371A">
      <w:pPr>
        <w:spacing w:before="0" w:after="120"/>
        <w:rPr>
          <w:rFonts w:ascii="Cambria" w:hAnsi="Cambria"/>
          <w:strike/>
          <w:color w:val="FF0000"/>
        </w:rPr>
      </w:pPr>
    </w:p>
    <w:p w14:paraId="2D8EC572" w14:textId="77777777" w:rsidR="00906FA5" w:rsidRPr="007D2666" w:rsidRDefault="00906FA5">
      <w:pPr>
        <w:spacing w:before="0"/>
        <w:rPr>
          <w:rFonts w:ascii="Cambria" w:hAnsi="Cambria"/>
          <w:color w:val="000000" w:themeColor="text1"/>
        </w:rPr>
      </w:pPr>
      <w:r w:rsidRPr="007D2666">
        <w:rPr>
          <w:rFonts w:ascii="Cambria" w:hAnsi="Cambria"/>
          <w:color w:val="000000" w:themeColor="text1"/>
        </w:rPr>
        <w:br w:type="page"/>
      </w:r>
    </w:p>
    <w:p w14:paraId="60E9BE23" w14:textId="77777777" w:rsidR="00906FA5" w:rsidRPr="007D2666" w:rsidRDefault="00906FA5" w:rsidP="00906FA5">
      <w:pPr>
        <w:spacing w:before="0" w:after="120"/>
        <w:ind w:firstLine="720"/>
        <w:jc w:val="center"/>
        <w:rPr>
          <w:rFonts w:ascii="Cambria" w:hAnsi="Cambria"/>
          <w:b/>
          <w:bCs/>
          <w:color w:val="000000" w:themeColor="text1"/>
          <w:u w:val="single"/>
        </w:rPr>
        <w:sectPr w:rsidR="00906FA5" w:rsidRPr="007D2666" w:rsidSect="009123F7">
          <w:headerReference w:type="default" r:id="rId20"/>
          <w:footerReference w:type="default" r:id="rId21"/>
          <w:pgSz w:w="12240" w:h="15840" w:code="1"/>
          <w:pgMar w:top="1440" w:right="1440" w:bottom="1440" w:left="1800" w:header="720" w:footer="144" w:gutter="0"/>
          <w:cols w:space="720"/>
          <w:docGrid w:linePitch="360"/>
        </w:sectPr>
      </w:pPr>
    </w:p>
    <w:p w14:paraId="225BE329" w14:textId="40626DE4" w:rsidR="00906FA5" w:rsidRPr="007D2666" w:rsidRDefault="00906FA5" w:rsidP="00906FA5">
      <w:pPr>
        <w:spacing w:before="0" w:after="120"/>
        <w:ind w:firstLine="720"/>
        <w:jc w:val="center"/>
        <w:rPr>
          <w:rFonts w:ascii="Cambria" w:hAnsi="Cambria"/>
          <w:color w:val="000000" w:themeColor="text1"/>
        </w:rPr>
      </w:pPr>
      <w:r w:rsidRPr="007D2666">
        <w:rPr>
          <w:rFonts w:ascii="Cambria" w:hAnsi="Cambria"/>
          <w:b/>
          <w:bCs/>
          <w:color w:val="000000" w:themeColor="text1"/>
          <w:u w:val="single"/>
        </w:rPr>
        <w:lastRenderedPageBreak/>
        <w:t>Request for Review of</w:t>
      </w:r>
      <w:r w:rsidRPr="009D20D5">
        <w:rPr>
          <w:rFonts w:ascii="Cambria" w:hAnsi="Cambria"/>
          <w:b/>
          <w:bCs/>
          <w:color w:val="000000" w:themeColor="text1"/>
          <w:u w:val="single"/>
        </w:rPr>
        <w:t xml:space="preserve"> </w:t>
      </w:r>
      <w:r w:rsidR="00A235F3" w:rsidRPr="009D20D5">
        <w:rPr>
          <w:rFonts w:ascii="Cambria" w:hAnsi="Cambria"/>
          <w:b/>
          <w:bCs/>
          <w:color w:val="000000" w:themeColor="text1"/>
          <w:u w:val="single"/>
        </w:rPr>
        <w:t xml:space="preserve">Supplemental </w:t>
      </w:r>
      <w:r w:rsidRPr="007D2666">
        <w:rPr>
          <w:rFonts w:ascii="Cambria" w:hAnsi="Cambria"/>
          <w:b/>
          <w:bCs/>
          <w:color w:val="000000" w:themeColor="text1"/>
          <w:u w:val="single"/>
        </w:rPr>
        <w:t>Materials</w:t>
      </w:r>
    </w:p>
    <w:p w14:paraId="3A2670DD" w14:textId="77777777" w:rsidR="00906FA5" w:rsidRPr="007D2666" w:rsidRDefault="00906FA5" w:rsidP="00906FA5">
      <w:pPr>
        <w:spacing w:before="0" w:after="120"/>
        <w:ind w:firstLine="720"/>
        <w:jc w:val="center"/>
        <w:rPr>
          <w:rFonts w:ascii="Cambria" w:hAnsi="Cambria"/>
          <w:color w:val="000000" w:themeColor="text1"/>
        </w:rPr>
      </w:pPr>
    </w:p>
    <w:p w14:paraId="6FC4A75F" w14:textId="77777777" w:rsidR="00906FA5" w:rsidRPr="007D2666" w:rsidRDefault="00906FA5" w:rsidP="00906FA5">
      <w:pPr>
        <w:pStyle w:val="ListParagraph"/>
        <w:numPr>
          <w:ilvl w:val="0"/>
          <w:numId w:val="21"/>
        </w:numPr>
        <w:spacing w:before="0" w:after="120"/>
        <w:ind w:left="360"/>
        <w:rPr>
          <w:rFonts w:ascii="Cambria" w:hAnsi="Cambria"/>
          <w:color w:val="000000" w:themeColor="text1"/>
        </w:rPr>
      </w:pPr>
      <w:r w:rsidRPr="007D2666">
        <w:rPr>
          <w:rFonts w:ascii="Cambria" w:hAnsi="Cambria"/>
          <w:color w:val="000000" w:themeColor="text1"/>
        </w:rPr>
        <w:t>Requester: __________________________________</w:t>
      </w:r>
      <w:proofErr w:type="gramStart"/>
      <w:r w:rsidRPr="007D2666">
        <w:rPr>
          <w:rFonts w:ascii="Cambria" w:hAnsi="Cambria"/>
          <w:color w:val="000000" w:themeColor="text1"/>
        </w:rPr>
        <w:t>_  School</w:t>
      </w:r>
      <w:proofErr w:type="gramEnd"/>
      <w:r w:rsidRPr="007D2666">
        <w:rPr>
          <w:rFonts w:ascii="Cambria" w:hAnsi="Cambria"/>
          <w:color w:val="000000" w:themeColor="text1"/>
        </w:rPr>
        <w:t>: ________________________________</w:t>
      </w:r>
    </w:p>
    <w:p w14:paraId="6655E697" w14:textId="77777777" w:rsidR="00906FA5" w:rsidRPr="007D2666" w:rsidRDefault="00906FA5" w:rsidP="00906FA5">
      <w:pPr>
        <w:pStyle w:val="ListParagraph"/>
        <w:spacing w:before="0" w:after="120"/>
        <w:ind w:left="360"/>
        <w:rPr>
          <w:rFonts w:ascii="Cambria" w:hAnsi="Cambria"/>
          <w:color w:val="000000" w:themeColor="text1"/>
        </w:rPr>
      </w:pPr>
      <w:r w:rsidRPr="007D2666">
        <w:rPr>
          <w:rFonts w:ascii="Cambria" w:hAnsi="Cambria"/>
          <w:color w:val="000000" w:themeColor="text1"/>
        </w:rPr>
        <w:t>Address: __________________________________</w:t>
      </w:r>
      <w:proofErr w:type="gramStart"/>
      <w:r w:rsidRPr="007D2666">
        <w:rPr>
          <w:rFonts w:ascii="Cambria" w:hAnsi="Cambria"/>
          <w:color w:val="000000" w:themeColor="text1"/>
        </w:rPr>
        <w:t>_  City</w:t>
      </w:r>
      <w:proofErr w:type="gramEnd"/>
      <w:r w:rsidRPr="007D2666">
        <w:rPr>
          <w:rFonts w:ascii="Cambria" w:hAnsi="Cambria"/>
          <w:color w:val="000000" w:themeColor="text1"/>
        </w:rPr>
        <w:t>: ________________________  Zip: ________</w:t>
      </w:r>
    </w:p>
    <w:p w14:paraId="087C0B19" w14:textId="431193A0" w:rsidR="00906FA5" w:rsidRPr="007D2666" w:rsidRDefault="00906FA5" w:rsidP="00906FA5">
      <w:pPr>
        <w:pStyle w:val="ListParagraph"/>
        <w:spacing w:before="0" w:after="120"/>
        <w:ind w:left="360"/>
        <w:rPr>
          <w:rFonts w:ascii="Cambria" w:hAnsi="Cambria"/>
          <w:color w:val="000000" w:themeColor="text1"/>
        </w:rPr>
      </w:pPr>
      <w:r w:rsidRPr="007D2666">
        <w:rPr>
          <w:rFonts w:ascii="Cambria" w:hAnsi="Cambria"/>
          <w:color w:val="000000" w:themeColor="text1"/>
        </w:rPr>
        <w:t>Email: ____________________________________</w:t>
      </w:r>
      <w:proofErr w:type="gramStart"/>
      <w:r w:rsidRPr="007D2666">
        <w:rPr>
          <w:rFonts w:ascii="Cambria" w:hAnsi="Cambria"/>
          <w:color w:val="000000" w:themeColor="text1"/>
        </w:rPr>
        <w:t>_  Phone</w:t>
      </w:r>
      <w:proofErr w:type="gramEnd"/>
      <w:r w:rsidRPr="007D2666">
        <w:rPr>
          <w:rFonts w:ascii="Cambria" w:hAnsi="Cambria"/>
          <w:color w:val="000000" w:themeColor="text1"/>
        </w:rPr>
        <w:t>: ______________</w:t>
      </w:r>
    </w:p>
    <w:p w14:paraId="19C26233" w14:textId="77777777" w:rsidR="00906FA5" w:rsidRPr="007D2666" w:rsidRDefault="00906FA5" w:rsidP="00906FA5">
      <w:pPr>
        <w:pStyle w:val="ListParagraph"/>
        <w:spacing w:before="0" w:after="120"/>
        <w:ind w:left="360"/>
        <w:rPr>
          <w:rFonts w:ascii="Cambria" w:hAnsi="Cambria"/>
          <w:color w:val="000000" w:themeColor="text1"/>
        </w:rPr>
      </w:pPr>
    </w:p>
    <w:p w14:paraId="149C5B92" w14:textId="4D71B87F" w:rsidR="00796D76" w:rsidRPr="007D2666" w:rsidRDefault="00796D76" w:rsidP="00906FA5">
      <w:pPr>
        <w:pStyle w:val="ListParagraph"/>
        <w:numPr>
          <w:ilvl w:val="0"/>
          <w:numId w:val="21"/>
        </w:numPr>
        <w:spacing w:before="0" w:after="120"/>
        <w:ind w:left="360"/>
        <w:rPr>
          <w:rFonts w:ascii="Cambria" w:hAnsi="Cambria"/>
          <w:color w:val="000000" w:themeColor="text1"/>
        </w:rPr>
      </w:pPr>
      <w:r w:rsidRPr="007D2666">
        <w:rPr>
          <w:rFonts w:ascii="Cambria" w:hAnsi="Cambria"/>
          <w:color w:val="000000" w:themeColor="text1"/>
        </w:rPr>
        <w:t>Qualifying personal interest category or categories:  __________________________________________</w:t>
      </w:r>
    </w:p>
    <w:p w14:paraId="1EBFAC6B" w14:textId="77777777" w:rsidR="00796D76" w:rsidRPr="007D2666" w:rsidRDefault="00796D76" w:rsidP="00796D76">
      <w:pPr>
        <w:pStyle w:val="ListParagraph"/>
        <w:spacing w:before="0" w:after="120"/>
        <w:ind w:left="360"/>
        <w:rPr>
          <w:rFonts w:ascii="Cambria" w:hAnsi="Cambria"/>
          <w:color w:val="000000" w:themeColor="text1"/>
        </w:rPr>
      </w:pPr>
    </w:p>
    <w:p w14:paraId="513E0722" w14:textId="530D6B62" w:rsidR="00906FA5" w:rsidRPr="007D2666" w:rsidRDefault="00F0663A" w:rsidP="00906FA5">
      <w:pPr>
        <w:pStyle w:val="ListParagraph"/>
        <w:numPr>
          <w:ilvl w:val="0"/>
          <w:numId w:val="21"/>
        </w:numPr>
        <w:spacing w:before="0" w:after="120"/>
        <w:ind w:left="360"/>
        <w:rPr>
          <w:rFonts w:ascii="Cambria" w:hAnsi="Cambria"/>
          <w:color w:val="000000" w:themeColor="text1"/>
        </w:rPr>
      </w:pPr>
      <w:r w:rsidRPr="007D2666">
        <w:rPr>
          <w:rFonts w:ascii="Cambria" w:hAnsi="Cambria"/>
          <w:color w:val="000000" w:themeColor="text1"/>
        </w:rPr>
        <w:t xml:space="preserve">Classroom using materials:  </w:t>
      </w:r>
      <w:r w:rsidR="00906FA5" w:rsidRPr="007D2666">
        <w:rPr>
          <w:rFonts w:ascii="Cambria" w:hAnsi="Cambria"/>
          <w:color w:val="000000" w:themeColor="text1"/>
        </w:rPr>
        <w:t>_____________________________</w:t>
      </w:r>
      <w:r w:rsidR="00796D76" w:rsidRPr="007D2666">
        <w:rPr>
          <w:rFonts w:ascii="Cambria" w:hAnsi="Cambria"/>
          <w:color w:val="000000" w:themeColor="text1"/>
        </w:rPr>
        <w:t>___</w:t>
      </w:r>
      <w:r w:rsidR="00906FA5" w:rsidRPr="007D2666">
        <w:rPr>
          <w:rFonts w:ascii="Cambria" w:hAnsi="Cambria"/>
          <w:color w:val="000000" w:themeColor="text1"/>
        </w:rPr>
        <w:t>_____________________________</w:t>
      </w:r>
    </w:p>
    <w:p w14:paraId="53A47D90" w14:textId="326845F4" w:rsidR="00906FA5" w:rsidRPr="007D2666" w:rsidRDefault="00906FA5" w:rsidP="00906FA5">
      <w:pPr>
        <w:pStyle w:val="ListParagraph"/>
        <w:spacing w:before="0" w:after="120"/>
        <w:ind w:left="360"/>
        <w:rPr>
          <w:rFonts w:ascii="Cambria" w:hAnsi="Cambria"/>
          <w:color w:val="000000" w:themeColor="text1"/>
        </w:rPr>
      </w:pPr>
    </w:p>
    <w:p w14:paraId="6871F1D3" w14:textId="77777777" w:rsidR="00906FA5" w:rsidRPr="007D2666" w:rsidRDefault="00906FA5" w:rsidP="00906FA5">
      <w:pPr>
        <w:pStyle w:val="ListParagraph"/>
        <w:numPr>
          <w:ilvl w:val="0"/>
          <w:numId w:val="21"/>
        </w:numPr>
        <w:spacing w:before="0" w:after="120"/>
        <w:ind w:left="360"/>
        <w:rPr>
          <w:rFonts w:ascii="Cambria" w:hAnsi="Cambria"/>
          <w:color w:val="000000" w:themeColor="text1"/>
        </w:rPr>
      </w:pPr>
      <w:r w:rsidRPr="007D2666">
        <w:rPr>
          <w:rFonts w:ascii="Cambria" w:hAnsi="Cambria"/>
          <w:color w:val="000000" w:themeColor="text1"/>
        </w:rPr>
        <w:t>Brief statement explaining the request: _____________________________________________________</w:t>
      </w:r>
    </w:p>
    <w:p w14:paraId="765716CC" w14:textId="77777777" w:rsidR="00906FA5" w:rsidRPr="007D2666" w:rsidRDefault="00906FA5" w:rsidP="00906FA5">
      <w:pPr>
        <w:ind w:left="360"/>
        <w:rPr>
          <w:rFonts w:ascii="Cambria" w:hAnsi="Cambria"/>
          <w:color w:val="000000" w:themeColor="text1"/>
        </w:rPr>
      </w:pPr>
      <w:r w:rsidRPr="007D2666">
        <w:rPr>
          <w:rFonts w:ascii="Cambria" w:hAnsi="Cambria"/>
          <w:color w:val="000000" w:themeColor="text1"/>
        </w:rPr>
        <w:t>____________________________________________________________________________________</w:t>
      </w:r>
    </w:p>
    <w:p w14:paraId="06128693" w14:textId="77777777" w:rsidR="00906FA5" w:rsidRPr="007D2666" w:rsidRDefault="00906FA5" w:rsidP="00906FA5">
      <w:pPr>
        <w:ind w:left="360"/>
        <w:rPr>
          <w:rFonts w:ascii="Cambria" w:hAnsi="Cambria"/>
          <w:color w:val="000000" w:themeColor="text1"/>
        </w:rPr>
      </w:pPr>
      <w:r w:rsidRPr="007D2666">
        <w:rPr>
          <w:rFonts w:ascii="Cambria" w:hAnsi="Cambria"/>
          <w:color w:val="000000" w:themeColor="text1"/>
        </w:rPr>
        <w:t>____________________________________________________________________________________</w:t>
      </w:r>
    </w:p>
    <w:p w14:paraId="0FC16FA0" w14:textId="77777777"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Type of material: __ Book (</w:t>
      </w:r>
      <w:proofErr w:type="gramStart"/>
      <w:r w:rsidRPr="007D2666">
        <w:rPr>
          <w:rFonts w:ascii="Cambria" w:hAnsi="Cambria"/>
          <w:color w:val="000000" w:themeColor="text1"/>
        </w:rPr>
        <w:t xml:space="preserve">Print)   </w:t>
      </w:r>
      <w:proofErr w:type="gramEnd"/>
      <w:r w:rsidRPr="007D2666">
        <w:rPr>
          <w:rFonts w:ascii="Cambria" w:hAnsi="Cambria"/>
          <w:color w:val="000000" w:themeColor="text1"/>
        </w:rPr>
        <w:t xml:space="preserve"> __ E-Book (Digital)    __ Audio Book   __ Movie    __ Magazine</w:t>
      </w:r>
    </w:p>
    <w:p w14:paraId="0AE405C6" w14:textId="7FE48644" w:rsidR="00906FA5" w:rsidRPr="007D2666" w:rsidRDefault="00906FA5" w:rsidP="00906FA5">
      <w:pPr>
        <w:pStyle w:val="ListParagraph"/>
        <w:ind w:left="360"/>
        <w:rPr>
          <w:rFonts w:ascii="Cambria" w:hAnsi="Cambria"/>
          <w:color w:val="000000" w:themeColor="text1"/>
        </w:rPr>
      </w:pPr>
      <w:r w:rsidRPr="007D2666">
        <w:rPr>
          <w:rFonts w:ascii="Cambria" w:hAnsi="Cambria"/>
          <w:color w:val="000000" w:themeColor="text1"/>
        </w:rPr>
        <w:t>__ Other Audio Recording    __ Digital Resource   __ Game    __ Newspaper    __ Other</w:t>
      </w:r>
    </w:p>
    <w:p w14:paraId="68BE3CB1" w14:textId="77777777" w:rsidR="00906FA5" w:rsidRPr="007D2666" w:rsidRDefault="00906FA5" w:rsidP="00906FA5">
      <w:pPr>
        <w:pStyle w:val="ListParagraph"/>
        <w:ind w:left="360"/>
        <w:rPr>
          <w:rFonts w:ascii="Cambria" w:hAnsi="Cambria"/>
          <w:color w:val="000000" w:themeColor="text1"/>
        </w:rPr>
      </w:pPr>
    </w:p>
    <w:p w14:paraId="652B423E" w14:textId="77777777"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Title: ________________________________________________________________________________</w:t>
      </w:r>
    </w:p>
    <w:p w14:paraId="47992C99" w14:textId="77777777" w:rsidR="00906FA5" w:rsidRPr="007D2666" w:rsidRDefault="00906FA5" w:rsidP="00906FA5">
      <w:pPr>
        <w:pStyle w:val="ListParagraph"/>
        <w:ind w:left="360"/>
        <w:rPr>
          <w:rFonts w:ascii="Cambria" w:hAnsi="Cambria"/>
          <w:color w:val="000000" w:themeColor="text1"/>
        </w:rPr>
      </w:pPr>
    </w:p>
    <w:p w14:paraId="5A50CEE2" w14:textId="77777777"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Author or Producer: _____________________________________________________________________</w:t>
      </w:r>
    </w:p>
    <w:p w14:paraId="691DA41E" w14:textId="77777777" w:rsidR="00906FA5" w:rsidRPr="007D2666" w:rsidRDefault="00906FA5" w:rsidP="00906FA5">
      <w:pPr>
        <w:pStyle w:val="ListParagraph"/>
        <w:ind w:left="360"/>
        <w:rPr>
          <w:rFonts w:ascii="Cambria" w:hAnsi="Cambria"/>
          <w:color w:val="000000" w:themeColor="text1"/>
        </w:rPr>
      </w:pPr>
    </w:p>
    <w:p w14:paraId="312E01F2" w14:textId="77777777"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 xml:space="preserve">Are you a student? __ Yes   __ No (If yes, do </w:t>
      </w:r>
      <w:r w:rsidRPr="007D2666">
        <w:rPr>
          <w:rFonts w:ascii="Cambria" w:hAnsi="Cambria"/>
          <w:color w:val="000000" w:themeColor="text1"/>
          <w:u w:val="single"/>
        </w:rPr>
        <w:t>not</w:t>
      </w:r>
      <w:r w:rsidRPr="007D2666">
        <w:rPr>
          <w:rFonts w:ascii="Cambria" w:hAnsi="Cambria"/>
          <w:color w:val="000000" w:themeColor="text1"/>
        </w:rPr>
        <w:t xml:space="preserve"> finish reviewing the material)</w:t>
      </w:r>
    </w:p>
    <w:p w14:paraId="4D0D5BBB" w14:textId="77777777" w:rsidR="00906FA5" w:rsidRPr="007D2666" w:rsidRDefault="00906FA5" w:rsidP="00906FA5">
      <w:pPr>
        <w:pStyle w:val="ListParagraph"/>
        <w:ind w:left="360"/>
        <w:rPr>
          <w:rFonts w:ascii="Cambria" w:hAnsi="Cambria"/>
          <w:color w:val="000000" w:themeColor="text1"/>
        </w:rPr>
      </w:pPr>
    </w:p>
    <w:p w14:paraId="0D3CE281" w14:textId="19BF84EB" w:rsidR="00906FA5" w:rsidRPr="007D2666" w:rsidRDefault="00906FA5" w:rsidP="00317A5E">
      <w:pPr>
        <w:pStyle w:val="ListParagraph"/>
        <w:numPr>
          <w:ilvl w:val="0"/>
          <w:numId w:val="21"/>
        </w:numPr>
        <w:ind w:left="360"/>
        <w:rPr>
          <w:rFonts w:ascii="Cambria" w:hAnsi="Cambria"/>
          <w:color w:val="000000" w:themeColor="text1"/>
        </w:rPr>
      </w:pPr>
      <w:r w:rsidRPr="007D2666">
        <w:rPr>
          <w:rFonts w:ascii="Cambria" w:hAnsi="Cambria"/>
          <w:color w:val="000000" w:themeColor="text1"/>
        </w:rPr>
        <w:t>Have you read or reviewed the entire material? __ Yes   __ No</w:t>
      </w:r>
      <w:proofErr w:type="gramStart"/>
      <w:r w:rsidRPr="007D2666">
        <w:rPr>
          <w:rFonts w:ascii="Cambria" w:hAnsi="Cambria"/>
          <w:color w:val="000000" w:themeColor="text1"/>
        </w:rPr>
        <w:t xml:space="preserve">   (</w:t>
      </w:r>
      <w:proofErr w:type="gramEnd"/>
      <w:r w:rsidRPr="007D2666">
        <w:rPr>
          <w:rFonts w:ascii="Cambria" w:hAnsi="Cambria"/>
          <w:color w:val="000000" w:themeColor="text1"/>
        </w:rPr>
        <w:t>Not required of students)</w:t>
      </w:r>
    </w:p>
    <w:p w14:paraId="3082D83D" w14:textId="77777777" w:rsidR="00317A5E" w:rsidRPr="007D2666" w:rsidRDefault="00317A5E" w:rsidP="00317A5E">
      <w:pPr>
        <w:pStyle w:val="ListParagraph"/>
        <w:ind w:left="360"/>
        <w:rPr>
          <w:rFonts w:ascii="Cambria" w:hAnsi="Cambria"/>
          <w:color w:val="000000" w:themeColor="text1"/>
        </w:rPr>
      </w:pPr>
    </w:p>
    <w:p w14:paraId="73CA2269" w14:textId="6B2C07A2"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 xml:space="preserve">The </w:t>
      </w:r>
      <w:r w:rsidR="00317A5E" w:rsidRPr="007D2666">
        <w:rPr>
          <w:rFonts w:ascii="Cambria" w:hAnsi="Cambria"/>
          <w:color w:val="000000" w:themeColor="text1"/>
        </w:rPr>
        <w:t xml:space="preserve">pornographic or indecent </w:t>
      </w:r>
      <w:r w:rsidRPr="007D2666">
        <w:rPr>
          <w:rFonts w:ascii="Cambria" w:hAnsi="Cambria"/>
          <w:color w:val="000000" w:themeColor="text1"/>
        </w:rPr>
        <w:t>material can be found at the following location or locations (page, chapter, link, timestamp, etc.) ___________________________________________________________________</w:t>
      </w:r>
    </w:p>
    <w:p w14:paraId="2C971526" w14:textId="77777777" w:rsidR="00906FA5" w:rsidRPr="007D2666" w:rsidRDefault="00906FA5" w:rsidP="00906FA5">
      <w:pPr>
        <w:pStyle w:val="ListParagraph"/>
        <w:ind w:left="360"/>
        <w:rPr>
          <w:rFonts w:ascii="Cambria" w:hAnsi="Cambria"/>
          <w:color w:val="000000" w:themeColor="text1"/>
        </w:rPr>
      </w:pPr>
    </w:p>
    <w:p w14:paraId="3A761C44" w14:textId="15B34B31" w:rsidR="0093238D" w:rsidRPr="007D2666" w:rsidRDefault="0093238D" w:rsidP="0093238D">
      <w:pPr>
        <w:pStyle w:val="ListParagraph"/>
        <w:numPr>
          <w:ilvl w:val="0"/>
          <w:numId w:val="21"/>
        </w:numPr>
        <w:ind w:left="360"/>
        <w:rPr>
          <w:rFonts w:ascii="Cambria" w:hAnsi="Cambria"/>
          <w:color w:val="000000" w:themeColor="text1"/>
        </w:rPr>
      </w:pPr>
      <w:r w:rsidRPr="007D2666">
        <w:rPr>
          <w:rFonts w:ascii="Cambria" w:hAnsi="Cambria"/>
          <w:color w:val="000000" w:themeColor="text1"/>
        </w:rPr>
        <w:t xml:space="preserve">Other reasons (age appropriateness, other) that the item should be removed from use: ___________________________________________________________________________________ </w:t>
      </w:r>
    </w:p>
    <w:p w14:paraId="60273830" w14:textId="77777777" w:rsidR="0093238D" w:rsidRPr="007D2666" w:rsidRDefault="0093238D" w:rsidP="0093238D">
      <w:pPr>
        <w:pStyle w:val="ListParagraph"/>
        <w:rPr>
          <w:rFonts w:ascii="Cambria" w:hAnsi="Cambria"/>
          <w:color w:val="000000" w:themeColor="text1"/>
        </w:rPr>
      </w:pPr>
    </w:p>
    <w:p w14:paraId="2575ED2E" w14:textId="70E8D704" w:rsidR="0093238D" w:rsidRPr="007D2666" w:rsidRDefault="0093238D" w:rsidP="0093238D">
      <w:pPr>
        <w:pStyle w:val="ListParagraph"/>
        <w:ind w:left="360"/>
        <w:rPr>
          <w:rFonts w:ascii="Cambria" w:hAnsi="Cambria"/>
          <w:color w:val="000000" w:themeColor="text1"/>
        </w:rPr>
      </w:pPr>
      <w:r w:rsidRPr="007D2666">
        <w:rPr>
          <w:rFonts w:ascii="Cambria" w:hAnsi="Cambria"/>
          <w:color w:val="000000" w:themeColor="text1"/>
        </w:rPr>
        <w:t>___________________________________________________________________________________</w:t>
      </w:r>
    </w:p>
    <w:p w14:paraId="3818B442" w14:textId="77777777" w:rsidR="0093238D" w:rsidRPr="007D2666" w:rsidRDefault="0093238D" w:rsidP="0093238D">
      <w:pPr>
        <w:pStyle w:val="ListParagraph"/>
        <w:rPr>
          <w:rFonts w:ascii="Cambria" w:hAnsi="Cambria"/>
          <w:color w:val="000000" w:themeColor="text1"/>
        </w:rPr>
      </w:pPr>
    </w:p>
    <w:p w14:paraId="3B132826" w14:textId="2769EB55"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I understand that I must meet the personal interest requirement set out in Policy EEE</w:t>
      </w:r>
      <w:r w:rsidR="00223BE8" w:rsidRPr="007D2666">
        <w:rPr>
          <w:rFonts w:ascii="Cambria" w:hAnsi="Cambria"/>
          <w:color w:val="000000" w:themeColor="text1"/>
        </w:rPr>
        <w:t>B</w:t>
      </w:r>
      <w:r w:rsidRPr="007D2666">
        <w:rPr>
          <w:rFonts w:ascii="Cambria" w:hAnsi="Cambria"/>
          <w:color w:val="000000" w:themeColor="text1"/>
        </w:rPr>
        <w:t xml:space="preserve"> in order to obtain review.  Initial: _____________</w:t>
      </w:r>
    </w:p>
    <w:p w14:paraId="68F80F5F" w14:textId="77777777" w:rsidR="00906FA5" w:rsidRPr="007D2666" w:rsidRDefault="00906FA5" w:rsidP="00906FA5">
      <w:pPr>
        <w:pStyle w:val="ListParagraph"/>
        <w:ind w:left="360"/>
        <w:rPr>
          <w:rFonts w:ascii="Cambria" w:hAnsi="Cambria"/>
          <w:color w:val="000000" w:themeColor="text1"/>
        </w:rPr>
      </w:pPr>
    </w:p>
    <w:p w14:paraId="0F7299FD" w14:textId="3CA4BB50"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 xml:space="preserve">I have met with the </w:t>
      </w:r>
      <w:r w:rsidR="00223BE8" w:rsidRPr="007D2666">
        <w:rPr>
          <w:rFonts w:ascii="Cambria" w:hAnsi="Cambria"/>
          <w:color w:val="000000" w:themeColor="text1"/>
        </w:rPr>
        <w:t xml:space="preserve">educator using the material </w:t>
      </w:r>
      <w:r w:rsidRPr="007D2666">
        <w:rPr>
          <w:rFonts w:ascii="Cambria" w:hAnsi="Cambria"/>
          <w:color w:val="000000" w:themeColor="text1"/>
        </w:rPr>
        <w:t>as required by Policy EEE</w:t>
      </w:r>
      <w:r w:rsidR="00223BE8" w:rsidRPr="007D2666">
        <w:rPr>
          <w:rFonts w:ascii="Cambria" w:hAnsi="Cambria"/>
          <w:color w:val="000000" w:themeColor="text1"/>
        </w:rPr>
        <w:t>B</w:t>
      </w:r>
      <w:r w:rsidRPr="007D2666">
        <w:rPr>
          <w:rFonts w:ascii="Cambria" w:hAnsi="Cambria"/>
          <w:color w:val="000000" w:themeColor="text1"/>
        </w:rPr>
        <w:t>. Initial: _____________</w:t>
      </w:r>
    </w:p>
    <w:p w14:paraId="3A8A36A8" w14:textId="77777777" w:rsidR="00906FA5" w:rsidRPr="007D2666" w:rsidRDefault="00906FA5" w:rsidP="00906FA5">
      <w:pPr>
        <w:pStyle w:val="ListParagraph"/>
        <w:ind w:left="360"/>
        <w:rPr>
          <w:rFonts w:ascii="Cambria" w:hAnsi="Cambria"/>
          <w:color w:val="000000" w:themeColor="text1"/>
        </w:rPr>
      </w:pPr>
    </w:p>
    <w:p w14:paraId="59D46B17" w14:textId="77777777" w:rsidR="00906FA5" w:rsidRPr="007D2666" w:rsidRDefault="00906FA5" w:rsidP="00906FA5">
      <w:pPr>
        <w:spacing w:before="0" w:after="120"/>
        <w:rPr>
          <w:rFonts w:ascii="Cambria" w:hAnsi="Cambria"/>
          <w:color w:val="000000" w:themeColor="text1"/>
        </w:rPr>
      </w:pPr>
      <w:r w:rsidRPr="007D2666">
        <w:rPr>
          <w:rFonts w:ascii="Cambria" w:hAnsi="Cambria"/>
          <w:color w:val="000000" w:themeColor="text1"/>
        </w:rPr>
        <w:t>I declare under criminal penalty under the law of Utah that the foregoing is true and correct.</w:t>
      </w:r>
    </w:p>
    <w:p w14:paraId="50FF01D9" w14:textId="77777777" w:rsidR="00796D76" w:rsidRPr="007D2666" w:rsidRDefault="00796D76" w:rsidP="00796D76">
      <w:pPr>
        <w:spacing w:before="0" w:after="120"/>
        <w:rPr>
          <w:rFonts w:ascii="Cambria" w:hAnsi="Cambria"/>
          <w:color w:val="000000" w:themeColor="text1"/>
        </w:rPr>
      </w:pPr>
      <w:r w:rsidRPr="007D2666">
        <w:rPr>
          <w:rFonts w:ascii="Cambria" w:hAnsi="Cambria"/>
          <w:color w:val="000000" w:themeColor="text1"/>
        </w:rPr>
        <w:t>Signed on the ____ day of _________________, ________ at ____________________________</w:t>
      </w:r>
    </w:p>
    <w:p w14:paraId="61F6B201" w14:textId="77777777" w:rsidR="00796D76" w:rsidRPr="007D2666" w:rsidRDefault="00796D76" w:rsidP="00796D76">
      <w:pPr>
        <w:spacing w:before="0" w:after="120"/>
        <w:rPr>
          <w:rFonts w:ascii="Cambria" w:hAnsi="Cambria"/>
          <w:color w:val="000000" w:themeColor="text1"/>
        </w:rPr>
      </w:pPr>
      <w:r w:rsidRPr="007D2666">
        <w:rPr>
          <w:rFonts w:ascii="Cambria" w:hAnsi="Cambria"/>
          <w:color w:val="000000" w:themeColor="text1"/>
        </w:rPr>
        <w:tab/>
        <w:t xml:space="preserve">           (Day)</w:t>
      </w:r>
      <w:r w:rsidRPr="007D2666">
        <w:rPr>
          <w:rFonts w:ascii="Cambria" w:hAnsi="Cambria"/>
          <w:color w:val="000000" w:themeColor="text1"/>
        </w:rPr>
        <w:tab/>
        <w:t xml:space="preserve">              </w:t>
      </w:r>
      <w:proofErr w:type="gramStart"/>
      <w:r w:rsidRPr="007D2666">
        <w:rPr>
          <w:rFonts w:ascii="Cambria" w:hAnsi="Cambria"/>
          <w:color w:val="000000" w:themeColor="text1"/>
        </w:rPr>
        <w:t xml:space="preserve">   (</w:t>
      </w:r>
      <w:proofErr w:type="gramEnd"/>
      <w:r w:rsidRPr="007D2666">
        <w:rPr>
          <w:rFonts w:ascii="Cambria" w:hAnsi="Cambria"/>
          <w:color w:val="000000" w:themeColor="text1"/>
        </w:rPr>
        <w:t>Month)                  (Year)        (City or other location and state/country)</w:t>
      </w:r>
    </w:p>
    <w:p w14:paraId="25502CB8" w14:textId="77777777" w:rsidR="00906FA5" w:rsidRPr="007D2666" w:rsidRDefault="00906FA5" w:rsidP="00906FA5">
      <w:pPr>
        <w:spacing w:before="0" w:after="120"/>
        <w:rPr>
          <w:rFonts w:ascii="Cambria" w:hAnsi="Cambria"/>
          <w:color w:val="000000" w:themeColor="text1"/>
        </w:rPr>
      </w:pPr>
      <w:r w:rsidRPr="007D2666">
        <w:rPr>
          <w:rFonts w:ascii="Cambria" w:hAnsi="Cambria"/>
          <w:color w:val="000000" w:themeColor="text1"/>
        </w:rPr>
        <w:t>Printed Name_________________________________</w:t>
      </w:r>
    </w:p>
    <w:p w14:paraId="249B30FF" w14:textId="0FD05D26" w:rsidR="0014591B" w:rsidRPr="007D2666" w:rsidRDefault="00906FA5" w:rsidP="00874EB0">
      <w:pPr>
        <w:spacing w:before="0" w:after="120"/>
        <w:rPr>
          <w:rFonts w:ascii="Cambria" w:hAnsi="Cambria"/>
          <w:color w:val="000000" w:themeColor="text1"/>
        </w:rPr>
      </w:pPr>
      <w:r w:rsidRPr="007D2666">
        <w:rPr>
          <w:rFonts w:ascii="Cambria" w:hAnsi="Cambria"/>
          <w:color w:val="000000" w:themeColor="text1"/>
        </w:rPr>
        <w:t>Signature________________________</w:t>
      </w:r>
    </w:p>
    <w:sectPr w:rsidR="0014591B" w:rsidRPr="007D2666" w:rsidSect="00906FA5">
      <w:pgSz w:w="12240" w:h="15840" w:code="1"/>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F3EA8" w14:textId="77777777" w:rsidR="00B82D8B" w:rsidRDefault="00B82D8B">
      <w:r>
        <w:separator/>
      </w:r>
    </w:p>
  </w:endnote>
  <w:endnote w:type="continuationSeparator" w:id="0">
    <w:p w14:paraId="582938ED" w14:textId="77777777" w:rsidR="00B82D8B" w:rsidRDefault="00B82D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erpetua">
    <w:panose1 w:val="02020502060401020303"/>
    <w:charset w:val="4D"/>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7"/>
      <w:gridCol w:w="1873"/>
    </w:tblGrid>
    <w:tr w:rsidR="001D7FAD" w:rsidRPr="00844EFA" w14:paraId="2BACB1DA" w14:textId="77777777" w:rsidTr="006A1992">
      <w:tc>
        <w:tcPr>
          <w:tcW w:w="7308" w:type="dxa"/>
        </w:tcPr>
        <w:p w14:paraId="449C8D6D" w14:textId="77777777" w:rsidR="001D7FAD" w:rsidRDefault="007D3879" w:rsidP="000631AE">
          <w:pPr>
            <w:rPr>
              <w:rFonts w:cs="Arial"/>
              <w:i/>
              <w:color w:val="808080"/>
              <w:sz w:val="20"/>
              <w:szCs w:val="20"/>
            </w:rPr>
          </w:pPr>
          <w:r>
            <w:rPr>
              <w:rFonts w:cs="Arial"/>
              <w:i/>
              <w:color w:val="808080"/>
              <w:sz w:val="20"/>
              <w:szCs w:val="20"/>
            </w:rPr>
            <w:t>Issue Date: 9.21.2022</w:t>
          </w:r>
        </w:p>
        <w:p w14:paraId="7C6C378E" w14:textId="56BFFCDA" w:rsidR="007D3879" w:rsidRPr="002E345F" w:rsidRDefault="007D3879" w:rsidP="000631AE">
          <w:pPr>
            <w:rPr>
              <w:rFonts w:cs="Arial"/>
              <w:i/>
              <w:color w:val="808080"/>
              <w:sz w:val="20"/>
              <w:szCs w:val="20"/>
            </w:rPr>
          </w:pPr>
          <w:r>
            <w:rPr>
              <w:rFonts w:cs="Arial"/>
              <w:i/>
              <w:color w:val="808080"/>
              <w:sz w:val="20"/>
              <w:szCs w:val="20"/>
            </w:rPr>
            <w:t>Updated: 1.17.2024</w:t>
          </w:r>
        </w:p>
      </w:tc>
      <w:tc>
        <w:tcPr>
          <w:tcW w:w="1908" w:type="dxa"/>
          <w:vAlign w:val="center"/>
        </w:tcPr>
        <w:p w14:paraId="5E9C4269" w14:textId="77777777" w:rsidR="001D7FAD" w:rsidRPr="002E3650" w:rsidRDefault="001D7FAD" w:rsidP="006A1992">
          <w:pPr>
            <w:jc w:val="center"/>
            <w:rPr>
              <w:rFonts w:ascii="Cambria" w:hAnsi="Cambria" w:cs="Arial"/>
            </w:rPr>
          </w:pPr>
          <w:r w:rsidRPr="002E3650">
            <w:rPr>
              <w:rFonts w:ascii="Cambria" w:hAnsi="Cambria" w:cs="Arial"/>
            </w:rPr>
            <w:t xml:space="preserve">Page </w:t>
          </w:r>
          <w:r w:rsidRPr="002E3650">
            <w:rPr>
              <w:rFonts w:ascii="Cambria" w:hAnsi="Cambria" w:cs="Arial"/>
            </w:rPr>
            <w:fldChar w:fldCharType="begin"/>
          </w:r>
          <w:r w:rsidRPr="002E3650">
            <w:rPr>
              <w:rFonts w:ascii="Cambria" w:hAnsi="Cambria" w:cs="Arial"/>
            </w:rPr>
            <w:instrText xml:space="preserve"> PAGE </w:instrText>
          </w:r>
          <w:r w:rsidRPr="002E3650">
            <w:rPr>
              <w:rFonts w:ascii="Cambria" w:hAnsi="Cambria" w:cs="Arial"/>
            </w:rPr>
            <w:fldChar w:fldCharType="separate"/>
          </w:r>
          <w:r w:rsidR="00092EF9" w:rsidRPr="002E3650">
            <w:rPr>
              <w:rFonts w:ascii="Cambria" w:hAnsi="Cambria" w:cs="Arial"/>
              <w:noProof/>
            </w:rPr>
            <w:t>5</w:t>
          </w:r>
          <w:r w:rsidRPr="002E3650">
            <w:rPr>
              <w:rFonts w:ascii="Cambria" w:hAnsi="Cambria" w:cs="Arial"/>
            </w:rPr>
            <w:fldChar w:fldCharType="end"/>
          </w:r>
          <w:r w:rsidRPr="002E3650">
            <w:rPr>
              <w:rFonts w:ascii="Cambria" w:hAnsi="Cambria" w:cs="Arial"/>
            </w:rPr>
            <w:t xml:space="preserve"> of </w:t>
          </w:r>
          <w:r w:rsidRPr="002E3650">
            <w:rPr>
              <w:rFonts w:ascii="Cambria" w:hAnsi="Cambria" w:cs="Arial"/>
            </w:rPr>
            <w:fldChar w:fldCharType="begin"/>
          </w:r>
          <w:r w:rsidRPr="002E3650">
            <w:rPr>
              <w:rFonts w:ascii="Cambria" w:hAnsi="Cambria" w:cs="Arial"/>
            </w:rPr>
            <w:instrText xml:space="preserve"> NUMPAGES </w:instrText>
          </w:r>
          <w:r w:rsidRPr="002E3650">
            <w:rPr>
              <w:rFonts w:ascii="Cambria" w:hAnsi="Cambria" w:cs="Arial"/>
            </w:rPr>
            <w:fldChar w:fldCharType="separate"/>
          </w:r>
          <w:r w:rsidR="00092EF9" w:rsidRPr="002E3650">
            <w:rPr>
              <w:rFonts w:ascii="Cambria" w:hAnsi="Cambria" w:cs="Arial"/>
              <w:noProof/>
            </w:rPr>
            <w:t>5</w:t>
          </w:r>
          <w:r w:rsidRPr="002E3650">
            <w:rPr>
              <w:rFonts w:ascii="Cambria" w:hAnsi="Cambria" w:cs="Arial"/>
            </w:rPr>
            <w:fldChar w:fldCharType="end"/>
          </w:r>
        </w:p>
      </w:tc>
    </w:tr>
  </w:tbl>
  <w:p w14:paraId="1B2FCDC4" w14:textId="77777777" w:rsidR="001D7FAD" w:rsidRDefault="001D7FA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8998F6" w14:textId="77777777" w:rsidR="00B82D8B" w:rsidRDefault="00B82D8B">
      <w:r>
        <w:separator/>
      </w:r>
    </w:p>
  </w:footnote>
  <w:footnote w:type="continuationSeparator" w:id="0">
    <w:p w14:paraId="00466225" w14:textId="77777777" w:rsidR="00B82D8B" w:rsidRDefault="00B82D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FE81F" w14:textId="65D019F4" w:rsidR="00F6697B" w:rsidRPr="00F6697B" w:rsidRDefault="00F6697B" w:rsidP="00F6697B">
    <w:pPr>
      <w:jc w:val="right"/>
      <w:rPr>
        <w:rFonts w:ascii="Cambria" w:hAnsi="Cambria"/>
        <w:b/>
        <w:bCs/>
        <w:sz w:val="36"/>
        <w:szCs w:val="36"/>
      </w:rPr>
    </w:pPr>
    <w:r>
      <w:rPr>
        <w:rFonts w:ascii="Cambria" w:hAnsi="Cambria"/>
        <w:b/>
        <w:bCs/>
        <w:sz w:val="36"/>
        <w:szCs w:val="36"/>
      </w:rPr>
      <w:t>Instructional Resources</w:t>
    </w:r>
    <w:r w:rsidR="002E3650">
      <w:rPr>
        <w:rFonts w:ascii="Cambria" w:hAnsi="Cambria"/>
        <w:b/>
        <w:bCs/>
        <w:sz w:val="36"/>
        <w:szCs w:val="36"/>
      </w:rPr>
      <w:t xml:space="preserve">: </w:t>
    </w:r>
    <w:r>
      <w:rPr>
        <w:rFonts w:ascii="Cambria" w:hAnsi="Cambria"/>
        <w:b/>
        <w:bCs/>
        <w:sz w:val="36"/>
        <w:szCs w:val="36"/>
      </w:rPr>
      <w:t xml:space="preserve">Evaluation and Selection of </w:t>
    </w:r>
    <w:r w:rsidR="0029371A" w:rsidRPr="007846CC">
      <w:rPr>
        <w:rFonts w:ascii="Cambria" w:hAnsi="Cambria"/>
        <w:b/>
        <w:bCs/>
        <w:color w:val="000000" w:themeColor="text1"/>
        <w:sz w:val="36"/>
        <w:szCs w:val="36"/>
      </w:rPr>
      <w:t xml:space="preserve">Supplemental </w:t>
    </w:r>
    <w:r>
      <w:rPr>
        <w:rFonts w:ascii="Cambria" w:hAnsi="Cambria"/>
        <w:b/>
        <w:bCs/>
        <w:sz w:val="36"/>
        <w:szCs w:val="36"/>
      </w:rPr>
      <w:t>Material</w:t>
    </w:r>
    <w:r w:rsidR="002E3650">
      <w:rPr>
        <w:rFonts w:ascii="Cambria" w:hAnsi="Cambria"/>
        <w:b/>
        <w:bCs/>
        <w:sz w:val="36"/>
        <w:szCs w:val="36"/>
      </w:rPr>
      <w:t xml:space="preserve"> - EEEB</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4168B8"/>
    <w:multiLevelType w:val="hybridMultilevel"/>
    <w:tmpl w:val="4B042D40"/>
    <w:lvl w:ilvl="0" w:tplc="A3789D7C">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7A5EC1"/>
    <w:multiLevelType w:val="hybridMultilevel"/>
    <w:tmpl w:val="CE4AAAA2"/>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4FA61E2"/>
    <w:multiLevelType w:val="hybridMultilevel"/>
    <w:tmpl w:val="DF2C54E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A1F15BF"/>
    <w:multiLevelType w:val="hybridMultilevel"/>
    <w:tmpl w:val="CC44DD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61A3446"/>
    <w:multiLevelType w:val="hybridMultilevel"/>
    <w:tmpl w:val="39A01D8E"/>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68D6FE7"/>
    <w:multiLevelType w:val="hybridMultilevel"/>
    <w:tmpl w:val="E346911C"/>
    <w:lvl w:ilvl="0" w:tplc="B702649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40C75DCF"/>
    <w:multiLevelType w:val="hybridMultilevel"/>
    <w:tmpl w:val="1E9A8496"/>
    <w:lvl w:ilvl="0" w:tplc="E856C9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E9F7BB6"/>
    <w:multiLevelType w:val="hybridMultilevel"/>
    <w:tmpl w:val="76B09CDC"/>
    <w:lvl w:ilvl="0" w:tplc="2E2A463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EE43982"/>
    <w:multiLevelType w:val="hybridMultilevel"/>
    <w:tmpl w:val="FDBCB44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560826A4"/>
    <w:multiLevelType w:val="hybridMultilevel"/>
    <w:tmpl w:val="F2D0B2C6"/>
    <w:lvl w:ilvl="0" w:tplc="5D5623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C771DC5"/>
    <w:multiLevelType w:val="hybridMultilevel"/>
    <w:tmpl w:val="0296895A"/>
    <w:lvl w:ilvl="0" w:tplc="F23683A4">
      <w:start w:val="1"/>
      <w:numFmt w:val="decimal"/>
      <w:lvlText w:val="%1."/>
      <w:lvlJc w:val="left"/>
      <w:pPr>
        <w:ind w:left="1440" w:hanging="360"/>
      </w:pPr>
      <w:rPr>
        <w:rFonts w:hint="default"/>
      </w:rPr>
    </w:lvl>
    <w:lvl w:ilvl="1" w:tplc="15DA936C">
      <w:start w:val="1"/>
      <w:numFmt w:val="lowerLetter"/>
      <w:lvlText w:val="%2."/>
      <w:lvlJc w:val="left"/>
      <w:pPr>
        <w:ind w:left="108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60156385"/>
    <w:multiLevelType w:val="hybridMultilevel"/>
    <w:tmpl w:val="731A3B7A"/>
    <w:lvl w:ilvl="0" w:tplc="F23683A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303401C"/>
    <w:multiLevelType w:val="hybridMultilevel"/>
    <w:tmpl w:val="2D74033A"/>
    <w:lvl w:ilvl="0" w:tplc="22FEE5D2">
      <w:start w:val="1"/>
      <w:numFmt w:val="decimal"/>
      <w:lvlText w:val="%1."/>
      <w:lvlJc w:val="left"/>
      <w:pPr>
        <w:tabs>
          <w:tab w:val="num" w:pos="1440"/>
        </w:tabs>
        <w:ind w:left="72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3" w15:restartNumberingAfterBreak="0">
    <w:nsid w:val="670F6930"/>
    <w:multiLevelType w:val="hybridMultilevel"/>
    <w:tmpl w:val="E9C85F68"/>
    <w:lvl w:ilvl="0" w:tplc="9A7E4E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A0F07EC"/>
    <w:multiLevelType w:val="hybridMultilevel"/>
    <w:tmpl w:val="0628990C"/>
    <w:lvl w:ilvl="0" w:tplc="DDA23740">
      <w:start w:val="1"/>
      <w:numFmt w:val="bullet"/>
      <w:pStyle w:val="PolicyListBulleted"/>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6BFD14DE"/>
    <w:multiLevelType w:val="hybridMultilevel"/>
    <w:tmpl w:val="8F649AF8"/>
    <w:lvl w:ilvl="0" w:tplc="B8FAFDC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EA573E8"/>
    <w:multiLevelType w:val="hybridMultilevel"/>
    <w:tmpl w:val="3C784644"/>
    <w:lvl w:ilvl="0" w:tplc="0ED2FD9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797E2B07"/>
    <w:multiLevelType w:val="hybridMultilevel"/>
    <w:tmpl w:val="91C24184"/>
    <w:lvl w:ilvl="0" w:tplc="D5A6D9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9B30A02"/>
    <w:multiLevelType w:val="hybridMultilevel"/>
    <w:tmpl w:val="25323460"/>
    <w:lvl w:ilvl="0" w:tplc="0409000F">
      <w:start w:val="1"/>
      <w:numFmt w:val="decimal"/>
      <w:lvlText w:val="%1."/>
      <w:lvlJc w:val="left"/>
      <w:pPr>
        <w:ind w:left="1509" w:hanging="360"/>
      </w:pPr>
    </w:lvl>
    <w:lvl w:ilvl="1" w:tplc="04090019" w:tentative="1">
      <w:start w:val="1"/>
      <w:numFmt w:val="lowerLetter"/>
      <w:lvlText w:val="%2."/>
      <w:lvlJc w:val="left"/>
      <w:pPr>
        <w:ind w:left="2229" w:hanging="360"/>
      </w:pPr>
    </w:lvl>
    <w:lvl w:ilvl="2" w:tplc="0409001B" w:tentative="1">
      <w:start w:val="1"/>
      <w:numFmt w:val="lowerRoman"/>
      <w:lvlText w:val="%3."/>
      <w:lvlJc w:val="right"/>
      <w:pPr>
        <w:ind w:left="2949" w:hanging="180"/>
      </w:pPr>
    </w:lvl>
    <w:lvl w:ilvl="3" w:tplc="0409000F" w:tentative="1">
      <w:start w:val="1"/>
      <w:numFmt w:val="decimal"/>
      <w:lvlText w:val="%4."/>
      <w:lvlJc w:val="left"/>
      <w:pPr>
        <w:ind w:left="3669" w:hanging="360"/>
      </w:pPr>
    </w:lvl>
    <w:lvl w:ilvl="4" w:tplc="04090019" w:tentative="1">
      <w:start w:val="1"/>
      <w:numFmt w:val="lowerLetter"/>
      <w:lvlText w:val="%5."/>
      <w:lvlJc w:val="left"/>
      <w:pPr>
        <w:ind w:left="4389" w:hanging="360"/>
      </w:pPr>
    </w:lvl>
    <w:lvl w:ilvl="5" w:tplc="0409001B" w:tentative="1">
      <w:start w:val="1"/>
      <w:numFmt w:val="lowerRoman"/>
      <w:lvlText w:val="%6."/>
      <w:lvlJc w:val="right"/>
      <w:pPr>
        <w:ind w:left="5109" w:hanging="180"/>
      </w:pPr>
    </w:lvl>
    <w:lvl w:ilvl="6" w:tplc="0409000F" w:tentative="1">
      <w:start w:val="1"/>
      <w:numFmt w:val="decimal"/>
      <w:lvlText w:val="%7."/>
      <w:lvlJc w:val="left"/>
      <w:pPr>
        <w:ind w:left="5829" w:hanging="360"/>
      </w:pPr>
    </w:lvl>
    <w:lvl w:ilvl="7" w:tplc="04090019" w:tentative="1">
      <w:start w:val="1"/>
      <w:numFmt w:val="lowerLetter"/>
      <w:lvlText w:val="%8."/>
      <w:lvlJc w:val="left"/>
      <w:pPr>
        <w:ind w:left="6549" w:hanging="360"/>
      </w:pPr>
    </w:lvl>
    <w:lvl w:ilvl="8" w:tplc="0409001B" w:tentative="1">
      <w:start w:val="1"/>
      <w:numFmt w:val="lowerRoman"/>
      <w:lvlText w:val="%9."/>
      <w:lvlJc w:val="right"/>
      <w:pPr>
        <w:ind w:left="7269" w:hanging="180"/>
      </w:pPr>
    </w:lvl>
  </w:abstractNum>
  <w:abstractNum w:abstractNumId="19" w15:restartNumberingAfterBreak="0">
    <w:nsid w:val="7EDF13E6"/>
    <w:multiLevelType w:val="hybridMultilevel"/>
    <w:tmpl w:val="D2523D16"/>
    <w:lvl w:ilvl="0" w:tplc="2E3630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013220375">
    <w:abstractNumId w:val="12"/>
  </w:num>
  <w:num w:numId="2" w16cid:durableId="2046101605">
    <w:abstractNumId w:val="12"/>
  </w:num>
  <w:num w:numId="3" w16cid:durableId="1810778649">
    <w:abstractNumId w:val="13"/>
  </w:num>
  <w:num w:numId="4" w16cid:durableId="1911574842">
    <w:abstractNumId w:val="5"/>
  </w:num>
  <w:num w:numId="5" w16cid:durableId="457725583">
    <w:abstractNumId w:val="16"/>
  </w:num>
  <w:num w:numId="6" w16cid:durableId="1262762399">
    <w:abstractNumId w:val="19"/>
  </w:num>
  <w:num w:numId="7" w16cid:durableId="1013456884">
    <w:abstractNumId w:val="9"/>
  </w:num>
  <w:num w:numId="8" w16cid:durableId="1967277183">
    <w:abstractNumId w:val="15"/>
  </w:num>
  <w:num w:numId="9" w16cid:durableId="1227568186">
    <w:abstractNumId w:val="6"/>
  </w:num>
  <w:num w:numId="10" w16cid:durableId="778531220">
    <w:abstractNumId w:val="7"/>
  </w:num>
  <w:num w:numId="11" w16cid:durableId="1899516352">
    <w:abstractNumId w:val="0"/>
  </w:num>
  <w:num w:numId="12" w16cid:durableId="1593931875">
    <w:abstractNumId w:val="11"/>
  </w:num>
  <w:num w:numId="13" w16cid:durableId="1956709162">
    <w:abstractNumId w:val="14"/>
  </w:num>
  <w:num w:numId="14" w16cid:durableId="729767261">
    <w:abstractNumId w:val="10"/>
  </w:num>
  <w:num w:numId="15" w16cid:durableId="476383688">
    <w:abstractNumId w:val="18"/>
  </w:num>
  <w:num w:numId="16" w16cid:durableId="578053944">
    <w:abstractNumId w:val="2"/>
  </w:num>
  <w:num w:numId="17" w16cid:durableId="384108201">
    <w:abstractNumId w:val="3"/>
  </w:num>
  <w:num w:numId="18" w16cid:durableId="1207990664">
    <w:abstractNumId w:val="4"/>
  </w:num>
  <w:num w:numId="19" w16cid:durableId="1446653125">
    <w:abstractNumId w:val="8"/>
  </w:num>
  <w:num w:numId="20" w16cid:durableId="586302581">
    <w:abstractNumId w:val="1"/>
  </w:num>
  <w:num w:numId="21" w16cid:durableId="590697487">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E1"/>
    <w:rsid w:val="000014B6"/>
    <w:rsid w:val="0000494B"/>
    <w:rsid w:val="00005AFD"/>
    <w:rsid w:val="00006CCF"/>
    <w:rsid w:val="00010845"/>
    <w:rsid w:val="00012454"/>
    <w:rsid w:val="000140EA"/>
    <w:rsid w:val="00014CF1"/>
    <w:rsid w:val="00015C80"/>
    <w:rsid w:val="000161DD"/>
    <w:rsid w:val="00016C7D"/>
    <w:rsid w:val="00016E49"/>
    <w:rsid w:val="00023CD3"/>
    <w:rsid w:val="00024B5E"/>
    <w:rsid w:val="00024E2C"/>
    <w:rsid w:val="00030D5A"/>
    <w:rsid w:val="000310BD"/>
    <w:rsid w:val="0003189E"/>
    <w:rsid w:val="000320C1"/>
    <w:rsid w:val="00033071"/>
    <w:rsid w:val="00033E67"/>
    <w:rsid w:val="00036FB8"/>
    <w:rsid w:val="00037AD4"/>
    <w:rsid w:val="000413B5"/>
    <w:rsid w:val="00043CED"/>
    <w:rsid w:val="0004446C"/>
    <w:rsid w:val="0004458D"/>
    <w:rsid w:val="00046740"/>
    <w:rsid w:val="0004761C"/>
    <w:rsid w:val="00047712"/>
    <w:rsid w:val="000518FD"/>
    <w:rsid w:val="000521DB"/>
    <w:rsid w:val="000537F2"/>
    <w:rsid w:val="00060B07"/>
    <w:rsid w:val="00062C64"/>
    <w:rsid w:val="000631AE"/>
    <w:rsid w:val="00063267"/>
    <w:rsid w:val="0006379A"/>
    <w:rsid w:val="00064F4D"/>
    <w:rsid w:val="000702E8"/>
    <w:rsid w:val="000706E2"/>
    <w:rsid w:val="00072C59"/>
    <w:rsid w:val="00073BD0"/>
    <w:rsid w:val="000762B2"/>
    <w:rsid w:val="00077F78"/>
    <w:rsid w:val="00082EAF"/>
    <w:rsid w:val="0008662E"/>
    <w:rsid w:val="00092EF9"/>
    <w:rsid w:val="00096691"/>
    <w:rsid w:val="000A142F"/>
    <w:rsid w:val="000A7B63"/>
    <w:rsid w:val="000B1A07"/>
    <w:rsid w:val="000B2EA7"/>
    <w:rsid w:val="000B4F16"/>
    <w:rsid w:val="000B5D67"/>
    <w:rsid w:val="000C2F62"/>
    <w:rsid w:val="000C46B6"/>
    <w:rsid w:val="000C4D9A"/>
    <w:rsid w:val="000D185E"/>
    <w:rsid w:val="000D2A8F"/>
    <w:rsid w:val="000D7AB8"/>
    <w:rsid w:val="000E0780"/>
    <w:rsid w:val="000E3D78"/>
    <w:rsid w:val="000E443C"/>
    <w:rsid w:val="000E6FA6"/>
    <w:rsid w:val="000E7639"/>
    <w:rsid w:val="000E7978"/>
    <w:rsid w:val="000F027B"/>
    <w:rsid w:val="000F0EFA"/>
    <w:rsid w:val="000F109D"/>
    <w:rsid w:val="000F1E5F"/>
    <w:rsid w:val="000F2E66"/>
    <w:rsid w:val="000F329A"/>
    <w:rsid w:val="00100B5C"/>
    <w:rsid w:val="001022BA"/>
    <w:rsid w:val="00102CDD"/>
    <w:rsid w:val="001039A9"/>
    <w:rsid w:val="001071D9"/>
    <w:rsid w:val="001101D5"/>
    <w:rsid w:val="001107AD"/>
    <w:rsid w:val="00111CFA"/>
    <w:rsid w:val="001129CD"/>
    <w:rsid w:val="00113107"/>
    <w:rsid w:val="00114500"/>
    <w:rsid w:val="001156AC"/>
    <w:rsid w:val="00120059"/>
    <w:rsid w:val="00120EBD"/>
    <w:rsid w:val="00122384"/>
    <w:rsid w:val="00122A40"/>
    <w:rsid w:val="00123E8F"/>
    <w:rsid w:val="00123EC4"/>
    <w:rsid w:val="001249D6"/>
    <w:rsid w:val="00124B97"/>
    <w:rsid w:val="00126A70"/>
    <w:rsid w:val="0012702A"/>
    <w:rsid w:val="00127EDF"/>
    <w:rsid w:val="00134E5B"/>
    <w:rsid w:val="001351F5"/>
    <w:rsid w:val="00135D8E"/>
    <w:rsid w:val="00144FE8"/>
    <w:rsid w:val="0014591B"/>
    <w:rsid w:val="0014761F"/>
    <w:rsid w:val="00147986"/>
    <w:rsid w:val="00147AC4"/>
    <w:rsid w:val="00147E61"/>
    <w:rsid w:val="001517A2"/>
    <w:rsid w:val="0015277E"/>
    <w:rsid w:val="0015384D"/>
    <w:rsid w:val="0015550A"/>
    <w:rsid w:val="0015610E"/>
    <w:rsid w:val="001576E2"/>
    <w:rsid w:val="00160B70"/>
    <w:rsid w:val="00161A7C"/>
    <w:rsid w:val="00162C22"/>
    <w:rsid w:val="00162DFD"/>
    <w:rsid w:val="00165DB9"/>
    <w:rsid w:val="0017163D"/>
    <w:rsid w:val="00177542"/>
    <w:rsid w:val="001805DF"/>
    <w:rsid w:val="00182C83"/>
    <w:rsid w:val="001843E3"/>
    <w:rsid w:val="0018440C"/>
    <w:rsid w:val="001872C8"/>
    <w:rsid w:val="001921CD"/>
    <w:rsid w:val="001924D8"/>
    <w:rsid w:val="001973A0"/>
    <w:rsid w:val="001A4044"/>
    <w:rsid w:val="001A68F8"/>
    <w:rsid w:val="001B202F"/>
    <w:rsid w:val="001B2124"/>
    <w:rsid w:val="001B3772"/>
    <w:rsid w:val="001B5BDF"/>
    <w:rsid w:val="001B6C6A"/>
    <w:rsid w:val="001B734B"/>
    <w:rsid w:val="001C0171"/>
    <w:rsid w:val="001C1C99"/>
    <w:rsid w:val="001C2681"/>
    <w:rsid w:val="001C3DC6"/>
    <w:rsid w:val="001C7B93"/>
    <w:rsid w:val="001D399A"/>
    <w:rsid w:val="001D5A7E"/>
    <w:rsid w:val="001D6A45"/>
    <w:rsid w:val="001D7239"/>
    <w:rsid w:val="001D7FAD"/>
    <w:rsid w:val="001E4F88"/>
    <w:rsid w:val="001E53F4"/>
    <w:rsid w:val="001E5F6A"/>
    <w:rsid w:val="001E7504"/>
    <w:rsid w:val="001E7845"/>
    <w:rsid w:val="001E7915"/>
    <w:rsid w:val="001E7A92"/>
    <w:rsid w:val="001F18EE"/>
    <w:rsid w:val="001F1F7D"/>
    <w:rsid w:val="001F2317"/>
    <w:rsid w:val="001F3A16"/>
    <w:rsid w:val="001F4630"/>
    <w:rsid w:val="001F47C2"/>
    <w:rsid w:val="001F58B6"/>
    <w:rsid w:val="001F60BB"/>
    <w:rsid w:val="001F611A"/>
    <w:rsid w:val="002005C4"/>
    <w:rsid w:val="00201ED7"/>
    <w:rsid w:val="002042D4"/>
    <w:rsid w:val="0021049B"/>
    <w:rsid w:val="00210BA1"/>
    <w:rsid w:val="00214261"/>
    <w:rsid w:val="00214611"/>
    <w:rsid w:val="002152D0"/>
    <w:rsid w:val="002155D3"/>
    <w:rsid w:val="00215758"/>
    <w:rsid w:val="00216AC0"/>
    <w:rsid w:val="00217168"/>
    <w:rsid w:val="002204AA"/>
    <w:rsid w:val="002208DF"/>
    <w:rsid w:val="00221174"/>
    <w:rsid w:val="00223BE8"/>
    <w:rsid w:val="00223BF7"/>
    <w:rsid w:val="0023072C"/>
    <w:rsid w:val="00231257"/>
    <w:rsid w:val="00232D6A"/>
    <w:rsid w:val="00234AFA"/>
    <w:rsid w:val="002352A5"/>
    <w:rsid w:val="00235AE3"/>
    <w:rsid w:val="00240A3A"/>
    <w:rsid w:val="00240EF4"/>
    <w:rsid w:val="00242EB2"/>
    <w:rsid w:val="00245149"/>
    <w:rsid w:val="00245582"/>
    <w:rsid w:val="00246A3E"/>
    <w:rsid w:val="002477F4"/>
    <w:rsid w:val="00247929"/>
    <w:rsid w:val="00252D20"/>
    <w:rsid w:val="002533E2"/>
    <w:rsid w:val="00253657"/>
    <w:rsid w:val="00254D54"/>
    <w:rsid w:val="00255C4F"/>
    <w:rsid w:val="00257A68"/>
    <w:rsid w:val="00261065"/>
    <w:rsid w:val="002623A5"/>
    <w:rsid w:val="002628BC"/>
    <w:rsid w:val="00262A5D"/>
    <w:rsid w:val="00264BF3"/>
    <w:rsid w:val="00265CC9"/>
    <w:rsid w:val="00270F18"/>
    <w:rsid w:val="0027104B"/>
    <w:rsid w:val="00271298"/>
    <w:rsid w:val="00272E05"/>
    <w:rsid w:val="0027430A"/>
    <w:rsid w:val="002808BC"/>
    <w:rsid w:val="00281FED"/>
    <w:rsid w:val="00284CC7"/>
    <w:rsid w:val="00285343"/>
    <w:rsid w:val="0028574B"/>
    <w:rsid w:val="0029111F"/>
    <w:rsid w:val="00293498"/>
    <w:rsid w:val="0029371A"/>
    <w:rsid w:val="0029689F"/>
    <w:rsid w:val="002A0575"/>
    <w:rsid w:val="002A0E1B"/>
    <w:rsid w:val="002A151A"/>
    <w:rsid w:val="002A246D"/>
    <w:rsid w:val="002A2F21"/>
    <w:rsid w:val="002A4CC3"/>
    <w:rsid w:val="002A4F8F"/>
    <w:rsid w:val="002A7EE0"/>
    <w:rsid w:val="002B1444"/>
    <w:rsid w:val="002B5D59"/>
    <w:rsid w:val="002C20C3"/>
    <w:rsid w:val="002C29A7"/>
    <w:rsid w:val="002C35FA"/>
    <w:rsid w:val="002C5568"/>
    <w:rsid w:val="002D36FA"/>
    <w:rsid w:val="002D42F7"/>
    <w:rsid w:val="002D4D3D"/>
    <w:rsid w:val="002D772E"/>
    <w:rsid w:val="002E16E4"/>
    <w:rsid w:val="002E345F"/>
    <w:rsid w:val="002E3650"/>
    <w:rsid w:val="002E71F5"/>
    <w:rsid w:val="002F000C"/>
    <w:rsid w:val="002F1622"/>
    <w:rsid w:val="002F26FC"/>
    <w:rsid w:val="002F2741"/>
    <w:rsid w:val="002F4B62"/>
    <w:rsid w:val="002F4E37"/>
    <w:rsid w:val="002F5127"/>
    <w:rsid w:val="002F5853"/>
    <w:rsid w:val="002F6F8C"/>
    <w:rsid w:val="002F7102"/>
    <w:rsid w:val="003016E1"/>
    <w:rsid w:val="003019B1"/>
    <w:rsid w:val="00302892"/>
    <w:rsid w:val="00303183"/>
    <w:rsid w:val="00306591"/>
    <w:rsid w:val="003075EA"/>
    <w:rsid w:val="003105AF"/>
    <w:rsid w:val="00311904"/>
    <w:rsid w:val="003119C2"/>
    <w:rsid w:val="0031247F"/>
    <w:rsid w:val="00313F67"/>
    <w:rsid w:val="00316699"/>
    <w:rsid w:val="00316A41"/>
    <w:rsid w:val="00317A5E"/>
    <w:rsid w:val="00322F03"/>
    <w:rsid w:val="0032505B"/>
    <w:rsid w:val="0032609F"/>
    <w:rsid w:val="00327A33"/>
    <w:rsid w:val="0033104A"/>
    <w:rsid w:val="003313A4"/>
    <w:rsid w:val="00331BB4"/>
    <w:rsid w:val="00332038"/>
    <w:rsid w:val="0033234D"/>
    <w:rsid w:val="00333F56"/>
    <w:rsid w:val="003343C8"/>
    <w:rsid w:val="00336574"/>
    <w:rsid w:val="00337B84"/>
    <w:rsid w:val="0034176B"/>
    <w:rsid w:val="00341FE7"/>
    <w:rsid w:val="00345C75"/>
    <w:rsid w:val="00346BD3"/>
    <w:rsid w:val="0034744C"/>
    <w:rsid w:val="00347F2C"/>
    <w:rsid w:val="00350BA3"/>
    <w:rsid w:val="00351472"/>
    <w:rsid w:val="00353A04"/>
    <w:rsid w:val="003547EC"/>
    <w:rsid w:val="00355153"/>
    <w:rsid w:val="00355C82"/>
    <w:rsid w:val="003563E9"/>
    <w:rsid w:val="003564C3"/>
    <w:rsid w:val="003607F3"/>
    <w:rsid w:val="00362FC1"/>
    <w:rsid w:val="0036480B"/>
    <w:rsid w:val="00367F3F"/>
    <w:rsid w:val="00370423"/>
    <w:rsid w:val="00371B30"/>
    <w:rsid w:val="00371D19"/>
    <w:rsid w:val="00372D25"/>
    <w:rsid w:val="0037450F"/>
    <w:rsid w:val="00374BC1"/>
    <w:rsid w:val="0037676C"/>
    <w:rsid w:val="00380696"/>
    <w:rsid w:val="00380B28"/>
    <w:rsid w:val="003821CD"/>
    <w:rsid w:val="003829FD"/>
    <w:rsid w:val="00382FCF"/>
    <w:rsid w:val="00384715"/>
    <w:rsid w:val="00384BA0"/>
    <w:rsid w:val="00386ED1"/>
    <w:rsid w:val="00391C66"/>
    <w:rsid w:val="003A2302"/>
    <w:rsid w:val="003A381F"/>
    <w:rsid w:val="003A6997"/>
    <w:rsid w:val="003A70F1"/>
    <w:rsid w:val="003A7351"/>
    <w:rsid w:val="003B04D6"/>
    <w:rsid w:val="003B081D"/>
    <w:rsid w:val="003B274F"/>
    <w:rsid w:val="003B314A"/>
    <w:rsid w:val="003B5455"/>
    <w:rsid w:val="003B5E5E"/>
    <w:rsid w:val="003B5FCA"/>
    <w:rsid w:val="003B6485"/>
    <w:rsid w:val="003C3FE1"/>
    <w:rsid w:val="003D0B96"/>
    <w:rsid w:val="003D1D9A"/>
    <w:rsid w:val="003D7BAD"/>
    <w:rsid w:val="003E13B0"/>
    <w:rsid w:val="003E275A"/>
    <w:rsid w:val="003E3CC6"/>
    <w:rsid w:val="003E526D"/>
    <w:rsid w:val="003E5281"/>
    <w:rsid w:val="003E56A4"/>
    <w:rsid w:val="003E5E35"/>
    <w:rsid w:val="003E6550"/>
    <w:rsid w:val="003F09A4"/>
    <w:rsid w:val="003F1240"/>
    <w:rsid w:val="003F1A16"/>
    <w:rsid w:val="003F230B"/>
    <w:rsid w:val="003F2976"/>
    <w:rsid w:val="003F3AA7"/>
    <w:rsid w:val="003F710A"/>
    <w:rsid w:val="00402E69"/>
    <w:rsid w:val="00403466"/>
    <w:rsid w:val="004064F1"/>
    <w:rsid w:val="004069BA"/>
    <w:rsid w:val="004120D3"/>
    <w:rsid w:val="00414CEA"/>
    <w:rsid w:val="0041594F"/>
    <w:rsid w:val="00416272"/>
    <w:rsid w:val="00417878"/>
    <w:rsid w:val="00426E29"/>
    <w:rsid w:val="00430D70"/>
    <w:rsid w:val="00430FFD"/>
    <w:rsid w:val="0043245B"/>
    <w:rsid w:val="00434005"/>
    <w:rsid w:val="004373A1"/>
    <w:rsid w:val="004375C6"/>
    <w:rsid w:val="00437750"/>
    <w:rsid w:val="00440191"/>
    <w:rsid w:val="00440FE4"/>
    <w:rsid w:val="0044131A"/>
    <w:rsid w:val="00441808"/>
    <w:rsid w:val="00442B06"/>
    <w:rsid w:val="00444F5E"/>
    <w:rsid w:val="0045279A"/>
    <w:rsid w:val="0045307F"/>
    <w:rsid w:val="0045585E"/>
    <w:rsid w:val="00455BF6"/>
    <w:rsid w:val="00455F3C"/>
    <w:rsid w:val="00455F75"/>
    <w:rsid w:val="004569F6"/>
    <w:rsid w:val="00457D2F"/>
    <w:rsid w:val="00461345"/>
    <w:rsid w:val="00464032"/>
    <w:rsid w:val="004645DF"/>
    <w:rsid w:val="00465564"/>
    <w:rsid w:val="004715CE"/>
    <w:rsid w:val="004745D5"/>
    <w:rsid w:val="00475CDE"/>
    <w:rsid w:val="0048194D"/>
    <w:rsid w:val="004842D9"/>
    <w:rsid w:val="004853ED"/>
    <w:rsid w:val="00485E86"/>
    <w:rsid w:val="00490C15"/>
    <w:rsid w:val="00492F79"/>
    <w:rsid w:val="0049382A"/>
    <w:rsid w:val="004943EB"/>
    <w:rsid w:val="004A058E"/>
    <w:rsid w:val="004A11BE"/>
    <w:rsid w:val="004A12A5"/>
    <w:rsid w:val="004A2680"/>
    <w:rsid w:val="004A5631"/>
    <w:rsid w:val="004A6A66"/>
    <w:rsid w:val="004A79B1"/>
    <w:rsid w:val="004A7CBE"/>
    <w:rsid w:val="004A7FED"/>
    <w:rsid w:val="004B0E60"/>
    <w:rsid w:val="004B1FC4"/>
    <w:rsid w:val="004B2930"/>
    <w:rsid w:val="004B4DCF"/>
    <w:rsid w:val="004C02A9"/>
    <w:rsid w:val="004C2B82"/>
    <w:rsid w:val="004C46E2"/>
    <w:rsid w:val="004C638F"/>
    <w:rsid w:val="004C6B4F"/>
    <w:rsid w:val="004C7FD3"/>
    <w:rsid w:val="004D16C9"/>
    <w:rsid w:val="004D1886"/>
    <w:rsid w:val="004D19A5"/>
    <w:rsid w:val="004D1B15"/>
    <w:rsid w:val="004D2C82"/>
    <w:rsid w:val="004D4D44"/>
    <w:rsid w:val="004D517D"/>
    <w:rsid w:val="004E02DF"/>
    <w:rsid w:val="004E10B1"/>
    <w:rsid w:val="004E1E65"/>
    <w:rsid w:val="004E2150"/>
    <w:rsid w:val="004E2336"/>
    <w:rsid w:val="004E27E4"/>
    <w:rsid w:val="004E70E4"/>
    <w:rsid w:val="004F5C7E"/>
    <w:rsid w:val="004F6517"/>
    <w:rsid w:val="004F6F8B"/>
    <w:rsid w:val="004F7207"/>
    <w:rsid w:val="004F77C7"/>
    <w:rsid w:val="00500F05"/>
    <w:rsid w:val="00506938"/>
    <w:rsid w:val="005106D5"/>
    <w:rsid w:val="00511AEC"/>
    <w:rsid w:val="005147D3"/>
    <w:rsid w:val="00515669"/>
    <w:rsid w:val="00517294"/>
    <w:rsid w:val="005216C5"/>
    <w:rsid w:val="00533361"/>
    <w:rsid w:val="005364DB"/>
    <w:rsid w:val="00543468"/>
    <w:rsid w:val="0054419E"/>
    <w:rsid w:val="005446DC"/>
    <w:rsid w:val="0055101A"/>
    <w:rsid w:val="00551D1B"/>
    <w:rsid w:val="00551DA3"/>
    <w:rsid w:val="00553630"/>
    <w:rsid w:val="005538D1"/>
    <w:rsid w:val="00553E39"/>
    <w:rsid w:val="005553E1"/>
    <w:rsid w:val="00563C3B"/>
    <w:rsid w:val="00564DF6"/>
    <w:rsid w:val="00565402"/>
    <w:rsid w:val="00565B10"/>
    <w:rsid w:val="00566A0D"/>
    <w:rsid w:val="00566AE7"/>
    <w:rsid w:val="005677CE"/>
    <w:rsid w:val="0056797A"/>
    <w:rsid w:val="005723B1"/>
    <w:rsid w:val="00572A39"/>
    <w:rsid w:val="00574D67"/>
    <w:rsid w:val="0057549C"/>
    <w:rsid w:val="00576879"/>
    <w:rsid w:val="005808DC"/>
    <w:rsid w:val="0058100E"/>
    <w:rsid w:val="00585B04"/>
    <w:rsid w:val="00585E75"/>
    <w:rsid w:val="00590471"/>
    <w:rsid w:val="00590BA0"/>
    <w:rsid w:val="00590CD3"/>
    <w:rsid w:val="0059122F"/>
    <w:rsid w:val="005931A9"/>
    <w:rsid w:val="00593B25"/>
    <w:rsid w:val="00595BFE"/>
    <w:rsid w:val="005978FC"/>
    <w:rsid w:val="005A0A83"/>
    <w:rsid w:val="005A111F"/>
    <w:rsid w:val="005A14BD"/>
    <w:rsid w:val="005A19EB"/>
    <w:rsid w:val="005A3C81"/>
    <w:rsid w:val="005A3ECB"/>
    <w:rsid w:val="005A5136"/>
    <w:rsid w:val="005A52D5"/>
    <w:rsid w:val="005A63BE"/>
    <w:rsid w:val="005A68ED"/>
    <w:rsid w:val="005B0EDA"/>
    <w:rsid w:val="005B1EB8"/>
    <w:rsid w:val="005B1EED"/>
    <w:rsid w:val="005B281E"/>
    <w:rsid w:val="005B2B07"/>
    <w:rsid w:val="005B47C8"/>
    <w:rsid w:val="005B560E"/>
    <w:rsid w:val="005B5952"/>
    <w:rsid w:val="005B5FDB"/>
    <w:rsid w:val="005B677F"/>
    <w:rsid w:val="005B79DF"/>
    <w:rsid w:val="005C1549"/>
    <w:rsid w:val="005C1CFF"/>
    <w:rsid w:val="005C67BF"/>
    <w:rsid w:val="005D1C49"/>
    <w:rsid w:val="005D2C37"/>
    <w:rsid w:val="005D521D"/>
    <w:rsid w:val="005D5FCB"/>
    <w:rsid w:val="005D6E1D"/>
    <w:rsid w:val="005D78EB"/>
    <w:rsid w:val="005E245C"/>
    <w:rsid w:val="005E3DC8"/>
    <w:rsid w:val="005E4916"/>
    <w:rsid w:val="005E5187"/>
    <w:rsid w:val="005E58A4"/>
    <w:rsid w:val="005F1514"/>
    <w:rsid w:val="005F5A73"/>
    <w:rsid w:val="005F6326"/>
    <w:rsid w:val="005F6500"/>
    <w:rsid w:val="005F7AE1"/>
    <w:rsid w:val="006013DD"/>
    <w:rsid w:val="00601840"/>
    <w:rsid w:val="00601F3D"/>
    <w:rsid w:val="00603DB9"/>
    <w:rsid w:val="00604D93"/>
    <w:rsid w:val="006104E4"/>
    <w:rsid w:val="006109A2"/>
    <w:rsid w:val="00611CA0"/>
    <w:rsid w:val="00614499"/>
    <w:rsid w:val="00614FBB"/>
    <w:rsid w:val="00615228"/>
    <w:rsid w:val="006161E2"/>
    <w:rsid w:val="00617764"/>
    <w:rsid w:val="00620A37"/>
    <w:rsid w:val="0062245C"/>
    <w:rsid w:val="00623419"/>
    <w:rsid w:val="00626260"/>
    <w:rsid w:val="006314C7"/>
    <w:rsid w:val="00635942"/>
    <w:rsid w:val="0063668A"/>
    <w:rsid w:val="006415DA"/>
    <w:rsid w:val="006422C5"/>
    <w:rsid w:val="006425EE"/>
    <w:rsid w:val="00647BC7"/>
    <w:rsid w:val="006506DF"/>
    <w:rsid w:val="0065090D"/>
    <w:rsid w:val="00650D93"/>
    <w:rsid w:val="00651E75"/>
    <w:rsid w:val="00651EE3"/>
    <w:rsid w:val="00653BAC"/>
    <w:rsid w:val="00654094"/>
    <w:rsid w:val="0065609D"/>
    <w:rsid w:val="0065666C"/>
    <w:rsid w:val="006576F1"/>
    <w:rsid w:val="00662FE9"/>
    <w:rsid w:val="0066366C"/>
    <w:rsid w:val="00664AE3"/>
    <w:rsid w:val="00674C0E"/>
    <w:rsid w:val="0067678D"/>
    <w:rsid w:val="00676B62"/>
    <w:rsid w:val="006805F2"/>
    <w:rsid w:val="006819AB"/>
    <w:rsid w:val="006826B4"/>
    <w:rsid w:val="00683C7B"/>
    <w:rsid w:val="006842B8"/>
    <w:rsid w:val="00693096"/>
    <w:rsid w:val="00695E10"/>
    <w:rsid w:val="00695F46"/>
    <w:rsid w:val="006A1992"/>
    <w:rsid w:val="006A3A60"/>
    <w:rsid w:val="006A3CD2"/>
    <w:rsid w:val="006A3EC7"/>
    <w:rsid w:val="006A3F5E"/>
    <w:rsid w:val="006A44C3"/>
    <w:rsid w:val="006A4CC0"/>
    <w:rsid w:val="006A66D3"/>
    <w:rsid w:val="006B03F9"/>
    <w:rsid w:val="006B0B1A"/>
    <w:rsid w:val="006B0F38"/>
    <w:rsid w:val="006B28C4"/>
    <w:rsid w:val="006B7839"/>
    <w:rsid w:val="006C0671"/>
    <w:rsid w:val="006C097A"/>
    <w:rsid w:val="006C12E6"/>
    <w:rsid w:val="006C1B84"/>
    <w:rsid w:val="006C2457"/>
    <w:rsid w:val="006C38D0"/>
    <w:rsid w:val="006C7465"/>
    <w:rsid w:val="006D4EFD"/>
    <w:rsid w:val="006D50F0"/>
    <w:rsid w:val="006D606A"/>
    <w:rsid w:val="006D6C50"/>
    <w:rsid w:val="006E53F5"/>
    <w:rsid w:val="006F0F17"/>
    <w:rsid w:val="006F13DC"/>
    <w:rsid w:val="006F2BE4"/>
    <w:rsid w:val="006F4769"/>
    <w:rsid w:val="006F4955"/>
    <w:rsid w:val="006F4F93"/>
    <w:rsid w:val="0070089A"/>
    <w:rsid w:val="00700D52"/>
    <w:rsid w:val="0071072D"/>
    <w:rsid w:val="00710872"/>
    <w:rsid w:val="00711E01"/>
    <w:rsid w:val="0071270F"/>
    <w:rsid w:val="007171D5"/>
    <w:rsid w:val="00717D3D"/>
    <w:rsid w:val="00717E7E"/>
    <w:rsid w:val="0072041D"/>
    <w:rsid w:val="00721B39"/>
    <w:rsid w:val="007244DA"/>
    <w:rsid w:val="00724DD5"/>
    <w:rsid w:val="00724F08"/>
    <w:rsid w:val="007265E5"/>
    <w:rsid w:val="00733024"/>
    <w:rsid w:val="007333C7"/>
    <w:rsid w:val="00733BD5"/>
    <w:rsid w:val="00733CC5"/>
    <w:rsid w:val="00735BEB"/>
    <w:rsid w:val="00735C60"/>
    <w:rsid w:val="0073784A"/>
    <w:rsid w:val="00740ABD"/>
    <w:rsid w:val="00740EDD"/>
    <w:rsid w:val="0074188C"/>
    <w:rsid w:val="00741CE0"/>
    <w:rsid w:val="007425EB"/>
    <w:rsid w:val="00747A4C"/>
    <w:rsid w:val="00747E4D"/>
    <w:rsid w:val="0075025F"/>
    <w:rsid w:val="00754ACB"/>
    <w:rsid w:val="00754CFE"/>
    <w:rsid w:val="00755C5D"/>
    <w:rsid w:val="007577B1"/>
    <w:rsid w:val="00761C06"/>
    <w:rsid w:val="0076449F"/>
    <w:rsid w:val="00764B36"/>
    <w:rsid w:val="007651E1"/>
    <w:rsid w:val="007709CD"/>
    <w:rsid w:val="007715AE"/>
    <w:rsid w:val="007717AD"/>
    <w:rsid w:val="00775006"/>
    <w:rsid w:val="00775133"/>
    <w:rsid w:val="00775815"/>
    <w:rsid w:val="007759F9"/>
    <w:rsid w:val="00777AA6"/>
    <w:rsid w:val="00777F45"/>
    <w:rsid w:val="00781F46"/>
    <w:rsid w:val="007846CC"/>
    <w:rsid w:val="00786BEA"/>
    <w:rsid w:val="00787CAC"/>
    <w:rsid w:val="00790E8F"/>
    <w:rsid w:val="0079303E"/>
    <w:rsid w:val="00795022"/>
    <w:rsid w:val="00796351"/>
    <w:rsid w:val="00796D76"/>
    <w:rsid w:val="007A54C0"/>
    <w:rsid w:val="007A57D9"/>
    <w:rsid w:val="007A6845"/>
    <w:rsid w:val="007B338B"/>
    <w:rsid w:val="007B3C81"/>
    <w:rsid w:val="007B3C98"/>
    <w:rsid w:val="007B4672"/>
    <w:rsid w:val="007B530C"/>
    <w:rsid w:val="007B6C6B"/>
    <w:rsid w:val="007B6FD6"/>
    <w:rsid w:val="007C0B28"/>
    <w:rsid w:val="007C35D1"/>
    <w:rsid w:val="007C4EB8"/>
    <w:rsid w:val="007C65E8"/>
    <w:rsid w:val="007D2666"/>
    <w:rsid w:val="007D3879"/>
    <w:rsid w:val="007D3AEA"/>
    <w:rsid w:val="007D3AF6"/>
    <w:rsid w:val="007D3B07"/>
    <w:rsid w:val="007D41C1"/>
    <w:rsid w:val="007D6004"/>
    <w:rsid w:val="007D7B5B"/>
    <w:rsid w:val="007E0644"/>
    <w:rsid w:val="007E1050"/>
    <w:rsid w:val="007E17A8"/>
    <w:rsid w:val="007E417C"/>
    <w:rsid w:val="007E6B0D"/>
    <w:rsid w:val="007E6D30"/>
    <w:rsid w:val="007F16F7"/>
    <w:rsid w:val="007F1808"/>
    <w:rsid w:val="0080070F"/>
    <w:rsid w:val="00802EEC"/>
    <w:rsid w:val="008032E5"/>
    <w:rsid w:val="00803466"/>
    <w:rsid w:val="00803C1E"/>
    <w:rsid w:val="00804271"/>
    <w:rsid w:val="0080516A"/>
    <w:rsid w:val="00812BAB"/>
    <w:rsid w:val="00816405"/>
    <w:rsid w:val="0081664B"/>
    <w:rsid w:val="00817397"/>
    <w:rsid w:val="00817A49"/>
    <w:rsid w:val="00823900"/>
    <w:rsid w:val="00826F47"/>
    <w:rsid w:val="0082757F"/>
    <w:rsid w:val="00831402"/>
    <w:rsid w:val="008334B7"/>
    <w:rsid w:val="00833685"/>
    <w:rsid w:val="008336CD"/>
    <w:rsid w:val="008362A2"/>
    <w:rsid w:val="00836C08"/>
    <w:rsid w:val="008374B6"/>
    <w:rsid w:val="00837E6F"/>
    <w:rsid w:val="00844EFA"/>
    <w:rsid w:val="0084764E"/>
    <w:rsid w:val="00851BC6"/>
    <w:rsid w:val="008525E9"/>
    <w:rsid w:val="0085744E"/>
    <w:rsid w:val="00863AA2"/>
    <w:rsid w:val="00863F63"/>
    <w:rsid w:val="00864E2F"/>
    <w:rsid w:val="00865986"/>
    <w:rsid w:val="00865D88"/>
    <w:rsid w:val="00874EB0"/>
    <w:rsid w:val="00874EF2"/>
    <w:rsid w:val="00875118"/>
    <w:rsid w:val="008814BD"/>
    <w:rsid w:val="00881769"/>
    <w:rsid w:val="00882152"/>
    <w:rsid w:val="00882B0C"/>
    <w:rsid w:val="008859F0"/>
    <w:rsid w:val="00886879"/>
    <w:rsid w:val="00886F1B"/>
    <w:rsid w:val="00896735"/>
    <w:rsid w:val="0089733D"/>
    <w:rsid w:val="008A0CE9"/>
    <w:rsid w:val="008A1370"/>
    <w:rsid w:val="008A1E4E"/>
    <w:rsid w:val="008A206B"/>
    <w:rsid w:val="008A3DD6"/>
    <w:rsid w:val="008A4658"/>
    <w:rsid w:val="008A483A"/>
    <w:rsid w:val="008A5CF6"/>
    <w:rsid w:val="008A6C70"/>
    <w:rsid w:val="008A6C7D"/>
    <w:rsid w:val="008B098E"/>
    <w:rsid w:val="008B27B7"/>
    <w:rsid w:val="008B42B3"/>
    <w:rsid w:val="008B7928"/>
    <w:rsid w:val="008C0774"/>
    <w:rsid w:val="008C2EB9"/>
    <w:rsid w:val="008C5338"/>
    <w:rsid w:val="008C63B6"/>
    <w:rsid w:val="008C7468"/>
    <w:rsid w:val="008C79B5"/>
    <w:rsid w:val="008D0FCF"/>
    <w:rsid w:val="008D48EB"/>
    <w:rsid w:val="008D6D92"/>
    <w:rsid w:val="008D78A4"/>
    <w:rsid w:val="008E043E"/>
    <w:rsid w:val="008E2EB9"/>
    <w:rsid w:val="008E3CFF"/>
    <w:rsid w:val="008E4292"/>
    <w:rsid w:val="008E64A1"/>
    <w:rsid w:val="008F15A4"/>
    <w:rsid w:val="008F55A2"/>
    <w:rsid w:val="00902D19"/>
    <w:rsid w:val="00906FA5"/>
    <w:rsid w:val="0091084D"/>
    <w:rsid w:val="00910988"/>
    <w:rsid w:val="00911465"/>
    <w:rsid w:val="00911C0B"/>
    <w:rsid w:val="00911E11"/>
    <w:rsid w:val="009123F7"/>
    <w:rsid w:val="0091274B"/>
    <w:rsid w:val="009140A4"/>
    <w:rsid w:val="0091659A"/>
    <w:rsid w:val="00917D43"/>
    <w:rsid w:val="009218E0"/>
    <w:rsid w:val="0092328F"/>
    <w:rsid w:val="009273B8"/>
    <w:rsid w:val="0093183A"/>
    <w:rsid w:val="0093238D"/>
    <w:rsid w:val="00937A23"/>
    <w:rsid w:val="00942977"/>
    <w:rsid w:val="0094308B"/>
    <w:rsid w:val="00945B4C"/>
    <w:rsid w:val="009462DE"/>
    <w:rsid w:val="00946F71"/>
    <w:rsid w:val="00947446"/>
    <w:rsid w:val="009550E0"/>
    <w:rsid w:val="00955602"/>
    <w:rsid w:val="00955C6C"/>
    <w:rsid w:val="009601C2"/>
    <w:rsid w:val="00961935"/>
    <w:rsid w:val="00965C1A"/>
    <w:rsid w:val="00971461"/>
    <w:rsid w:val="00971E6A"/>
    <w:rsid w:val="00973A7F"/>
    <w:rsid w:val="0097784E"/>
    <w:rsid w:val="009839F7"/>
    <w:rsid w:val="0098784F"/>
    <w:rsid w:val="00993085"/>
    <w:rsid w:val="00995BCB"/>
    <w:rsid w:val="009A0827"/>
    <w:rsid w:val="009A15DD"/>
    <w:rsid w:val="009A15ED"/>
    <w:rsid w:val="009A1696"/>
    <w:rsid w:val="009A1F05"/>
    <w:rsid w:val="009A72D3"/>
    <w:rsid w:val="009B36E0"/>
    <w:rsid w:val="009B5215"/>
    <w:rsid w:val="009B7BF3"/>
    <w:rsid w:val="009C03B7"/>
    <w:rsid w:val="009C3154"/>
    <w:rsid w:val="009C3EA7"/>
    <w:rsid w:val="009C4717"/>
    <w:rsid w:val="009D052A"/>
    <w:rsid w:val="009D20D5"/>
    <w:rsid w:val="009D3F0C"/>
    <w:rsid w:val="009D3FBB"/>
    <w:rsid w:val="009D4FAA"/>
    <w:rsid w:val="009E1BE9"/>
    <w:rsid w:val="009E2B36"/>
    <w:rsid w:val="009E612E"/>
    <w:rsid w:val="009E733D"/>
    <w:rsid w:val="009E7D10"/>
    <w:rsid w:val="009F110C"/>
    <w:rsid w:val="009F2118"/>
    <w:rsid w:val="009F3614"/>
    <w:rsid w:val="00A0182D"/>
    <w:rsid w:val="00A026DB"/>
    <w:rsid w:val="00A05303"/>
    <w:rsid w:val="00A10F44"/>
    <w:rsid w:val="00A11B37"/>
    <w:rsid w:val="00A123E1"/>
    <w:rsid w:val="00A12C30"/>
    <w:rsid w:val="00A13B66"/>
    <w:rsid w:val="00A140C5"/>
    <w:rsid w:val="00A1582E"/>
    <w:rsid w:val="00A20ECF"/>
    <w:rsid w:val="00A21512"/>
    <w:rsid w:val="00A23121"/>
    <w:rsid w:val="00A235F3"/>
    <w:rsid w:val="00A23D22"/>
    <w:rsid w:val="00A2444B"/>
    <w:rsid w:val="00A316AB"/>
    <w:rsid w:val="00A31C43"/>
    <w:rsid w:val="00A33F25"/>
    <w:rsid w:val="00A3436B"/>
    <w:rsid w:val="00A34B63"/>
    <w:rsid w:val="00A36B68"/>
    <w:rsid w:val="00A424ED"/>
    <w:rsid w:val="00A43DCD"/>
    <w:rsid w:val="00A43FB8"/>
    <w:rsid w:val="00A44522"/>
    <w:rsid w:val="00A4638B"/>
    <w:rsid w:val="00A50ED5"/>
    <w:rsid w:val="00A5120E"/>
    <w:rsid w:val="00A5479D"/>
    <w:rsid w:val="00A57AB7"/>
    <w:rsid w:val="00A61288"/>
    <w:rsid w:val="00A62F08"/>
    <w:rsid w:val="00A67F7C"/>
    <w:rsid w:val="00A7269D"/>
    <w:rsid w:val="00A7553B"/>
    <w:rsid w:val="00A75A4F"/>
    <w:rsid w:val="00A76C43"/>
    <w:rsid w:val="00A87062"/>
    <w:rsid w:val="00A97C22"/>
    <w:rsid w:val="00AA1E25"/>
    <w:rsid w:val="00AA3CB1"/>
    <w:rsid w:val="00AA3DEE"/>
    <w:rsid w:val="00AA46CC"/>
    <w:rsid w:val="00AA4C0F"/>
    <w:rsid w:val="00AA50EB"/>
    <w:rsid w:val="00AA5944"/>
    <w:rsid w:val="00AA756E"/>
    <w:rsid w:val="00AB21ED"/>
    <w:rsid w:val="00AB587E"/>
    <w:rsid w:val="00AB5F33"/>
    <w:rsid w:val="00AB7062"/>
    <w:rsid w:val="00AB762E"/>
    <w:rsid w:val="00AC0CA4"/>
    <w:rsid w:val="00AC1B03"/>
    <w:rsid w:val="00AC1C55"/>
    <w:rsid w:val="00AC4ADA"/>
    <w:rsid w:val="00AC6CC0"/>
    <w:rsid w:val="00AC6D3B"/>
    <w:rsid w:val="00AC7986"/>
    <w:rsid w:val="00AD1FF2"/>
    <w:rsid w:val="00AD492C"/>
    <w:rsid w:val="00AE2AE2"/>
    <w:rsid w:val="00AE3C3E"/>
    <w:rsid w:val="00AE3DB8"/>
    <w:rsid w:val="00AE406C"/>
    <w:rsid w:val="00AE5CCA"/>
    <w:rsid w:val="00AF1D94"/>
    <w:rsid w:val="00AF4F5F"/>
    <w:rsid w:val="00AF54D5"/>
    <w:rsid w:val="00AF6278"/>
    <w:rsid w:val="00AF63EC"/>
    <w:rsid w:val="00AF6741"/>
    <w:rsid w:val="00AF75EC"/>
    <w:rsid w:val="00B03A2C"/>
    <w:rsid w:val="00B04B40"/>
    <w:rsid w:val="00B05115"/>
    <w:rsid w:val="00B06371"/>
    <w:rsid w:val="00B102FD"/>
    <w:rsid w:val="00B11FA5"/>
    <w:rsid w:val="00B12535"/>
    <w:rsid w:val="00B14510"/>
    <w:rsid w:val="00B16EE7"/>
    <w:rsid w:val="00B203AF"/>
    <w:rsid w:val="00B2341C"/>
    <w:rsid w:val="00B237AA"/>
    <w:rsid w:val="00B246D1"/>
    <w:rsid w:val="00B24717"/>
    <w:rsid w:val="00B27954"/>
    <w:rsid w:val="00B341D4"/>
    <w:rsid w:val="00B36AAB"/>
    <w:rsid w:val="00B40DC6"/>
    <w:rsid w:val="00B4155E"/>
    <w:rsid w:val="00B41A01"/>
    <w:rsid w:val="00B45BA1"/>
    <w:rsid w:val="00B4629E"/>
    <w:rsid w:val="00B511AE"/>
    <w:rsid w:val="00B52A2C"/>
    <w:rsid w:val="00B53245"/>
    <w:rsid w:val="00B53C82"/>
    <w:rsid w:val="00B56BCF"/>
    <w:rsid w:val="00B63CC3"/>
    <w:rsid w:val="00B64CCA"/>
    <w:rsid w:val="00B67A1F"/>
    <w:rsid w:val="00B67C99"/>
    <w:rsid w:val="00B7043A"/>
    <w:rsid w:val="00B71128"/>
    <w:rsid w:val="00B725E6"/>
    <w:rsid w:val="00B74692"/>
    <w:rsid w:val="00B74CFE"/>
    <w:rsid w:val="00B75478"/>
    <w:rsid w:val="00B75F42"/>
    <w:rsid w:val="00B769F7"/>
    <w:rsid w:val="00B76E67"/>
    <w:rsid w:val="00B77439"/>
    <w:rsid w:val="00B80763"/>
    <w:rsid w:val="00B80A28"/>
    <w:rsid w:val="00B82D8B"/>
    <w:rsid w:val="00B82F6D"/>
    <w:rsid w:val="00B84E2B"/>
    <w:rsid w:val="00B84E34"/>
    <w:rsid w:val="00B8579D"/>
    <w:rsid w:val="00B86CB7"/>
    <w:rsid w:val="00B87885"/>
    <w:rsid w:val="00B90518"/>
    <w:rsid w:val="00B90CE5"/>
    <w:rsid w:val="00B91227"/>
    <w:rsid w:val="00B91ADC"/>
    <w:rsid w:val="00B92C0C"/>
    <w:rsid w:val="00B9307E"/>
    <w:rsid w:val="00B93B6A"/>
    <w:rsid w:val="00B95A3F"/>
    <w:rsid w:val="00B96621"/>
    <w:rsid w:val="00BA3DD4"/>
    <w:rsid w:val="00BA6B01"/>
    <w:rsid w:val="00BA6F36"/>
    <w:rsid w:val="00BB2BEC"/>
    <w:rsid w:val="00BB3092"/>
    <w:rsid w:val="00BB6AE1"/>
    <w:rsid w:val="00BC0A86"/>
    <w:rsid w:val="00BC4E20"/>
    <w:rsid w:val="00BC7BA9"/>
    <w:rsid w:val="00BC7EBD"/>
    <w:rsid w:val="00BD0739"/>
    <w:rsid w:val="00BD1B8A"/>
    <w:rsid w:val="00BD318A"/>
    <w:rsid w:val="00BD564E"/>
    <w:rsid w:val="00BE0184"/>
    <w:rsid w:val="00BE0ABC"/>
    <w:rsid w:val="00BE269A"/>
    <w:rsid w:val="00BE3A04"/>
    <w:rsid w:val="00BE5189"/>
    <w:rsid w:val="00BE74F8"/>
    <w:rsid w:val="00BF1B6E"/>
    <w:rsid w:val="00BF5DA7"/>
    <w:rsid w:val="00BF6F14"/>
    <w:rsid w:val="00BF7FC3"/>
    <w:rsid w:val="00C0150E"/>
    <w:rsid w:val="00C016BD"/>
    <w:rsid w:val="00C0205D"/>
    <w:rsid w:val="00C022DE"/>
    <w:rsid w:val="00C065A4"/>
    <w:rsid w:val="00C068C4"/>
    <w:rsid w:val="00C06947"/>
    <w:rsid w:val="00C1019D"/>
    <w:rsid w:val="00C137C9"/>
    <w:rsid w:val="00C14AE8"/>
    <w:rsid w:val="00C14EEB"/>
    <w:rsid w:val="00C1586D"/>
    <w:rsid w:val="00C162DE"/>
    <w:rsid w:val="00C1723B"/>
    <w:rsid w:val="00C30564"/>
    <w:rsid w:val="00C3090A"/>
    <w:rsid w:val="00C31A50"/>
    <w:rsid w:val="00C31AF3"/>
    <w:rsid w:val="00C3223D"/>
    <w:rsid w:val="00C327B1"/>
    <w:rsid w:val="00C3348B"/>
    <w:rsid w:val="00C342B8"/>
    <w:rsid w:val="00C342E4"/>
    <w:rsid w:val="00C34ABA"/>
    <w:rsid w:val="00C40BB1"/>
    <w:rsid w:val="00C42524"/>
    <w:rsid w:val="00C44AEC"/>
    <w:rsid w:val="00C56C0D"/>
    <w:rsid w:val="00C578B5"/>
    <w:rsid w:val="00C60900"/>
    <w:rsid w:val="00C64D18"/>
    <w:rsid w:val="00C67F8C"/>
    <w:rsid w:val="00C71824"/>
    <w:rsid w:val="00C721B2"/>
    <w:rsid w:val="00C72E24"/>
    <w:rsid w:val="00C73F36"/>
    <w:rsid w:val="00C81B00"/>
    <w:rsid w:val="00C84783"/>
    <w:rsid w:val="00C862C2"/>
    <w:rsid w:val="00C91CDE"/>
    <w:rsid w:val="00C921F2"/>
    <w:rsid w:val="00C9280F"/>
    <w:rsid w:val="00C92FAF"/>
    <w:rsid w:val="00C93F9E"/>
    <w:rsid w:val="00CA2EB2"/>
    <w:rsid w:val="00CA3506"/>
    <w:rsid w:val="00CA3625"/>
    <w:rsid w:val="00CA45C3"/>
    <w:rsid w:val="00CA4C0D"/>
    <w:rsid w:val="00CA4FD0"/>
    <w:rsid w:val="00CA7928"/>
    <w:rsid w:val="00CA7943"/>
    <w:rsid w:val="00CA7A48"/>
    <w:rsid w:val="00CB3BDA"/>
    <w:rsid w:val="00CB4230"/>
    <w:rsid w:val="00CB58B5"/>
    <w:rsid w:val="00CB6C72"/>
    <w:rsid w:val="00CB7C81"/>
    <w:rsid w:val="00CC01F5"/>
    <w:rsid w:val="00CC134E"/>
    <w:rsid w:val="00CC2FAF"/>
    <w:rsid w:val="00CD18A7"/>
    <w:rsid w:val="00CD2366"/>
    <w:rsid w:val="00CD4C87"/>
    <w:rsid w:val="00CD58E7"/>
    <w:rsid w:val="00CD600A"/>
    <w:rsid w:val="00CD692C"/>
    <w:rsid w:val="00CD6A6B"/>
    <w:rsid w:val="00CD7847"/>
    <w:rsid w:val="00CD7E99"/>
    <w:rsid w:val="00CE08ED"/>
    <w:rsid w:val="00CE0939"/>
    <w:rsid w:val="00CE1782"/>
    <w:rsid w:val="00CE7E3F"/>
    <w:rsid w:val="00CF1D37"/>
    <w:rsid w:val="00CF3673"/>
    <w:rsid w:val="00CF7126"/>
    <w:rsid w:val="00D03273"/>
    <w:rsid w:val="00D04A47"/>
    <w:rsid w:val="00D05CCB"/>
    <w:rsid w:val="00D07331"/>
    <w:rsid w:val="00D07B11"/>
    <w:rsid w:val="00D07F58"/>
    <w:rsid w:val="00D11C42"/>
    <w:rsid w:val="00D166AF"/>
    <w:rsid w:val="00D216FC"/>
    <w:rsid w:val="00D21C31"/>
    <w:rsid w:val="00D24007"/>
    <w:rsid w:val="00D240F7"/>
    <w:rsid w:val="00D254BD"/>
    <w:rsid w:val="00D323EE"/>
    <w:rsid w:val="00D341C2"/>
    <w:rsid w:val="00D359F2"/>
    <w:rsid w:val="00D428DE"/>
    <w:rsid w:val="00D4310C"/>
    <w:rsid w:val="00D44684"/>
    <w:rsid w:val="00D446B2"/>
    <w:rsid w:val="00D448AE"/>
    <w:rsid w:val="00D449CF"/>
    <w:rsid w:val="00D44D9F"/>
    <w:rsid w:val="00D45F16"/>
    <w:rsid w:val="00D5134A"/>
    <w:rsid w:val="00D52425"/>
    <w:rsid w:val="00D54A64"/>
    <w:rsid w:val="00D56BBC"/>
    <w:rsid w:val="00D618A6"/>
    <w:rsid w:val="00D623B9"/>
    <w:rsid w:val="00D62F3B"/>
    <w:rsid w:val="00D63D30"/>
    <w:rsid w:val="00D64ABA"/>
    <w:rsid w:val="00D66497"/>
    <w:rsid w:val="00D66D55"/>
    <w:rsid w:val="00D67856"/>
    <w:rsid w:val="00D67E84"/>
    <w:rsid w:val="00D70DCB"/>
    <w:rsid w:val="00D71FB2"/>
    <w:rsid w:val="00D74936"/>
    <w:rsid w:val="00D75506"/>
    <w:rsid w:val="00D76330"/>
    <w:rsid w:val="00D76AFC"/>
    <w:rsid w:val="00D80818"/>
    <w:rsid w:val="00D81820"/>
    <w:rsid w:val="00D82A4D"/>
    <w:rsid w:val="00D82C79"/>
    <w:rsid w:val="00D84BF8"/>
    <w:rsid w:val="00D866B2"/>
    <w:rsid w:val="00D874BD"/>
    <w:rsid w:val="00D877E8"/>
    <w:rsid w:val="00D87C57"/>
    <w:rsid w:val="00D9010D"/>
    <w:rsid w:val="00D9168D"/>
    <w:rsid w:val="00D922CB"/>
    <w:rsid w:val="00D9238E"/>
    <w:rsid w:val="00D92C25"/>
    <w:rsid w:val="00D93CB5"/>
    <w:rsid w:val="00D9417A"/>
    <w:rsid w:val="00D9445B"/>
    <w:rsid w:val="00D95017"/>
    <w:rsid w:val="00D962E3"/>
    <w:rsid w:val="00DA0727"/>
    <w:rsid w:val="00DA7856"/>
    <w:rsid w:val="00DA7EFD"/>
    <w:rsid w:val="00DB16DB"/>
    <w:rsid w:val="00DB17D2"/>
    <w:rsid w:val="00DB1F63"/>
    <w:rsid w:val="00DB287B"/>
    <w:rsid w:val="00DB30AD"/>
    <w:rsid w:val="00DC0FEE"/>
    <w:rsid w:val="00DC351B"/>
    <w:rsid w:val="00DC47E1"/>
    <w:rsid w:val="00DC4FB3"/>
    <w:rsid w:val="00DC6512"/>
    <w:rsid w:val="00DC66E0"/>
    <w:rsid w:val="00DD0ABD"/>
    <w:rsid w:val="00DD2CB0"/>
    <w:rsid w:val="00DD35F1"/>
    <w:rsid w:val="00DD7A51"/>
    <w:rsid w:val="00DE0B81"/>
    <w:rsid w:val="00DE330F"/>
    <w:rsid w:val="00DE58A0"/>
    <w:rsid w:val="00DE70A2"/>
    <w:rsid w:val="00DE7B41"/>
    <w:rsid w:val="00DF09E3"/>
    <w:rsid w:val="00DF1F23"/>
    <w:rsid w:val="00DF2654"/>
    <w:rsid w:val="00E03434"/>
    <w:rsid w:val="00E037FA"/>
    <w:rsid w:val="00E05252"/>
    <w:rsid w:val="00E0659D"/>
    <w:rsid w:val="00E0790B"/>
    <w:rsid w:val="00E07F69"/>
    <w:rsid w:val="00E16AB8"/>
    <w:rsid w:val="00E17353"/>
    <w:rsid w:val="00E17788"/>
    <w:rsid w:val="00E20520"/>
    <w:rsid w:val="00E2385A"/>
    <w:rsid w:val="00E23D8E"/>
    <w:rsid w:val="00E23D9E"/>
    <w:rsid w:val="00E24060"/>
    <w:rsid w:val="00E24C67"/>
    <w:rsid w:val="00E25AE4"/>
    <w:rsid w:val="00E25B68"/>
    <w:rsid w:val="00E26042"/>
    <w:rsid w:val="00E261E5"/>
    <w:rsid w:val="00E276A7"/>
    <w:rsid w:val="00E30582"/>
    <w:rsid w:val="00E3250D"/>
    <w:rsid w:val="00E371E7"/>
    <w:rsid w:val="00E4080B"/>
    <w:rsid w:val="00E40EE6"/>
    <w:rsid w:val="00E425F9"/>
    <w:rsid w:val="00E42614"/>
    <w:rsid w:val="00E42EF5"/>
    <w:rsid w:val="00E434C1"/>
    <w:rsid w:val="00E5135E"/>
    <w:rsid w:val="00E552E3"/>
    <w:rsid w:val="00E5560A"/>
    <w:rsid w:val="00E56A8D"/>
    <w:rsid w:val="00E61652"/>
    <w:rsid w:val="00E623D9"/>
    <w:rsid w:val="00E625A5"/>
    <w:rsid w:val="00E6438E"/>
    <w:rsid w:val="00E65941"/>
    <w:rsid w:val="00E659A6"/>
    <w:rsid w:val="00E65DC4"/>
    <w:rsid w:val="00E65E08"/>
    <w:rsid w:val="00E670BB"/>
    <w:rsid w:val="00E7252D"/>
    <w:rsid w:val="00E727DB"/>
    <w:rsid w:val="00E8310C"/>
    <w:rsid w:val="00E83914"/>
    <w:rsid w:val="00E8482E"/>
    <w:rsid w:val="00E850A8"/>
    <w:rsid w:val="00E859D9"/>
    <w:rsid w:val="00E872F3"/>
    <w:rsid w:val="00E872F8"/>
    <w:rsid w:val="00E87C35"/>
    <w:rsid w:val="00E909E3"/>
    <w:rsid w:val="00E92199"/>
    <w:rsid w:val="00EA30F6"/>
    <w:rsid w:val="00EA3251"/>
    <w:rsid w:val="00EA3EC2"/>
    <w:rsid w:val="00EA5799"/>
    <w:rsid w:val="00EA5942"/>
    <w:rsid w:val="00EA62B9"/>
    <w:rsid w:val="00EA73B2"/>
    <w:rsid w:val="00EC2FC6"/>
    <w:rsid w:val="00EC7DAD"/>
    <w:rsid w:val="00ED0888"/>
    <w:rsid w:val="00ED1507"/>
    <w:rsid w:val="00ED5AD5"/>
    <w:rsid w:val="00ED610E"/>
    <w:rsid w:val="00ED61A6"/>
    <w:rsid w:val="00ED62E0"/>
    <w:rsid w:val="00ED7D66"/>
    <w:rsid w:val="00EE1986"/>
    <w:rsid w:val="00EE29DF"/>
    <w:rsid w:val="00EE4AAE"/>
    <w:rsid w:val="00EE5325"/>
    <w:rsid w:val="00EE7A44"/>
    <w:rsid w:val="00EE7C4C"/>
    <w:rsid w:val="00EF0ACF"/>
    <w:rsid w:val="00EF0B96"/>
    <w:rsid w:val="00EF0F6D"/>
    <w:rsid w:val="00EF167A"/>
    <w:rsid w:val="00EF43DC"/>
    <w:rsid w:val="00EF6547"/>
    <w:rsid w:val="00EF7D12"/>
    <w:rsid w:val="00F014F8"/>
    <w:rsid w:val="00F01940"/>
    <w:rsid w:val="00F02016"/>
    <w:rsid w:val="00F03CA4"/>
    <w:rsid w:val="00F0663A"/>
    <w:rsid w:val="00F06958"/>
    <w:rsid w:val="00F11270"/>
    <w:rsid w:val="00F12417"/>
    <w:rsid w:val="00F13BCD"/>
    <w:rsid w:val="00F16D13"/>
    <w:rsid w:val="00F17B56"/>
    <w:rsid w:val="00F226FA"/>
    <w:rsid w:val="00F245F0"/>
    <w:rsid w:val="00F2589A"/>
    <w:rsid w:val="00F275CF"/>
    <w:rsid w:val="00F27AA9"/>
    <w:rsid w:val="00F31089"/>
    <w:rsid w:val="00F31F35"/>
    <w:rsid w:val="00F32E35"/>
    <w:rsid w:val="00F32EB1"/>
    <w:rsid w:val="00F33030"/>
    <w:rsid w:val="00F33039"/>
    <w:rsid w:val="00F33A0C"/>
    <w:rsid w:val="00F34C6F"/>
    <w:rsid w:val="00F35564"/>
    <w:rsid w:val="00F364BD"/>
    <w:rsid w:val="00F37702"/>
    <w:rsid w:val="00F408DD"/>
    <w:rsid w:val="00F418FD"/>
    <w:rsid w:val="00F461E1"/>
    <w:rsid w:val="00F478B1"/>
    <w:rsid w:val="00F52B12"/>
    <w:rsid w:val="00F555EA"/>
    <w:rsid w:val="00F63004"/>
    <w:rsid w:val="00F63429"/>
    <w:rsid w:val="00F6586F"/>
    <w:rsid w:val="00F65E50"/>
    <w:rsid w:val="00F6697B"/>
    <w:rsid w:val="00F723DB"/>
    <w:rsid w:val="00F73898"/>
    <w:rsid w:val="00F73A45"/>
    <w:rsid w:val="00F7478F"/>
    <w:rsid w:val="00F74D95"/>
    <w:rsid w:val="00F75D56"/>
    <w:rsid w:val="00F816FF"/>
    <w:rsid w:val="00F8314C"/>
    <w:rsid w:val="00F84E61"/>
    <w:rsid w:val="00F86833"/>
    <w:rsid w:val="00F91406"/>
    <w:rsid w:val="00F92DC3"/>
    <w:rsid w:val="00F94712"/>
    <w:rsid w:val="00F96968"/>
    <w:rsid w:val="00F97BB6"/>
    <w:rsid w:val="00FA297E"/>
    <w:rsid w:val="00FA4D57"/>
    <w:rsid w:val="00FA52F6"/>
    <w:rsid w:val="00FA6421"/>
    <w:rsid w:val="00FA674E"/>
    <w:rsid w:val="00FA74B6"/>
    <w:rsid w:val="00FB1021"/>
    <w:rsid w:val="00FB214C"/>
    <w:rsid w:val="00FB22D2"/>
    <w:rsid w:val="00FB2561"/>
    <w:rsid w:val="00FB58E4"/>
    <w:rsid w:val="00FB63CE"/>
    <w:rsid w:val="00FB6980"/>
    <w:rsid w:val="00FC080B"/>
    <w:rsid w:val="00FC15D4"/>
    <w:rsid w:val="00FC2D47"/>
    <w:rsid w:val="00FC43AA"/>
    <w:rsid w:val="00FC6770"/>
    <w:rsid w:val="00FC739C"/>
    <w:rsid w:val="00FD00C8"/>
    <w:rsid w:val="00FD1CF9"/>
    <w:rsid w:val="00FD2BD3"/>
    <w:rsid w:val="00FD5668"/>
    <w:rsid w:val="00FD5D41"/>
    <w:rsid w:val="00FD6E10"/>
    <w:rsid w:val="00FD729F"/>
    <w:rsid w:val="00FD7A52"/>
    <w:rsid w:val="00FD7F3C"/>
    <w:rsid w:val="00FE30D0"/>
    <w:rsid w:val="00FE34D1"/>
    <w:rsid w:val="00FE3844"/>
    <w:rsid w:val="00FE5ECC"/>
    <w:rsid w:val="00FE600E"/>
    <w:rsid w:val="00FF04A3"/>
    <w:rsid w:val="00FF09BC"/>
    <w:rsid w:val="00FF0D62"/>
    <w:rsid w:val="00FF364A"/>
    <w:rsid w:val="00FF3B7B"/>
    <w:rsid w:val="00F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B07304"/>
  <w15:docId w15:val="{01AFB10C-A058-40DD-8B4B-B806DDD07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2A7EE0"/>
    <w:pPr>
      <w:keepNext/>
      <w:spacing w:before="0" w:after="60"/>
      <w:outlineLvl w:val="1"/>
    </w:pPr>
    <w:rPr>
      <w:rFonts w:cs="Arial"/>
      <w:b/>
      <w:bCs/>
      <w:i/>
      <w:iCs/>
      <w:sz w:val="32"/>
      <w:szCs w:val="28"/>
    </w:rPr>
  </w:style>
  <w:style w:type="paragraph" w:styleId="Heading3">
    <w:name w:val="heading 3"/>
    <w:basedOn w:val="Normal"/>
    <w:next w:val="Normal"/>
    <w:qFormat/>
    <w:rsid w:val="00B67C99"/>
    <w:pPr>
      <w:keepNext/>
      <w:spacing w:before="24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4D1B15"/>
    <w:pPr>
      <w:spacing w:before="0"/>
      <w:ind w:left="1008"/>
    </w:pPr>
  </w:style>
  <w:style w:type="character" w:customStyle="1" w:styleId="BodyTextIndent3Char">
    <w:name w:val="Body Text Indent 3 Char"/>
    <w:link w:val="BodyTextIndent3"/>
    <w:rsid w:val="004D1B15"/>
    <w:rPr>
      <w:rFonts w:ascii="Arial" w:hAnsi="Arial"/>
      <w:sz w:val="24"/>
      <w:szCs w:val="24"/>
      <w:lang w:val="en-US" w:eastAsia="en-US" w:bidi="ar-SA"/>
    </w:rPr>
  </w:style>
  <w:style w:type="paragraph" w:customStyle="1" w:styleId="BodyQuote">
    <w:name w:val="Body Quote"/>
    <w:basedOn w:val="Normal"/>
    <w:rsid w:val="00B11FA5"/>
    <w:pPr>
      <w:spacing w:after="120"/>
      <w:ind w:left="1440" w:right="1440"/>
      <w:jc w:val="both"/>
    </w:pPr>
    <w:rPr>
      <w:i/>
    </w:rPr>
  </w:style>
  <w:style w:type="paragraph" w:customStyle="1" w:styleId="Reference">
    <w:name w:val="Reference"/>
    <w:basedOn w:val="Normal"/>
    <w:rsid w:val="00010845"/>
    <w:pPr>
      <w:spacing w:before="0"/>
      <w:ind w:left="1008"/>
    </w:pPr>
    <w:rPr>
      <w:i/>
      <w:sz w:val="20"/>
      <w:szCs w:val="20"/>
    </w:rPr>
  </w:style>
  <w:style w:type="paragraph" w:styleId="BalloonText">
    <w:name w:val="Balloon Text"/>
    <w:basedOn w:val="Normal"/>
    <w:semiHidden/>
    <w:rsid w:val="00D240F7"/>
    <w:rPr>
      <w:rFonts w:ascii="Tahoma" w:hAnsi="Tahoma" w:cs="Tahoma"/>
      <w:sz w:val="16"/>
      <w:szCs w:val="16"/>
    </w:rPr>
  </w:style>
  <w:style w:type="paragraph" w:styleId="List">
    <w:name w:val="List"/>
    <w:basedOn w:val="Normal"/>
    <w:rsid w:val="00E26042"/>
    <w:pPr>
      <w:spacing w:before="0" w:after="120"/>
      <w:ind w:left="360" w:hanging="360"/>
    </w:pPr>
    <w:rPr>
      <w:rFonts w:ascii="Perpetua" w:hAnsi="Perpetua"/>
    </w:rPr>
  </w:style>
  <w:style w:type="paragraph" w:customStyle="1" w:styleId="PolicyTitle">
    <w:name w:val="Policy Title"/>
    <w:basedOn w:val="Heading1"/>
    <w:rsid w:val="007B530C"/>
    <w:pPr>
      <w:spacing w:after="0"/>
    </w:pPr>
    <w:rPr>
      <w:rFonts w:cs="Times New Roman"/>
      <w:szCs w:val="20"/>
    </w:rPr>
  </w:style>
  <w:style w:type="paragraph" w:customStyle="1" w:styleId="PolicySubtitle">
    <w:name w:val="Policy Subtitle"/>
    <w:basedOn w:val="Heading2"/>
    <w:rsid w:val="007B530C"/>
    <w:pPr>
      <w:spacing w:after="360"/>
    </w:pPr>
    <w:rPr>
      <w:rFonts w:cs="Times New Roman"/>
      <w:szCs w:val="20"/>
    </w:rPr>
  </w:style>
  <w:style w:type="paragraph" w:customStyle="1" w:styleId="PolicyParagraph">
    <w:name w:val="Policy Paragraph"/>
    <w:basedOn w:val="Normal"/>
    <w:rsid w:val="007B530C"/>
    <w:pPr>
      <w:ind w:firstLine="720"/>
      <w:jc w:val="both"/>
    </w:pPr>
    <w:rPr>
      <w:szCs w:val="20"/>
    </w:rPr>
  </w:style>
  <w:style w:type="paragraph" w:customStyle="1" w:styleId="PolicySectionHeader">
    <w:name w:val="Policy Section Header"/>
    <w:basedOn w:val="Normal"/>
    <w:qFormat/>
    <w:rsid w:val="007B530C"/>
    <w:rPr>
      <w:b/>
    </w:rPr>
  </w:style>
  <w:style w:type="paragraph" w:customStyle="1" w:styleId="PolicyCitation">
    <w:name w:val="Policy Citation"/>
    <w:basedOn w:val="BodyTextIndent3"/>
    <w:qFormat/>
    <w:rsid w:val="007B530C"/>
    <w:rPr>
      <w:i/>
      <w:sz w:val="20"/>
      <w:szCs w:val="16"/>
    </w:rPr>
  </w:style>
  <w:style w:type="paragraph" w:customStyle="1" w:styleId="PolicyListNumerical">
    <w:name w:val="Policy List Numerical"/>
    <w:basedOn w:val="Normal"/>
    <w:qFormat/>
    <w:rsid w:val="007B530C"/>
    <w:pPr>
      <w:tabs>
        <w:tab w:val="num" w:pos="1440"/>
      </w:tabs>
      <w:spacing w:after="240"/>
      <w:ind w:left="1440" w:hanging="360"/>
      <w:jc w:val="both"/>
    </w:pPr>
  </w:style>
  <w:style w:type="paragraph" w:styleId="ListParagraph">
    <w:name w:val="List Paragraph"/>
    <w:basedOn w:val="Normal"/>
    <w:uiPriority w:val="34"/>
    <w:qFormat/>
    <w:rsid w:val="00E425F9"/>
    <w:pPr>
      <w:ind w:left="720"/>
      <w:contextualSpacing/>
    </w:pPr>
  </w:style>
  <w:style w:type="paragraph" w:customStyle="1" w:styleId="PolicyListBulleted">
    <w:name w:val="Policy List Bulleted"/>
    <w:basedOn w:val="Normal"/>
    <w:qFormat/>
    <w:rsid w:val="00D9010D"/>
    <w:pPr>
      <w:numPr>
        <w:numId w:val="13"/>
      </w:numPr>
      <w:spacing w:after="240"/>
      <w:jc w:val="both"/>
    </w:pPr>
  </w:style>
  <w:style w:type="character" w:styleId="Hyperlink">
    <w:name w:val="Hyperlink"/>
    <w:basedOn w:val="DefaultParagraphFont"/>
    <w:rsid w:val="008A206B"/>
    <w:rPr>
      <w:color w:val="0000FF" w:themeColor="hyperlink"/>
      <w:u w:val="single"/>
    </w:rPr>
  </w:style>
  <w:style w:type="character" w:styleId="FollowedHyperlink">
    <w:name w:val="FollowedHyperlink"/>
    <w:basedOn w:val="DefaultParagraphFont"/>
    <w:rsid w:val="000631AE"/>
    <w:rPr>
      <w:color w:val="800080" w:themeColor="followedHyperlink"/>
      <w:u w:val="single"/>
    </w:rPr>
  </w:style>
  <w:style w:type="character" w:styleId="UnresolvedMention">
    <w:name w:val="Unresolved Mention"/>
    <w:basedOn w:val="DefaultParagraphFont"/>
    <w:uiPriority w:val="99"/>
    <w:semiHidden/>
    <w:unhideWhenUsed/>
    <w:rsid w:val="008859F0"/>
    <w:rPr>
      <w:color w:val="808080"/>
      <w:shd w:val="clear" w:color="auto" w:fill="E6E6E6"/>
    </w:rPr>
  </w:style>
  <w:style w:type="paragraph" w:styleId="NormalWeb">
    <w:name w:val="Normal (Web)"/>
    <w:basedOn w:val="Normal"/>
    <w:uiPriority w:val="99"/>
    <w:unhideWhenUsed/>
    <w:rsid w:val="009D20D5"/>
    <w:pPr>
      <w:spacing w:before="100" w:beforeAutospacing="1" w:after="100" w:afterAutospacing="1"/>
    </w:pPr>
    <w:rPr>
      <w:rFonts w:ascii="Times New Roman" w:hAnsi="Times New Roman"/>
    </w:rPr>
  </w:style>
  <w:style w:type="character" w:customStyle="1" w:styleId="apple-tab-span">
    <w:name w:val="apple-tab-span"/>
    <w:basedOn w:val="DefaultParagraphFont"/>
    <w:rsid w:val="009D20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8366874">
      <w:bodyDiv w:val="1"/>
      <w:marLeft w:val="0"/>
      <w:marRight w:val="0"/>
      <w:marTop w:val="0"/>
      <w:marBottom w:val="0"/>
      <w:divBdr>
        <w:top w:val="none" w:sz="0" w:space="0" w:color="auto"/>
        <w:left w:val="none" w:sz="0" w:space="0" w:color="auto"/>
        <w:bottom w:val="none" w:sz="0" w:space="0" w:color="auto"/>
        <w:right w:val="none" w:sz="0" w:space="0" w:color="auto"/>
      </w:divBdr>
    </w:div>
    <w:div w:id="756631447">
      <w:bodyDiv w:val="1"/>
      <w:marLeft w:val="0"/>
      <w:marRight w:val="0"/>
      <w:marTop w:val="0"/>
      <w:marBottom w:val="0"/>
      <w:divBdr>
        <w:top w:val="none" w:sz="0" w:space="0" w:color="auto"/>
        <w:left w:val="none" w:sz="0" w:space="0" w:color="auto"/>
        <w:bottom w:val="none" w:sz="0" w:space="0" w:color="auto"/>
        <w:right w:val="none" w:sz="0" w:space="0" w:color="auto"/>
      </w:divBdr>
    </w:div>
    <w:div w:id="1238057154">
      <w:bodyDiv w:val="1"/>
      <w:marLeft w:val="0"/>
      <w:marRight w:val="0"/>
      <w:marTop w:val="0"/>
      <w:marBottom w:val="0"/>
      <w:divBdr>
        <w:top w:val="none" w:sz="0" w:space="0" w:color="auto"/>
        <w:left w:val="none" w:sz="0" w:space="0" w:color="auto"/>
        <w:bottom w:val="none" w:sz="0" w:space="0" w:color="auto"/>
        <w:right w:val="none" w:sz="0" w:space="0" w:color="auto"/>
      </w:divBdr>
    </w:div>
    <w:div w:id="1288321168">
      <w:bodyDiv w:val="1"/>
      <w:marLeft w:val="0"/>
      <w:marRight w:val="0"/>
      <w:marTop w:val="0"/>
      <w:marBottom w:val="0"/>
      <w:divBdr>
        <w:top w:val="none" w:sz="0" w:space="0" w:color="auto"/>
        <w:left w:val="none" w:sz="0" w:space="0" w:color="auto"/>
        <w:bottom w:val="none" w:sz="0" w:space="0" w:color="auto"/>
        <w:right w:val="none" w:sz="0" w:space="0" w:color="auto"/>
      </w:divBdr>
    </w:div>
    <w:div w:id="1495367023">
      <w:bodyDiv w:val="1"/>
      <w:marLeft w:val="0"/>
      <w:marRight w:val="0"/>
      <w:marTop w:val="0"/>
      <w:marBottom w:val="0"/>
      <w:divBdr>
        <w:top w:val="none" w:sz="0" w:space="0" w:color="auto"/>
        <w:left w:val="none" w:sz="0" w:space="0" w:color="auto"/>
        <w:bottom w:val="none" w:sz="0" w:space="0" w:color="auto"/>
        <w:right w:val="none" w:sz="0" w:space="0" w:color="auto"/>
      </w:divBdr>
    </w:div>
    <w:div w:id="1983191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e.utah.gov/xcode/Title53G/Chapter10/53G-10-S103.html?v=C53G-10-S103_2022050420220504" TargetMode="External"/><Relationship Id="rId13" Type="http://schemas.openxmlformats.org/officeDocument/2006/relationships/hyperlink" Target="https://le.utah.gov/xcode/Title53G/Chapter10/53G-10-S103.html?v=C53G-10-S103_2024070120240501" TargetMode="External"/><Relationship Id="rId18" Type="http://schemas.openxmlformats.org/officeDocument/2006/relationships/hyperlink" Target="https://adminrules.utah.gov/public/rule/R277-628/Current%20Rules?/"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adminrules.utah.gov/public/rule/R277-469/Current%20Rules?/" TargetMode="External"/><Relationship Id="rId17" Type="http://schemas.openxmlformats.org/officeDocument/2006/relationships/hyperlink" Target="https://le.utah.gov/xcode/Title53G/Chapter10/53G-10-S103.html?v=C53G-10-S103_2022050420220504" TargetMode="External"/><Relationship Id="rId2" Type="http://schemas.openxmlformats.org/officeDocument/2006/relationships/numbering" Target="numbering.xml"/><Relationship Id="rId16" Type="http://schemas.openxmlformats.org/officeDocument/2006/relationships/hyperlink" Target="https://docs.google.com/forms/d/e/1FAIpQLSfGneRQ-blz8JdcwQymuv7kD8JwmXfpsil3LIIqFBdfuxCRUg/viewform"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dminrules.utah.gov/public/rule/R277-628/Current%20Rules?/" TargetMode="External"/><Relationship Id="rId5" Type="http://schemas.openxmlformats.org/officeDocument/2006/relationships/webSettings" Target="webSettings.xml"/><Relationship Id="rId15" Type="http://schemas.openxmlformats.org/officeDocument/2006/relationships/hyperlink" Target="https://le.utah.gov/xcode/Title53G/Chapter10/53G-10-S103.html?v=C53G-10-S103_2024070120240501" TargetMode="External"/><Relationship Id="rId23" Type="http://schemas.openxmlformats.org/officeDocument/2006/relationships/theme" Target="theme/theme1.xml"/><Relationship Id="rId10" Type="http://schemas.openxmlformats.org/officeDocument/2006/relationships/hyperlink" Target="https://le.utah.gov/xcode/Title53G/Chapter4/53G-4-S402.html?v=C53G-4-S402_2023050320230503" TargetMode="External"/><Relationship Id="rId19" Type="http://schemas.openxmlformats.org/officeDocument/2006/relationships/hyperlink" Target="https://le.utah.gov/xcode/Title53G/Chapter10/53G-10-S103.html?v=C53G-10-S103_2024070120240501" TargetMode="External"/><Relationship Id="rId4" Type="http://schemas.openxmlformats.org/officeDocument/2006/relationships/settings" Target="settings.xml"/><Relationship Id="rId9" Type="http://schemas.openxmlformats.org/officeDocument/2006/relationships/hyperlink" Target="https://adminrules.utah.gov/public/rule/R277-628/Current%20Rules?/" TargetMode="External"/><Relationship Id="rId14" Type="http://schemas.openxmlformats.org/officeDocument/2006/relationships/hyperlink" Target="https://le.utah.gov/xcode/Title53G/Chapter10/53G-10-S103.html?v=C53G-10-S103_2024070120240501"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61B660-E105-4D3D-94AF-CF7352046F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Pages>
  <Words>2009</Words>
  <Characters>11457</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Utah School Boards Association</Company>
  <LinksUpToDate>false</LinksUpToDate>
  <CharactersWithSpaces>13440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L Tanner</dc:creator>
  <cp:lastModifiedBy>Microsoft Office User</cp:lastModifiedBy>
  <cp:revision>3</cp:revision>
  <cp:lastPrinted>2024-01-19T18:37:00Z</cp:lastPrinted>
  <dcterms:created xsi:type="dcterms:W3CDTF">2025-02-28T19:14:00Z</dcterms:created>
  <dcterms:modified xsi:type="dcterms:W3CDTF">2025-03-25T21:12:00Z</dcterms:modified>
</cp:coreProperties>
</file>