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B1353" w14:textId="77777777" w:rsidR="009853EB" w:rsidRDefault="009853EB" w:rsidP="009853EB">
      <w:pPr>
        <w:jc w:val="center"/>
        <w:rPr>
          <w:b/>
          <w:bCs/>
          <w:sz w:val="28"/>
          <w:szCs w:val="28"/>
        </w:rPr>
      </w:pPr>
      <w:r w:rsidRPr="006111EC">
        <w:rPr>
          <w:b/>
          <w:bCs/>
          <w:sz w:val="28"/>
          <w:szCs w:val="28"/>
        </w:rPr>
        <w:t>NORDIC VALLEY SEWER IMPROVEMENT DISTRICT</w:t>
      </w:r>
    </w:p>
    <w:p w14:paraId="2CB160CC" w14:textId="4EC5B936" w:rsidR="009853EB" w:rsidRDefault="009853EB" w:rsidP="009853EB">
      <w:pPr>
        <w:jc w:val="center"/>
        <w:rPr>
          <w:b/>
          <w:bCs/>
          <w:sz w:val="28"/>
          <w:szCs w:val="28"/>
        </w:rPr>
      </w:pPr>
      <w:r>
        <w:rPr>
          <w:b/>
          <w:bCs/>
          <w:sz w:val="28"/>
          <w:szCs w:val="28"/>
        </w:rPr>
        <w:t>MEETING MINUTES (Unapproved)</w:t>
      </w:r>
      <w:r>
        <w:rPr>
          <w:b/>
          <w:bCs/>
          <w:sz w:val="28"/>
          <w:szCs w:val="28"/>
        </w:rPr>
        <w:t xml:space="preserve"> -- BOARD OF TRUSTEES MEETING</w:t>
      </w:r>
    </w:p>
    <w:p w14:paraId="2BDB3F83" w14:textId="77777777" w:rsidR="009853EB" w:rsidRDefault="009853EB" w:rsidP="009853EB">
      <w:pPr>
        <w:jc w:val="center"/>
        <w:rPr>
          <w:b/>
          <w:bCs/>
          <w:sz w:val="28"/>
          <w:szCs w:val="28"/>
        </w:rPr>
      </w:pPr>
      <w:r>
        <w:rPr>
          <w:b/>
          <w:bCs/>
          <w:sz w:val="28"/>
          <w:szCs w:val="28"/>
        </w:rPr>
        <w:t>Monday April 14, 2025, 11:00 AM</w:t>
      </w:r>
    </w:p>
    <w:p w14:paraId="1520506C" w14:textId="77777777" w:rsidR="009853EB" w:rsidRPr="006111EC" w:rsidRDefault="009853EB" w:rsidP="009853EB">
      <w:pPr>
        <w:jc w:val="center"/>
        <w:rPr>
          <w:b/>
          <w:bCs/>
          <w:sz w:val="28"/>
          <w:szCs w:val="28"/>
        </w:rPr>
      </w:pPr>
      <w:r>
        <w:rPr>
          <w:b/>
          <w:bCs/>
          <w:sz w:val="28"/>
          <w:szCs w:val="28"/>
        </w:rPr>
        <w:t>Electronic Participation Invited</w:t>
      </w:r>
    </w:p>
    <w:p w14:paraId="13B9EBD2" w14:textId="77777777" w:rsidR="009853EB" w:rsidRDefault="009853EB" w:rsidP="009853EB"/>
    <w:p w14:paraId="5E988DAF" w14:textId="77777777" w:rsidR="009853EB" w:rsidRDefault="009853EB" w:rsidP="009853EB"/>
    <w:p w14:paraId="3AADC1D9" w14:textId="36F28736" w:rsidR="00963769" w:rsidRDefault="009853EB" w:rsidP="009853EB">
      <w:r>
        <w:t xml:space="preserve">A </w:t>
      </w:r>
      <w:r w:rsidRPr="00F867E5">
        <w:t xml:space="preserve">MEETING OF THE NORDIC VALLEY SEWER IMPROVEMENT DISTRICT BOARD OF TRUSTEES TO BE HELD ON </w:t>
      </w:r>
      <w:r>
        <w:t>April 14</w:t>
      </w:r>
      <w:r w:rsidRPr="00F867E5">
        <w:t>,</w:t>
      </w:r>
      <w:r>
        <w:t xml:space="preserve"> 2025,</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77355614" w14:textId="77777777" w:rsidR="00963769" w:rsidRDefault="00963769" w:rsidP="009853EB"/>
    <w:p w14:paraId="744F08F1" w14:textId="3AAAD685" w:rsidR="00963769" w:rsidRPr="00410B2C" w:rsidRDefault="00963769" w:rsidP="009853EB">
      <w:r>
        <w:t xml:space="preserve">ATTENDANCE: Trustee Behunin, Trustee Lewis, District Counsel Mark Bell (via Teams), Mr. Shane Dunleavy from the </w:t>
      </w:r>
      <w:proofErr w:type="gramStart"/>
      <w:r>
        <w:t>general public</w:t>
      </w:r>
      <w:proofErr w:type="gramEnd"/>
      <w:r>
        <w:t>.</w:t>
      </w:r>
    </w:p>
    <w:p w14:paraId="63025680" w14:textId="77777777" w:rsidR="009853EB" w:rsidRPr="00F867E5" w:rsidRDefault="009853EB" w:rsidP="009853EB"/>
    <w:p w14:paraId="6BBD4955" w14:textId="77777777" w:rsidR="009853EB" w:rsidRDefault="009853EB" w:rsidP="009853EB"/>
    <w:p w14:paraId="57B3441A" w14:textId="77777777" w:rsidR="009853EB" w:rsidRDefault="009853EB" w:rsidP="009853EB">
      <w:pPr>
        <w:pStyle w:val="ListParagraph"/>
        <w:numPr>
          <w:ilvl w:val="0"/>
          <w:numId w:val="1"/>
        </w:numPr>
      </w:pPr>
      <w:r w:rsidRPr="00833F7C">
        <w:t>Welcome and Introduction</w:t>
      </w:r>
      <w:r>
        <w:t>.</w:t>
      </w:r>
    </w:p>
    <w:p w14:paraId="67E5C194" w14:textId="22170551" w:rsidR="009853EB" w:rsidRDefault="009853EB" w:rsidP="009853EB">
      <w:pPr>
        <w:pStyle w:val="ListParagraph"/>
        <w:numPr>
          <w:ilvl w:val="1"/>
          <w:numId w:val="1"/>
        </w:numPr>
      </w:pPr>
      <w:r>
        <w:t xml:space="preserve">Trustee Behunin called the meeting to order at 11:01. He noted that he was broadcasting the meeting from the district offices in Eden, UT. Trustee Lewis was present as was one member of the public, Mr. Shane Dunleavy. District counsel, Mark Bell, was present on Teams. Trustee Behunin also noted that Trustee was </w:t>
      </w:r>
      <w:proofErr w:type="spellStart"/>
      <w:r>
        <w:t>Jouffray</w:t>
      </w:r>
      <w:proofErr w:type="spellEnd"/>
      <w:r>
        <w:t xml:space="preserve"> was excused to attend his father’s funeral. The board offered their condolences.</w:t>
      </w:r>
      <w:r w:rsidR="00963769">
        <w:t xml:space="preserve"> Trustee Behunin also noted that he did not receive any email or other requests from the general public to join the meeting electronically.</w:t>
      </w:r>
    </w:p>
    <w:p w14:paraId="13488DD0" w14:textId="77777777" w:rsidR="009853EB" w:rsidRDefault="009853EB" w:rsidP="009853EB">
      <w:pPr>
        <w:ind w:left="360"/>
      </w:pPr>
    </w:p>
    <w:p w14:paraId="61751B69" w14:textId="77777777" w:rsidR="009853EB" w:rsidRDefault="009853EB" w:rsidP="009853EB">
      <w:pPr>
        <w:pStyle w:val="ListParagraph"/>
        <w:numPr>
          <w:ilvl w:val="0"/>
          <w:numId w:val="1"/>
        </w:numPr>
      </w:pPr>
      <w:r>
        <w:t>Public Comment.  Brief items not listed on agenda; time limit of three (3) minutes.  If more time is needed, please contact board chair to be added to a future agenda.</w:t>
      </w:r>
    </w:p>
    <w:p w14:paraId="77C43952" w14:textId="155EE807" w:rsidR="009853EB" w:rsidRDefault="009853EB" w:rsidP="009853EB">
      <w:pPr>
        <w:pStyle w:val="ListParagraph"/>
        <w:numPr>
          <w:ilvl w:val="1"/>
          <w:numId w:val="1"/>
        </w:numPr>
      </w:pPr>
      <w:r>
        <w:t>No public comment was offered.</w:t>
      </w:r>
    </w:p>
    <w:p w14:paraId="64A9637C" w14:textId="77777777" w:rsidR="009853EB" w:rsidRPr="00833F7C" w:rsidRDefault="009853EB" w:rsidP="009853EB">
      <w:pPr>
        <w:pStyle w:val="ListParagraph"/>
        <w:ind w:left="1080"/>
      </w:pPr>
    </w:p>
    <w:p w14:paraId="515A6BCE" w14:textId="77777777" w:rsidR="009853EB" w:rsidRDefault="009853EB" w:rsidP="009853EB">
      <w:pPr>
        <w:pStyle w:val="ListParagraph"/>
        <w:numPr>
          <w:ilvl w:val="0"/>
          <w:numId w:val="1"/>
        </w:numPr>
      </w:pPr>
      <w:r>
        <w:t>Approval of Minutes from the February 10, 2024, meeting</w:t>
      </w:r>
    </w:p>
    <w:p w14:paraId="76D3962D" w14:textId="4BD1AEFB" w:rsidR="009853EB" w:rsidRDefault="009853EB" w:rsidP="009853EB">
      <w:pPr>
        <w:pStyle w:val="ListParagraph"/>
        <w:numPr>
          <w:ilvl w:val="1"/>
          <w:numId w:val="1"/>
        </w:numPr>
      </w:pPr>
      <w:r>
        <w:t xml:space="preserve">Minutes were reviewed. Trustee Behunin asked for comments on the minutes. Seeing none. Trustee Lewis moved to approve the minutes of the February 10, </w:t>
      </w:r>
      <w:proofErr w:type="gramStart"/>
      <w:r>
        <w:t>2024</w:t>
      </w:r>
      <w:proofErr w:type="gramEnd"/>
      <w:r>
        <w:t xml:space="preserve"> meeting. Trustee Behunin Seconded. No discussion to the motion. Motion </w:t>
      </w:r>
      <w:r w:rsidR="00EF5AC7">
        <w:t xml:space="preserve">was </w:t>
      </w:r>
      <w:r>
        <w:t>approved unanimously in the affirmative.</w:t>
      </w:r>
    </w:p>
    <w:p w14:paraId="14E69CEC" w14:textId="77777777" w:rsidR="009853EB" w:rsidRDefault="009853EB" w:rsidP="009853EB"/>
    <w:p w14:paraId="6E1ED077" w14:textId="77777777" w:rsidR="009853EB" w:rsidRDefault="009853EB" w:rsidP="009853EB">
      <w:pPr>
        <w:pStyle w:val="ListParagraph"/>
        <w:numPr>
          <w:ilvl w:val="0"/>
          <w:numId w:val="1"/>
        </w:numPr>
      </w:pPr>
      <w:r>
        <w:t>Review and Approval of Rocky Mountain Power Easement</w:t>
      </w:r>
    </w:p>
    <w:p w14:paraId="5087AA87" w14:textId="77777777" w:rsidR="006E435B" w:rsidRDefault="009853EB" w:rsidP="009853EB">
      <w:pPr>
        <w:pStyle w:val="ListParagraph"/>
        <w:numPr>
          <w:ilvl w:val="1"/>
          <w:numId w:val="1"/>
        </w:numPr>
      </w:pPr>
      <w:r>
        <w:t xml:space="preserve">Discussion was held on the Rocky Mountain Power/Pacific Corp Easement. Trustee Behunin noted that he had reviewed it several times and could not </w:t>
      </w:r>
      <w:r>
        <w:lastRenderedPageBreak/>
        <w:t xml:space="preserve">find anything amiss or of concern. District Counsel Mark Bell noted that it was missing the exhibit, but that could come later. It was emphasized that the district’s sole property owner needs the easement execute as they are beginning their infrastructure work. </w:t>
      </w:r>
      <w:r w:rsidR="007044AE">
        <w:t>District Counsel Mark Bell noted that the property owner, Nordic Village Ventures would need to satisfy the financial terms of the lease agreement by paying the $155,200 required by the lease.</w:t>
      </w:r>
    </w:p>
    <w:p w14:paraId="60743713" w14:textId="77777777" w:rsidR="006E435B" w:rsidRDefault="006E435B" w:rsidP="009853EB">
      <w:pPr>
        <w:pStyle w:val="ListParagraph"/>
        <w:numPr>
          <w:ilvl w:val="1"/>
          <w:numId w:val="1"/>
        </w:numPr>
      </w:pPr>
      <w:r>
        <w:t xml:space="preserve">Some discussion was held regarding the district’s ability to service both water and sewer. District Counsel Mark Bell noted that there isn’t a clear procedure within statute to do that. Trustee Behunin noted that he emailed the Lt. Governor’s Office asking for a procedure to add services and the response was they were not aware of any procedure required by their office but to please notify them if we added services or change our name. District Counsel Mark Bell had his law clerk do some research on the issues of adding services. The research memo indicates that the district can add services. District Counsel Mark Bell added that he was going to visit with Mark Anderson at UASD and he also suggested that we may want the county to reissue their resolution on reconstituting the district and add water service to that resolution. </w:t>
      </w:r>
    </w:p>
    <w:p w14:paraId="5CCFC3AC" w14:textId="51D6AF6C" w:rsidR="009853EB" w:rsidRDefault="006E435B" w:rsidP="009853EB">
      <w:pPr>
        <w:pStyle w:val="ListParagraph"/>
        <w:numPr>
          <w:ilvl w:val="1"/>
          <w:numId w:val="1"/>
        </w:numPr>
      </w:pPr>
      <w:r>
        <w:t xml:space="preserve">Discussion returned to the easement. </w:t>
      </w:r>
      <w:r w:rsidR="007044AE">
        <w:t xml:space="preserve">Trustee Behunin noted that he would </w:t>
      </w:r>
      <w:r>
        <w:t>re</w:t>
      </w:r>
      <w:r w:rsidR="007044AE">
        <w:t>convey to Nordic Village Venture</w:t>
      </w:r>
      <w:r>
        <w:t>s that they needed to pay the $155,200 for the perpetual eas</w:t>
      </w:r>
      <w:r w:rsidR="00EF5AC7">
        <w:t>ement</w:t>
      </w:r>
      <w:r w:rsidR="007044AE">
        <w:t xml:space="preserve">. Trustee Behunin moved to approve the Rocky Mountain Power/Pacific Corp easement. Trustee Lewis seconded. No discussion to the motion. Motion </w:t>
      </w:r>
      <w:r w:rsidR="00EF5AC7">
        <w:t xml:space="preserve">was </w:t>
      </w:r>
      <w:r w:rsidR="007044AE">
        <w:t>approved unanimously in the affirmative.</w:t>
      </w:r>
    </w:p>
    <w:p w14:paraId="2F30510E" w14:textId="77777777" w:rsidR="009853EB" w:rsidRDefault="009853EB" w:rsidP="009853EB">
      <w:pPr>
        <w:pStyle w:val="ListParagraph"/>
      </w:pPr>
    </w:p>
    <w:p w14:paraId="6BA2483F" w14:textId="77777777" w:rsidR="009853EB" w:rsidRDefault="009853EB" w:rsidP="009853EB">
      <w:pPr>
        <w:pStyle w:val="ListParagraph"/>
        <w:numPr>
          <w:ilvl w:val="0"/>
          <w:numId w:val="1"/>
        </w:numPr>
      </w:pPr>
      <w:r>
        <w:t>Review and Approval of District Funding</w:t>
      </w:r>
    </w:p>
    <w:p w14:paraId="3DC14142" w14:textId="21992B41" w:rsidR="007044AE" w:rsidRDefault="007044AE" w:rsidP="007044AE">
      <w:pPr>
        <w:pStyle w:val="ListParagraph"/>
        <w:numPr>
          <w:ilvl w:val="1"/>
          <w:numId w:val="1"/>
        </w:numPr>
      </w:pPr>
      <w:r>
        <w:t xml:space="preserve">District Counsel Mark Bell reviewed the district funding agreement that was presented to Nordic Village Ventures. The district has not received comments back from Nordic Village Ventures. Discussion was held on </w:t>
      </w:r>
      <w:proofErr w:type="gramStart"/>
      <w:r>
        <w:t>whether or not</w:t>
      </w:r>
      <w:proofErr w:type="gramEnd"/>
      <w:r>
        <w:t xml:space="preserve"> to approve the agreement in the current meeting or wait until the next meeting. It was suggested that the board authorize Trustee Behunin to sign the agreement if Nordic Village Ventures approved of the agreement and pending final legal review by District Counsel Mark Bell.</w:t>
      </w:r>
      <w:r w:rsidR="006E435B">
        <w:t xml:space="preserve"> If Nordic </w:t>
      </w:r>
      <w:proofErr w:type="spellStart"/>
      <w:r w:rsidR="006E435B">
        <w:t>Villiage</w:t>
      </w:r>
      <w:proofErr w:type="spellEnd"/>
      <w:r w:rsidR="006E435B">
        <w:t xml:space="preserve"> Ventures has any issues, we can wait until the May meeting or we can call a special meeting.</w:t>
      </w:r>
      <w:r w:rsidR="00EF5AC7">
        <w:t xml:space="preserve"> Trustee Lewis motioned to approve the district funding agreement. Trustee Behunin seconded. Motion was approved unanimously in the affirmative.</w:t>
      </w:r>
    </w:p>
    <w:p w14:paraId="4BBA81A3" w14:textId="77777777" w:rsidR="009853EB" w:rsidRDefault="009853EB" w:rsidP="009853EB">
      <w:pPr>
        <w:pStyle w:val="ListParagraph"/>
      </w:pPr>
    </w:p>
    <w:p w14:paraId="4D0C2181" w14:textId="77777777" w:rsidR="009853EB" w:rsidRDefault="009853EB" w:rsidP="009853EB">
      <w:pPr>
        <w:pStyle w:val="ListParagraph"/>
        <w:numPr>
          <w:ilvl w:val="0"/>
          <w:numId w:val="1"/>
        </w:numPr>
      </w:pPr>
      <w:r>
        <w:t>Review and Approval Nordic Phase 1B Will Serve Letter</w:t>
      </w:r>
    </w:p>
    <w:p w14:paraId="20BD1582" w14:textId="6DEF4355" w:rsidR="00EF5AC7" w:rsidRDefault="00EF5AC7" w:rsidP="00EF5AC7">
      <w:pPr>
        <w:pStyle w:val="ListParagraph"/>
        <w:numPr>
          <w:ilvl w:val="1"/>
          <w:numId w:val="1"/>
        </w:numPr>
      </w:pPr>
      <w:r>
        <w:t xml:space="preserve">Trustee Behunin put this on the agenda because Nordic Village Ventures indicated to him that the county did not accept the will-serve letter as a bonified “will-serve” letter. He asked Nordic Village Ventures to find out from the county what the issue was so it might be corrected to comply with their standards. The county has yet to respond to Nordic Village Ventures. Trustee </w:t>
      </w:r>
      <w:r>
        <w:lastRenderedPageBreak/>
        <w:t>Lewis offered to take the letter to the county and see what their issue was and would report back. No other action on this item was taken.</w:t>
      </w:r>
    </w:p>
    <w:p w14:paraId="34C21E4B" w14:textId="77777777" w:rsidR="00EF5AC7" w:rsidRDefault="00EF5AC7" w:rsidP="00EF5AC7"/>
    <w:p w14:paraId="656E4327" w14:textId="77777777" w:rsidR="009853EB" w:rsidRDefault="009853EB" w:rsidP="009853EB">
      <w:pPr>
        <w:pStyle w:val="ListParagraph"/>
      </w:pPr>
    </w:p>
    <w:p w14:paraId="52132195" w14:textId="77777777" w:rsidR="009853EB" w:rsidRDefault="009853EB" w:rsidP="009853EB">
      <w:pPr>
        <w:pStyle w:val="ListParagraph"/>
        <w:numPr>
          <w:ilvl w:val="0"/>
          <w:numId w:val="1"/>
        </w:numPr>
      </w:pPr>
      <w:r>
        <w:t>Review and Approve Legal Counsel Agreement</w:t>
      </w:r>
    </w:p>
    <w:p w14:paraId="700A9509" w14:textId="0707B071" w:rsidR="00EF5AC7" w:rsidRDefault="00EF5AC7" w:rsidP="00EF5AC7">
      <w:pPr>
        <w:pStyle w:val="ListParagraph"/>
        <w:numPr>
          <w:ilvl w:val="1"/>
          <w:numId w:val="1"/>
        </w:numPr>
      </w:pPr>
      <w:r>
        <w:t xml:space="preserve">The board reviewed and discussed the legal counsel agreement for Hayes </w:t>
      </w:r>
      <w:proofErr w:type="gramStart"/>
      <w:r>
        <w:t>Godfrey  Bell</w:t>
      </w:r>
      <w:proofErr w:type="gramEnd"/>
      <w:r>
        <w:t xml:space="preserve"> to retain the firm as district counsel. Trustee Behunin motioned to approve the agreement. Trustee Lewis seconded. No discussion to the motion. Motion was approved unanimously in the affirmative.</w:t>
      </w:r>
    </w:p>
    <w:p w14:paraId="42FC38FB" w14:textId="77777777" w:rsidR="009853EB" w:rsidRDefault="009853EB" w:rsidP="009853EB"/>
    <w:p w14:paraId="6122C594" w14:textId="77777777" w:rsidR="009853EB" w:rsidRDefault="009853EB" w:rsidP="009853EB">
      <w:pPr>
        <w:pStyle w:val="ListParagraph"/>
        <w:numPr>
          <w:ilvl w:val="0"/>
          <w:numId w:val="1"/>
        </w:numPr>
      </w:pPr>
      <w:r>
        <w:t>Discussion on Annexation Procedures</w:t>
      </w:r>
    </w:p>
    <w:p w14:paraId="5AC50F6A" w14:textId="6F7DDB6C" w:rsidR="00EF5AC7" w:rsidRDefault="00EF5AC7" w:rsidP="00EF5AC7">
      <w:pPr>
        <w:pStyle w:val="ListParagraph"/>
        <w:numPr>
          <w:ilvl w:val="1"/>
          <w:numId w:val="1"/>
        </w:numPr>
      </w:pPr>
      <w:r>
        <w:t xml:space="preserve">District Counsel Mark Bell took the board through the annexation procedure memo prepared by his law clerk. </w:t>
      </w:r>
      <w:r w:rsidR="00963769">
        <w:t>There are instances where public notices are the only requirement to annexation and instances where public notices and public hearings are required. It was also discussed that services could be provided without annexation via service agreements. The board was well educated on the subject, and District Counsel Mark Bell indicated that he would go back and put together a procedural checklist for the board.</w:t>
      </w:r>
    </w:p>
    <w:p w14:paraId="0E02BB26" w14:textId="77777777" w:rsidR="009853EB" w:rsidRDefault="009853EB" w:rsidP="009853EB"/>
    <w:p w14:paraId="19D2685D" w14:textId="77777777" w:rsidR="009853EB" w:rsidRDefault="009853EB" w:rsidP="009853EB">
      <w:pPr>
        <w:pStyle w:val="ListParagraph"/>
        <w:numPr>
          <w:ilvl w:val="0"/>
          <w:numId w:val="1"/>
        </w:numPr>
      </w:pPr>
      <w:r>
        <w:t>Information and Reports</w:t>
      </w:r>
    </w:p>
    <w:p w14:paraId="37FA7D2B" w14:textId="77777777" w:rsidR="009853EB" w:rsidRDefault="009853EB" w:rsidP="009853EB">
      <w:pPr>
        <w:pStyle w:val="ListParagraph"/>
        <w:numPr>
          <w:ilvl w:val="1"/>
          <w:numId w:val="1"/>
        </w:numPr>
      </w:pPr>
      <w:r>
        <w:t>Chair, Mr. Behunin</w:t>
      </w:r>
    </w:p>
    <w:p w14:paraId="1F1E463C" w14:textId="0F0AA05E" w:rsidR="00963769" w:rsidRDefault="00963769" w:rsidP="00963769">
      <w:pPr>
        <w:pStyle w:val="ListParagraph"/>
        <w:numPr>
          <w:ilvl w:val="2"/>
          <w:numId w:val="1"/>
        </w:numPr>
      </w:pPr>
      <w:r>
        <w:t>Trustee Behunin asked if the May meeting could be changed from May 12</w:t>
      </w:r>
      <w:r w:rsidRPr="00963769">
        <w:rPr>
          <w:vertAlign w:val="superscript"/>
        </w:rPr>
        <w:t>th</w:t>
      </w:r>
      <w:r>
        <w:t xml:space="preserve"> to May 19</w:t>
      </w:r>
      <w:r w:rsidRPr="00963769">
        <w:rPr>
          <w:vertAlign w:val="superscript"/>
        </w:rPr>
        <w:t>th</w:t>
      </w:r>
      <w:r>
        <w:t xml:space="preserve"> to accommodate his travel schedule. The group agreed that would work.</w:t>
      </w:r>
    </w:p>
    <w:p w14:paraId="1FA0BC1B" w14:textId="0FC04683" w:rsidR="009853EB" w:rsidRDefault="009853EB" w:rsidP="009853EB">
      <w:pPr>
        <w:pStyle w:val="ListParagraph"/>
        <w:numPr>
          <w:ilvl w:val="1"/>
          <w:numId w:val="1"/>
        </w:numPr>
      </w:pPr>
      <w:r>
        <w:t xml:space="preserve">Clerk, Mr. </w:t>
      </w:r>
      <w:proofErr w:type="spellStart"/>
      <w:r>
        <w:t>Jouffray</w:t>
      </w:r>
      <w:proofErr w:type="spellEnd"/>
      <w:r w:rsidR="00963769">
        <w:t>—excused.</w:t>
      </w:r>
    </w:p>
    <w:p w14:paraId="745D1758" w14:textId="1062CEAA" w:rsidR="009853EB" w:rsidRDefault="009853EB" w:rsidP="009853EB">
      <w:pPr>
        <w:pStyle w:val="ListParagraph"/>
        <w:numPr>
          <w:ilvl w:val="1"/>
          <w:numId w:val="1"/>
        </w:numPr>
      </w:pPr>
      <w:r>
        <w:t>Treasurer, Mr. Lewis</w:t>
      </w:r>
      <w:r w:rsidR="00963769">
        <w:t>—no report</w:t>
      </w:r>
    </w:p>
    <w:p w14:paraId="32558C5F" w14:textId="1D6460B2" w:rsidR="009853EB" w:rsidRDefault="009853EB" w:rsidP="009853EB">
      <w:pPr>
        <w:pStyle w:val="ListParagraph"/>
        <w:numPr>
          <w:ilvl w:val="1"/>
          <w:numId w:val="1"/>
        </w:numPr>
      </w:pPr>
      <w:r>
        <w:t>Legal Counsel, Mr. Bell</w:t>
      </w:r>
      <w:r w:rsidR="00963769">
        <w:t>—noted that he would follow-up with Steve Rowley on district accounting services. He also mentioned he is preparing responses for DA Davidson as well as monitoring the CRA lawsuit that was filed against Weber County.</w:t>
      </w:r>
    </w:p>
    <w:p w14:paraId="16F6E6AA" w14:textId="77777777" w:rsidR="009853EB" w:rsidRDefault="009853EB" w:rsidP="009853EB">
      <w:pPr>
        <w:pStyle w:val="ListParagraph"/>
        <w:numPr>
          <w:ilvl w:val="1"/>
          <w:numId w:val="1"/>
        </w:numPr>
      </w:pPr>
      <w:r>
        <w:t>Engineer</w:t>
      </w:r>
    </w:p>
    <w:p w14:paraId="18FBCC8B" w14:textId="77777777" w:rsidR="009853EB" w:rsidRDefault="009853EB" w:rsidP="009853EB">
      <w:pPr>
        <w:ind w:left="1080"/>
      </w:pPr>
    </w:p>
    <w:p w14:paraId="0EE2C099" w14:textId="77777777" w:rsidR="009853EB" w:rsidRDefault="009853EB" w:rsidP="009853EB">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2C0367BA" w14:textId="77777777" w:rsidR="009853EB" w:rsidRDefault="009853EB" w:rsidP="009853EB">
      <w:pPr>
        <w:pStyle w:val="ListParagraph"/>
        <w:ind w:left="1080"/>
      </w:pPr>
    </w:p>
    <w:p w14:paraId="19AF229D" w14:textId="77777777" w:rsidR="009853EB" w:rsidRDefault="009853EB" w:rsidP="009853EB">
      <w:pPr>
        <w:pStyle w:val="ListParagraph"/>
        <w:numPr>
          <w:ilvl w:val="0"/>
          <w:numId w:val="1"/>
        </w:numPr>
      </w:pPr>
      <w:r>
        <w:t>Next Meeting: May 19, 2025, 11:00 a.m.</w:t>
      </w:r>
    </w:p>
    <w:p w14:paraId="6ECFA4EB" w14:textId="77777777" w:rsidR="009853EB" w:rsidRDefault="009853EB" w:rsidP="009853EB">
      <w:pPr>
        <w:ind w:left="360"/>
      </w:pPr>
    </w:p>
    <w:p w14:paraId="2EF6BAF1" w14:textId="062BC289" w:rsidR="009853EB" w:rsidRPr="0076596A" w:rsidRDefault="009853EB" w:rsidP="009853EB">
      <w:pPr>
        <w:pStyle w:val="ListParagraph"/>
        <w:numPr>
          <w:ilvl w:val="0"/>
          <w:numId w:val="1"/>
        </w:numPr>
      </w:pPr>
      <w:r w:rsidRPr="00337AD6">
        <w:rPr>
          <w:u w:val="single"/>
        </w:rPr>
        <w:t>Adjournment</w:t>
      </w:r>
      <w:r w:rsidR="00963769">
        <w:rPr>
          <w:u w:val="single"/>
        </w:rPr>
        <w:t xml:space="preserve">: </w:t>
      </w:r>
      <w:r w:rsidR="00963769">
        <w:t>Trustee Lewis motioned to adjourn. Meeting ended at 11:38 am.</w:t>
      </w:r>
    </w:p>
    <w:p w14:paraId="1CBB3528"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A704C" w14:textId="77777777" w:rsidR="009853EB" w:rsidRDefault="009853EB" w:rsidP="009853EB">
      <w:r>
        <w:separator/>
      </w:r>
    </w:p>
  </w:endnote>
  <w:endnote w:type="continuationSeparator" w:id="0">
    <w:p w14:paraId="770B1900" w14:textId="77777777" w:rsidR="009853EB" w:rsidRDefault="009853EB" w:rsidP="00985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B035" w14:textId="77777777" w:rsidR="009853EB" w:rsidRDefault="009853EB" w:rsidP="009853EB">
      <w:r>
        <w:separator/>
      </w:r>
    </w:p>
  </w:footnote>
  <w:footnote w:type="continuationSeparator" w:id="0">
    <w:p w14:paraId="5CF3AFE6" w14:textId="77777777" w:rsidR="009853EB" w:rsidRDefault="009853EB" w:rsidP="009853EB">
      <w:r>
        <w:continuationSeparator/>
      </w:r>
    </w:p>
  </w:footnote>
  <w:footnote w:id="1">
    <w:p w14:paraId="4A6E74DC" w14:textId="77777777" w:rsidR="009853EB" w:rsidRDefault="009853EB" w:rsidP="009853EB">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EB"/>
    <w:rsid w:val="00230913"/>
    <w:rsid w:val="00566EF3"/>
    <w:rsid w:val="006569C7"/>
    <w:rsid w:val="006C247F"/>
    <w:rsid w:val="006E435B"/>
    <w:rsid w:val="007044AE"/>
    <w:rsid w:val="00847BC4"/>
    <w:rsid w:val="0094298F"/>
    <w:rsid w:val="00963769"/>
    <w:rsid w:val="009853EB"/>
    <w:rsid w:val="009A6D5D"/>
    <w:rsid w:val="00DA3215"/>
    <w:rsid w:val="00EF5AC7"/>
    <w:rsid w:val="00F8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E5FCF1"/>
  <w15:chartTrackingRefBased/>
  <w15:docId w15:val="{58E81D59-5DD7-4D46-A00B-AA6EC57B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3EB"/>
    <w:pPr>
      <w:spacing w:after="0" w:line="240" w:lineRule="auto"/>
    </w:pPr>
    <w:rPr>
      <w:kern w:val="0"/>
      <w14:ligatures w14:val="none"/>
    </w:rPr>
  </w:style>
  <w:style w:type="paragraph" w:styleId="Heading1">
    <w:name w:val="heading 1"/>
    <w:basedOn w:val="Normal"/>
    <w:next w:val="Normal"/>
    <w:link w:val="Heading1Char"/>
    <w:uiPriority w:val="9"/>
    <w:qFormat/>
    <w:rsid w:val="009853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3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3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3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3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3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3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3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3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3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3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3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3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3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3EB"/>
    <w:rPr>
      <w:rFonts w:eastAsiaTheme="majorEastAsia" w:cstheme="majorBidi"/>
      <w:color w:val="272727" w:themeColor="text1" w:themeTint="D8"/>
    </w:rPr>
  </w:style>
  <w:style w:type="paragraph" w:styleId="Title">
    <w:name w:val="Title"/>
    <w:basedOn w:val="Normal"/>
    <w:next w:val="Normal"/>
    <w:link w:val="TitleChar"/>
    <w:uiPriority w:val="10"/>
    <w:qFormat/>
    <w:rsid w:val="009853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3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3EB"/>
    <w:pPr>
      <w:spacing w:before="160"/>
      <w:jc w:val="center"/>
    </w:pPr>
    <w:rPr>
      <w:i/>
      <w:iCs/>
      <w:color w:val="404040" w:themeColor="text1" w:themeTint="BF"/>
    </w:rPr>
  </w:style>
  <w:style w:type="character" w:customStyle="1" w:styleId="QuoteChar">
    <w:name w:val="Quote Char"/>
    <w:basedOn w:val="DefaultParagraphFont"/>
    <w:link w:val="Quote"/>
    <w:uiPriority w:val="29"/>
    <w:rsid w:val="009853EB"/>
    <w:rPr>
      <w:i/>
      <w:iCs/>
      <w:color w:val="404040" w:themeColor="text1" w:themeTint="BF"/>
    </w:rPr>
  </w:style>
  <w:style w:type="paragraph" w:styleId="ListParagraph">
    <w:name w:val="List Paragraph"/>
    <w:basedOn w:val="Normal"/>
    <w:uiPriority w:val="1"/>
    <w:qFormat/>
    <w:rsid w:val="009853EB"/>
    <w:pPr>
      <w:ind w:left="720"/>
      <w:contextualSpacing/>
    </w:pPr>
  </w:style>
  <w:style w:type="character" w:styleId="IntenseEmphasis">
    <w:name w:val="Intense Emphasis"/>
    <w:basedOn w:val="DefaultParagraphFont"/>
    <w:uiPriority w:val="21"/>
    <w:qFormat/>
    <w:rsid w:val="009853EB"/>
    <w:rPr>
      <w:i/>
      <w:iCs/>
      <w:color w:val="0F4761" w:themeColor="accent1" w:themeShade="BF"/>
    </w:rPr>
  </w:style>
  <w:style w:type="paragraph" w:styleId="IntenseQuote">
    <w:name w:val="Intense Quote"/>
    <w:basedOn w:val="Normal"/>
    <w:next w:val="Normal"/>
    <w:link w:val="IntenseQuoteChar"/>
    <w:uiPriority w:val="30"/>
    <w:qFormat/>
    <w:rsid w:val="00985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3EB"/>
    <w:rPr>
      <w:i/>
      <w:iCs/>
      <w:color w:val="0F4761" w:themeColor="accent1" w:themeShade="BF"/>
    </w:rPr>
  </w:style>
  <w:style w:type="character" w:styleId="IntenseReference">
    <w:name w:val="Intense Reference"/>
    <w:basedOn w:val="DefaultParagraphFont"/>
    <w:uiPriority w:val="32"/>
    <w:qFormat/>
    <w:rsid w:val="009853EB"/>
    <w:rPr>
      <w:b/>
      <w:bCs/>
      <w:smallCaps/>
      <w:color w:val="0F4761" w:themeColor="accent1" w:themeShade="BF"/>
      <w:spacing w:val="5"/>
    </w:rPr>
  </w:style>
  <w:style w:type="character" w:styleId="Hyperlink">
    <w:name w:val="Hyperlink"/>
    <w:basedOn w:val="DefaultParagraphFont"/>
    <w:uiPriority w:val="99"/>
    <w:unhideWhenUsed/>
    <w:rsid w:val="009853EB"/>
    <w:rPr>
      <w:color w:val="467886" w:themeColor="hyperlink"/>
      <w:u w:val="single"/>
    </w:rPr>
  </w:style>
  <w:style w:type="paragraph" w:styleId="FootnoteText">
    <w:name w:val="footnote text"/>
    <w:basedOn w:val="Normal"/>
    <w:link w:val="FootnoteTextChar"/>
    <w:uiPriority w:val="99"/>
    <w:semiHidden/>
    <w:unhideWhenUsed/>
    <w:rsid w:val="009853EB"/>
    <w:rPr>
      <w:sz w:val="20"/>
      <w:szCs w:val="20"/>
    </w:rPr>
  </w:style>
  <w:style w:type="character" w:customStyle="1" w:styleId="FootnoteTextChar">
    <w:name w:val="Footnote Text Char"/>
    <w:basedOn w:val="DefaultParagraphFont"/>
    <w:link w:val="FootnoteText"/>
    <w:uiPriority w:val="99"/>
    <w:semiHidden/>
    <w:rsid w:val="009853EB"/>
    <w:rPr>
      <w:kern w:val="0"/>
      <w:sz w:val="20"/>
      <w:szCs w:val="20"/>
      <w14:ligatures w14:val="none"/>
    </w:rPr>
  </w:style>
  <w:style w:type="character" w:styleId="FootnoteReference">
    <w:name w:val="footnote reference"/>
    <w:basedOn w:val="DefaultParagraphFont"/>
    <w:uiPriority w:val="99"/>
    <w:semiHidden/>
    <w:unhideWhenUsed/>
    <w:rsid w:val="009853EB"/>
    <w:rPr>
      <w:vertAlign w:val="superscript"/>
    </w:rPr>
  </w:style>
  <w:style w:type="character" w:styleId="CommentReference">
    <w:name w:val="annotation reference"/>
    <w:basedOn w:val="DefaultParagraphFont"/>
    <w:uiPriority w:val="99"/>
    <w:semiHidden/>
    <w:unhideWhenUsed/>
    <w:rsid w:val="009853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1</cp:revision>
  <dcterms:created xsi:type="dcterms:W3CDTF">2025-04-15T13:07:00Z</dcterms:created>
  <dcterms:modified xsi:type="dcterms:W3CDTF">2025-04-15T14:00:00Z</dcterms:modified>
</cp:coreProperties>
</file>