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02C7" w14:textId="77777777" w:rsidR="0083437F" w:rsidRPr="0083437F" w:rsidRDefault="0083437F" w:rsidP="0083437F">
      <w:pPr>
        <w:shd w:val="clear" w:color="auto" w:fill="FFFFFF"/>
        <w:spacing w:before="20" w:after="60" w:line="240" w:lineRule="auto"/>
        <w:outlineLvl w:val="0"/>
        <w:rPr>
          <w:rFonts w:ascii="Segoe UI" w:eastAsia="Times New Roman" w:hAnsi="Segoe UI" w:cs="Segoe UI"/>
          <w:b/>
          <w:bCs/>
          <w:color w:val="333333"/>
          <w:kern w:val="36"/>
          <w:sz w:val="34"/>
          <w:szCs w:val="34"/>
        </w:rPr>
      </w:pPr>
      <w:r w:rsidRPr="0083437F">
        <w:rPr>
          <w:rFonts w:ascii="Segoe UI" w:eastAsia="Times New Roman" w:hAnsi="Segoe UI" w:cs="Segoe UI"/>
          <w:b/>
          <w:bCs/>
          <w:color w:val="333333"/>
          <w:kern w:val="36"/>
          <w:sz w:val="34"/>
          <w:szCs w:val="34"/>
        </w:rPr>
        <w:t>School Board Meeting - Mar 12 2025 Minutes</w:t>
      </w:r>
    </w:p>
    <w:p w14:paraId="46E36C80" w14:textId="77777777" w:rsidR="0083437F" w:rsidRPr="0083437F" w:rsidRDefault="0083437F" w:rsidP="0083437F">
      <w:pPr>
        <w:shd w:val="clear" w:color="auto" w:fill="FFFFFF"/>
        <w:spacing w:before="20" w:after="60" w:line="240" w:lineRule="auto"/>
        <w:rPr>
          <w:rFonts w:ascii="Source Sans Pro" w:eastAsia="Times New Roman" w:hAnsi="Source Sans Pro" w:cs="Times New Roman"/>
          <w:color w:val="333333"/>
          <w:sz w:val="27"/>
          <w:szCs w:val="27"/>
        </w:rPr>
      </w:pPr>
      <w:r w:rsidRPr="0083437F">
        <w:rPr>
          <w:rFonts w:ascii="Source Sans Pro" w:eastAsia="Times New Roman" w:hAnsi="Source Sans Pro" w:cs="Times New Roman"/>
          <w:color w:val="333333"/>
          <w:sz w:val="27"/>
          <w:szCs w:val="27"/>
        </w:rPr>
        <w:t>Wednesday, March 12, 2025 at 5:00 PM</w:t>
      </w:r>
    </w:p>
    <w:p w14:paraId="1DC64D08" w14:textId="77777777" w:rsidR="0083437F" w:rsidRPr="0083437F" w:rsidRDefault="0083437F" w:rsidP="0083437F">
      <w:pPr>
        <w:shd w:val="clear" w:color="auto" w:fill="FFFFFF"/>
        <w:spacing w:before="20" w:after="60" w:line="240" w:lineRule="auto"/>
        <w:rPr>
          <w:rFonts w:ascii="Source Sans Pro" w:eastAsia="Times New Roman" w:hAnsi="Source Sans Pro" w:cs="Times New Roman"/>
          <w:color w:val="333333"/>
          <w:sz w:val="27"/>
          <w:szCs w:val="27"/>
        </w:rPr>
      </w:pPr>
      <w:r w:rsidRPr="0083437F">
        <w:rPr>
          <w:rFonts w:ascii="Source Sans Pro" w:eastAsia="Times New Roman" w:hAnsi="Source Sans Pro" w:cs="Times New Roman"/>
          <w:color w:val="333333"/>
          <w:sz w:val="27"/>
          <w:szCs w:val="27"/>
        </w:rPr>
        <w:t>Carbon School District Offices located at 251 West 400 North, Price, Utah</w:t>
      </w:r>
    </w:p>
    <w:p w14:paraId="5B860046" w14:textId="77777777" w:rsidR="0083437F" w:rsidRPr="0083437F" w:rsidRDefault="0083437F" w:rsidP="0083437F">
      <w:pPr>
        <w:shd w:val="clear" w:color="auto" w:fill="FFFFFF"/>
        <w:spacing w:before="20" w:after="60" w:line="20" w:lineRule="atLeast"/>
        <w:rPr>
          <w:rFonts w:ascii="Source Sans Pro" w:eastAsia="Times New Roman" w:hAnsi="Source Sans Pro" w:cs="Times New Roman"/>
          <w:color w:val="333333"/>
          <w:sz w:val="27"/>
          <w:szCs w:val="27"/>
        </w:rPr>
      </w:pPr>
      <w:r w:rsidRPr="0083437F">
        <w:rPr>
          <w:rFonts w:ascii="Source Sans Pro" w:eastAsia="Times New Roman" w:hAnsi="Source Sans Pro" w:cs="Times New Roman"/>
          <w:color w:val="333333"/>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468"/>
      </w:tblGrid>
      <w:tr w:rsidR="0083437F" w:rsidRPr="0083437F" w14:paraId="36B9E0D2" w14:textId="77777777" w:rsidTr="0083437F">
        <w:tc>
          <w:tcPr>
            <w:tcW w:w="10584" w:type="dxa"/>
            <w:shd w:val="clear" w:color="auto" w:fill="FFFFFF"/>
            <w:tcMar>
              <w:top w:w="0" w:type="dxa"/>
              <w:left w:w="108" w:type="dxa"/>
              <w:bottom w:w="0" w:type="dxa"/>
              <w:right w:w="108" w:type="dxa"/>
            </w:tcMar>
            <w:hideMark/>
          </w:tcPr>
          <w:p w14:paraId="3EC56B80" w14:textId="77777777" w:rsidR="0083437F" w:rsidRPr="0083437F" w:rsidRDefault="0083437F" w:rsidP="0083437F">
            <w:pPr>
              <w:spacing w:before="20" w:after="60" w:line="240" w:lineRule="auto"/>
              <w:jc w:val="right"/>
              <w:rPr>
                <w:rFonts w:ascii="Source Sans Pro" w:eastAsia="Times New Roman" w:hAnsi="Source Sans Pro" w:cs="Times New Roman"/>
                <w:color w:val="333333"/>
                <w:sz w:val="27"/>
                <w:szCs w:val="27"/>
              </w:rPr>
            </w:pPr>
            <w:bookmarkStart w:id="0" w:name="TemplateTable-6"/>
            <w:bookmarkEnd w:id="0"/>
            <w:r w:rsidRPr="0083437F">
              <w:rPr>
                <w:rFonts w:ascii="Source Sans Pro" w:eastAsia="Times New Roman" w:hAnsi="Source Sans Pro" w:cs="Times New Roman"/>
                <w:color w:val="333333"/>
                <w:sz w:val="27"/>
                <w:szCs w:val="27"/>
              </w:rPr>
              <w:t> </w:t>
            </w:r>
          </w:p>
        </w:tc>
      </w:tr>
    </w:tbl>
    <w:p w14:paraId="13F2B188"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 w:name="MinutesHeading6781"/>
      <w:bookmarkEnd w:id="1"/>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7"/>
        <w:gridCol w:w="1057"/>
      </w:tblGrid>
      <w:tr w:rsidR="0083437F" w:rsidRPr="0083437F" w14:paraId="4017024E" w14:textId="77777777" w:rsidTr="0083437F">
        <w:tc>
          <w:tcPr>
            <w:tcW w:w="504" w:type="dxa"/>
            <w:shd w:val="clear" w:color="auto" w:fill="auto"/>
            <w:noWrap/>
            <w:tcMar>
              <w:top w:w="0" w:type="dxa"/>
              <w:left w:w="108" w:type="dxa"/>
              <w:bottom w:w="0" w:type="dxa"/>
              <w:right w:w="108" w:type="dxa"/>
            </w:tcMar>
            <w:hideMark/>
          </w:tcPr>
          <w:p w14:paraId="60916EB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 w:name="TemplateTable-12"/>
            <w:bookmarkEnd w:id="2"/>
            <w:r w:rsidRPr="0083437F">
              <w:rPr>
                <w:rFonts w:ascii="Times New Roman" w:eastAsia="Times New Roman" w:hAnsi="Times New Roman" w:cs="Times New Roman"/>
                <w:b/>
                <w:bCs/>
                <w:sz w:val="27"/>
                <w:szCs w:val="27"/>
              </w:rPr>
              <w:t>A.</w:t>
            </w:r>
          </w:p>
        </w:tc>
        <w:tc>
          <w:tcPr>
            <w:tcW w:w="8424" w:type="dxa"/>
            <w:shd w:val="clear" w:color="auto" w:fill="auto"/>
            <w:tcMar>
              <w:top w:w="0" w:type="dxa"/>
              <w:left w:w="108" w:type="dxa"/>
              <w:bottom w:w="0" w:type="dxa"/>
              <w:right w:w="108" w:type="dxa"/>
            </w:tcMar>
            <w:hideMark/>
          </w:tcPr>
          <w:p w14:paraId="465076A9"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WORKING SESSION</w:t>
            </w:r>
          </w:p>
          <w:p w14:paraId="17E4FCA0"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6BC47B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DC03C3B"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 w:name="MinutesItem6747"/>
      <w:bookmarkEnd w:id="3"/>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0"/>
        <w:gridCol w:w="684"/>
        <w:gridCol w:w="5519"/>
        <w:gridCol w:w="965"/>
      </w:tblGrid>
      <w:tr w:rsidR="0083437F" w:rsidRPr="0083437F" w14:paraId="4BCA9023" w14:textId="77777777" w:rsidTr="0083437F">
        <w:tc>
          <w:tcPr>
            <w:tcW w:w="1068" w:type="dxa"/>
            <w:shd w:val="clear" w:color="auto" w:fill="auto"/>
            <w:tcMar>
              <w:top w:w="0" w:type="dxa"/>
              <w:left w:w="108" w:type="dxa"/>
              <w:bottom w:w="0" w:type="dxa"/>
              <w:right w:w="108" w:type="dxa"/>
            </w:tcMar>
            <w:hideMark/>
          </w:tcPr>
          <w:p w14:paraId="62D391B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 w:name="TemplateTable-18"/>
            <w:bookmarkEnd w:id="4"/>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98A74C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7FAF82F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Diligent Training - Zoom Meeting</w:t>
            </w:r>
          </w:p>
          <w:p w14:paraId="0B40E553"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Diligent tech support held a Zoom virtual meeting to help board members set up their access to the Diligent Community platform.</w:t>
            </w:r>
          </w:p>
        </w:tc>
        <w:tc>
          <w:tcPr>
            <w:tcW w:w="1212" w:type="dxa"/>
            <w:shd w:val="clear" w:color="auto" w:fill="auto"/>
            <w:tcMar>
              <w:top w:w="0" w:type="dxa"/>
              <w:left w:w="108" w:type="dxa"/>
              <w:bottom w:w="0" w:type="dxa"/>
              <w:right w:w="108" w:type="dxa"/>
            </w:tcMar>
            <w:hideMark/>
          </w:tcPr>
          <w:p w14:paraId="53AA6AA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35087824"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 w:name="MinutesItem6797"/>
      <w:bookmarkEnd w:id="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2"/>
        <w:gridCol w:w="684"/>
        <w:gridCol w:w="5558"/>
        <w:gridCol w:w="944"/>
      </w:tblGrid>
      <w:tr w:rsidR="0083437F" w:rsidRPr="0083437F" w14:paraId="293D9E1D" w14:textId="77777777" w:rsidTr="0083437F">
        <w:tc>
          <w:tcPr>
            <w:tcW w:w="1068" w:type="dxa"/>
            <w:shd w:val="clear" w:color="auto" w:fill="auto"/>
            <w:tcMar>
              <w:top w:w="0" w:type="dxa"/>
              <w:left w:w="108" w:type="dxa"/>
              <w:bottom w:w="0" w:type="dxa"/>
              <w:right w:w="108" w:type="dxa"/>
            </w:tcMar>
            <w:hideMark/>
          </w:tcPr>
          <w:p w14:paraId="20F5C65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 w:name="TemplateTable-24"/>
            <w:bookmarkEnd w:id="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FC783A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7411608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Capital Outlay Update</w:t>
            </w:r>
          </w:p>
          <w:p w14:paraId="59B1C961"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Jared Hanson gave an update on the fieldhouse construction.  He also discussed projects that are going on at Mont Harmon and other parts of the district. </w:t>
            </w:r>
          </w:p>
        </w:tc>
        <w:tc>
          <w:tcPr>
            <w:tcW w:w="1212" w:type="dxa"/>
            <w:shd w:val="clear" w:color="auto" w:fill="auto"/>
            <w:tcMar>
              <w:top w:w="0" w:type="dxa"/>
              <w:left w:w="108" w:type="dxa"/>
              <w:bottom w:w="0" w:type="dxa"/>
              <w:right w:w="108" w:type="dxa"/>
            </w:tcMar>
            <w:hideMark/>
          </w:tcPr>
          <w:p w14:paraId="1487651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3BE77CF3"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 w:name="MinutesItem6899"/>
      <w:bookmarkEnd w:id="7"/>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2"/>
        <w:gridCol w:w="684"/>
        <w:gridCol w:w="5537"/>
        <w:gridCol w:w="955"/>
      </w:tblGrid>
      <w:tr w:rsidR="0083437F" w:rsidRPr="0083437F" w14:paraId="63743116" w14:textId="77777777" w:rsidTr="0083437F">
        <w:tc>
          <w:tcPr>
            <w:tcW w:w="1068" w:type="dxa"/>
            <w:shd w:val="clear" w:color="auto" w:fill="auto"/>
            <w:tcMar>
              <w:top w:w="0" w:type="dxa"/>
              <w:left w:w="108" w:type="dxa"/>
              <w:bottom w:w="0" w:type="dxa"/>
              <w:right w:w="108" w:type="dxa"/>
            </w:tcMar>
            <w:hideMark/>
          </w:tcPr>
          <w:p w14:paraId="3AB15BE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8" w:name="TemplateTable-30"/>
            <w:bookmarkEnd w:id="8"/>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11EAC4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50C38B4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Helper Middle School </w:t>
            </w:r>
            <w:proofErr w:type="spellStart"/>
            <w:r w:rsidRPr="0083437F">
              <w:rPr>
                <w:rFonts w:ascii="Times New Roman" w:eastAsia="Times New Roman" w:hAnsi="Times New Roman" w:cs="Times New Roman"/>
                <w:sz w:val="27"/>
                <w:szCs w:val="27"/>
              </w:rPr>
              <w:t>Trustland</w:t>
            </w:r>
            <w:proofErr w:type="spellEnd"/>
            <w:r w:rsidRPr="0083437F">
              <w:rPr>
                <w:rFonts w:ascii="Times New Roman" w:eastAsia="Times New Roman" w:hAnsi="Times New Roman" w:cs="Times New Roman"/>
                <w:sz w:val="27"/>
                <w:szCs w:val="27"/>
              </w:rPr>
              <w:t xml:space="preserve"> Budget Adjustment</w:t>
            </w:r>
          </w:p>
          <w:p w14:paraId="78C26C04"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Nikki Vasquez presented a proposal to update the Helper Middle School </w:t>
            </w:r>
            <w:proofErr w:type="spellStart"/>
            <w:r w:rsidRPr="0083437F">
              <w:rPr>
                <w:rFonts w:ascii="Times New Roman" w:eastAsia="Times New Roman" w:hAnsi="Times New Roman" w:cs="Times New Roman"/>
                <w:sz w:val="27"/>
                <w:szCs w:val="27"/>
              </w:rPr>
              <w:t>Trustland</w:t>
            </w:r>
            <w:proofErr w:type="spellEnd"/>
            <w:r w:rsidRPr="0083437F">
              <w:rPr>
                <w:rFonts w:ascii="Times New Roman" w:eastAsia="Times New Roman" w:hAnsi="Times New Roman" w:cs="Times New Roman"/>
                <w:sz w:val="27"/>
                <w:szCs w:val="27"/>
              </w:rPr>
              <w:t xml:space="preserve"> budget for the 2025-26 school year.  The school has had difficulty hiring and keeping a music teacher.  They have hired part-time substitutes for the remainder of the year.  Because of this, they will not be able to spend the full amount that was originally allotted to that position.   The proposal is to spend these additional funds on a software system.  This will still leave a few thousands unspent that will be carried over to the next year.</w:t>
            </w:r>
          </w:p>
        </w:tc>
        <w:tc>
          <w:tcPr>
            <w:tcW w:w="1212" w:type="dxa"/>
            <w:shd w:val="clear" w:color="auto" w:fill="auto"/>
            <w:tcMar>
              <w:top w:w="0" w:type="dxa"/>
              <w:left w:w="108" w:type="dxa"/>
              <w:bottom w:w="0" w:type="dxa"/>
              <w:right w:w="108" w:type="dxa"/>
            </w:tcMar>
            <w:hideMark/>
          </w:tcPr>
          <w:p w14:paraId="55B6DE1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7B8C136C"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9" w:name="MinutesHeading6785"/>
      <w:bookmarkEnd w:id="9"/>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4"/>
        <w:gridCol w:w="1060"/>
      </w:tblGrid>
      <w:tr w:rsidR="0083437F" w:rsidRPr="0083437F" w14:paraId="2F1630B4" w14:textId="77777777" w:rsidTr="0083437F">
        <w:tc>
          <w:tcPr>
            <w:tcW w:w="504" w:type="dxa"/>
            <w:shd w:val="clear" w:color="auto" w:fill="auto"/>
            <w:noWrap/>
            <w:tcMar>
              <w:top w:w="0" w:type="dxa"/>
              <w:left w:w="108" w:type="dxa"/>
              <w:bottom w:w="0" w:type="dxa"/>
              <w:right w:w="108" w:type="dxa"/>
            </w:tcMar>
            <w:hideMark/>
          </w:tcPr>
          <w:p w14:paraId="47D20EC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10" w:name="TemplateTable-36"/>
            <w:bookmarkEnd w:id="10"/>
            <w:r w:rsidRPr="0083437F">
              <w:rPr>
                <w:rFonts w:ascii="Times New Roman" w:eastAsia="Times New Roman" w:hAnsi="Times New Roman" w:cs="Times New Roman"/>
                <w:b/>
                <w:bCs/>
                <w:sz w:val="27"/>
                <w:szCs w:val="27"/>
              </w:rPr>
              <w:lastRenderedPageBreak/>
              <w:t>B.</w:t>
            </w:r>
          </w:p>
        </w:tc>
        <w:tc>
          <w:tcPr>
            <w:tcW w:w="8424" w:type="dxa"/>
            <w:shd w:val="clear" w:color="auto" w:fill="auto"/>
            <w:tcMar>
              <w:top w:w="0" w:type="dxa"/>
              <w:left w:w="108" w:type="dxa"/>
              <w:bottom w:w="0" w:type="dxa"/>
              <w:right w:w="108" w:type="dxa"/>
            </w:tcMar>
            <w:hideMark/>
          </w:tcPr>
          <w:p w14:paraId="608E65A0"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GENERAL SESSION</w:t>
            </w:r>
          </w:p>
          <w:p w14:paraId="51DD89D5"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3AFDA0F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0157299C"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1" w:name="MinutesHeading6787"/>
      <w:bookmarkEnd w:id="11"/>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5"/>
        <w:gridCol w:w="1059"/>
      </w:tblGrid>
      <w:tr w:rsidR="0083437F" w:rsidRPr="0083437F" w14:paraId="443832E8" w14:textId="77777777" w:rsidTr="0083437F">
        <w:tc>
          <w:tcPr>
            <w:tcW w:w="504" w:type="dxa"/>
            <w:shd w:val="clear" w:color="auto" w:fill="auto"/>
            <w:noWrap/>
            <w:tcMar>
              <w:top w:w="0" w:type="dxa"/>
              <w:left w:w="108" w:type="dxa"/>
              <w:bottom w:w="0" w:type="dxa"/>
              <w:right w:w="108" w:type="dxa"/>
            </w:tcMar>
            <w:hideMark/>
          </w:tcPr>
          <w:p w14:paraId="07E3EC5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12" w:name="TemplateTable-42"/>
            <w:bookmarkEnd w:id="12"/>
            <w:r w:rsidRPr="0083437F">
              <w:rPr>
                <w:rFonts w:ascii="Times New Roman" w:eastAsia="Times New Roman" w:hAnsi="Times New Roman" w:cs="Times New Roman"/>
                <w:b/>
                <w:bCs/>
                <w:sz w:val="27"/>
                <w:szCs w:val="27"/>
              </w:rPr>
              <w:t>C.</w:t>
            </w:r>
          </w:p>
        </w:tc>
        <w:tc>
          <w:tcPr>
            <w:tcW w:w="8424" w:type="dxa"/>
            <w:shd w:val="clear" w:color="auto" w:fill="auto"/>
            <w:tcMar>
              <w:top w:w="0" w:type="dxa"/>
              <w:left w:w="108" w:type="dxa"/>
              <w:bottom w:w="0" w:type="dxa"/>
              <w:right w:w="108" w:type="dxa"/>
            </w:tcMar>
            <w:hideMark/>
          </w:tcPr>
          <w:p w14:paraId="4DEE6E98"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OPENING</w:t>
            </w:r>
          </w:p>
          <w:p w14:paraId="4F1589E8"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085872C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3B05B65D"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3" w:name="MinutesItem6749"/>
      <w:bookmarkEnd w:id="13"/>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77"/>
        <w:gridCol w:w="684"/>
        <w:gridCol w:w="5481"/>
        <w:gridCol w:w="986"/>
      </w:tblGrid>
      <w:tr w:rsidR="0083437F" w:rsidRPr="0083437F" w14:paraId="1E130CE1" w14:textId="77777777" w:rsidTr="0083437F">
        <w:tc>
          <w:tcPr>
            <w:tcW w:w="1068" w:type="dxa"/>
            <w:shd w:val="clear" w:color="auto" w:fill="auto"/>
            <w:tcMar>
              <w:top w:w="0" w:type="dxa"/>
              <w:left w:w="108" w:type="dxa"/>
              <w:bottom w:w="0" w:type="dxa"/>
              <w:right w:w="108" w:type="dxa"/>
            </w:tcMar>
            <w:hideMark/>
          </w:tcPr>
          <w:p w14:paraId="6531DD9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14" w:name="TemplateTable-48"/>
            <w:bookmarkEnd w:id="14"/>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50E882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59891C26"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Call To Order</w:t>
            </w:r>
          </w:p>
        </w:tc>
        <w:tc>
          <w:tcPr>
            <w:tcW w:w="1212" w:type="dxa"/>
            <w:shd w:val="clear" w:color="auto" w:fill="auto"/>
            <w:tcMar>
              <w:top w:w="0" w:type="dxa"/>
              <w:left w:w="108" w:type="dxa"/>
              <w:bottom w:w="0" w:type="dxa"/>
              <w:right w:w="108" w:type="dxa"/>
            </w:tcMar>
            <w:hideMark/>
          </w:tcPr>
          <w:p w14:paraId="7C09C68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5BE1DEBD"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5" w:name="MinutesItem6751"/>
      <w:bookmarkEnd w:id="1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70"/>
        <w:gridCol w:w="684"/>
        <w:gridCol w:w="5497"/>
        <w:gridCol w:w="977"/>
      </w:tblGrid>
      <w:tr w:rsidR="0083437F" w:rsidRPr="0083437F" w14:paraId="2033D98D" w14:textId="77777777" w:rsidTr="0083437F">
        <w:tc>
          <w:tcPr>
            <w:tcW w:w="1068" w:type="dxa"/>
            <w:shd w:val="clear" w:color="auto" w:fill="auto"/>
            <w:tcMar>
              <w:top w:w="0" w:type="dxa"/>
              <w:left w:w="108" w:type="dxa"/>
              <w:bottom w:w="0" w:type="dxa"/>
              <w:right w:w="108" w:type="dxa"/>
            </w:tcMar>
            <w:hideMark/>
          </w:tcPr>
          <w:p w14:paraId="032AF20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16" w:name="TemplateTable-54"/>
            <w:bookmarkEnd w:id="1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19473B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5728775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Pledge</w:t>
            </w:r>
          </w:p>
          <w:p w14:paraId="4677547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The National Anthem was played by a group of band students from Carbon High School.</w:t>
            </w:r>
          </w:p>
        </w:tc>
        <w:tc>
          <w:tcPr>
            <w:tcW w:w="1212" w:type="dxa"/>
            <w:shd w:val="clear" w:color="auto" w:fill="auto"/>
            <w:tcMar>
              <w:top w:w="0" w:type="dxa"/>
              <w:left w:w="108" w:type="dxa"/>
              <w:bottom w:w="0" w:type="dxa"/>
              <w:right w:w="108" w:type="dxa"/>
            </w:tcMar>
            <w:hideMark/>
          </w:tcPr>
          <w:p w14:paraId="6AF04FD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002DC62D"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7" w:name="MinutesItem6753"/>
      <w:bookmarkEnd w:id="17"/>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3"/>
        <w:gridCol w:w="684"/>
        <w:gridCol w:w="5578"/>
        <w:gridCol w:w="933"/>
      </w:tblGrid>
      <w:tr w:rsidR="0083437F" w:rsidRPr="0083437F" w14:paraId="5345DDE0" w14:textId="77777777" w:rsidTr="0083437F">
        <w:tc>
          <w:tcPr>
            <w:tcW w:w="1068" w:type="dxa"/>
            <w:shd w:val="clear" w:color="auto" w:fill="auto"/>
            <w:tcMar>
              <w:top w:w="0" w:type="dxa"/>
              <w:left w:w="108" w:type="dxa"/>
              <w:bottom w:w="0" w:type="dxa"/>
              <w:right w:w="108" w:type="dxa"/>
            </w:tcMar>
            <w:hideMark/>
          </w:tcPr>
          <w:p w14:paraId="7718588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18" w:name="TemplateTable-60"/>
            <w:bookmarkEnd w:id="18"/>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C0A1FD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2B757F9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Recognition</w:t>
            </w:r>
          </w:p>
          <w:p w14:paraId="55AD562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Academic All-State</w:t>
            </w:r>
          </w:p>
          <w:p w14:paraId="75CF88EF"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proofErr w:type="spellStart"/>
            <w:r w:rsidRPr="0083437F">
              <w:rPr>
                <w:rFonts w:ascii="Times New Roman" w:eastAsia="Times New Roman" w:hAnsi="Times New Roman" w:cs="Times New Roman"/>
                <w:sz w:val="27"/>
                <w:szCs w:val="27"/>
              </w:rPr>
              <w:t>GiAnna</w:t>
            </w:r>
            <w:proofErr w:type="spellEnd"/>
            <w:r w:rsidRPr="0083437F">
              <w:rPr>
                <w:rFonts w:ascii="Times New Roman" w:eastAsia="Times New Roman" w:hAnsi="Times New Roman" w:cs="Times New Roman"/>
                <w:sz w:val="27"/>
                <w:szCs w:val="27"/>
              </w:rPr>
              <w:t xml:space="preserve"> DeMille - Competitive Cheer</w:t>
            </w:r>
          </w:p>
          <w:p w14:paraId="35C52672"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proofErr w:type="spellStart"/>
            <w:r w:rsidRPr="0083437F">
              <w:rPr>
                <w:rFonts w:ascii="Times New Roman" w:eastAsia="Times New Roman" w:hAnsi="Times New Roman" w:cs="Times New Roman"/>
                <w:sz w:val="27"/>
                <w:szCs w:val="27"/>
              </w:rPr>
              <w:t>McKinlie</w:t>
            </w:r>
            <w:proofErr w:type="spellEnd"/>
            <w:r w:rsidRPr="0083437F">
              <w:rPr>
                <w:rFonts w:ascii="Times New Roman" w:eastAsia="Times New Roman" w:hAnsi="Times New Roman" w:cs="Times New Roman"/>
                <w:sz w:val="27"/>
                <w:szCs w:val="27"/>
              </w:rPr>
              <w:t xml:space="preserve"> Sharp - Competitive Cheer</w:t>
            </w:r>
          </w:p>
          <w:p w14:paraId="6760B35C"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proofErr w:type="spellStart"/>
            <w:r w:rsidRPr="0083437F">
              <w:rPr>
                <w:rFonts w:ascii="Times New Roman" w:eastAsia="Times New Roman" w:hAnsi="Times New Roman" w:cs="Times New Roman"/>
                <w:sz w:val="27"/>
                <w:szCs w:val="27"/>
              </w:rPr>
              <w:t>Landrie</w:t>
            </w:r>
            <w:proofErr w:type="spellEnd"/>
            <w:r w:rsidRPr="0083437F">
              <w:rPr>
                <w:rFonts w:ascii="Times New Roman" w:eastAsia="Times New Roman" w:hAnsi="Times New Roman" w:cs="Times New Roman"/>
                <w:sz w:val="27"/>
                <w:szCs w:val="27"/>
              </w:rPr>
              <w:t xml:space="preserve"> Anderson - Drill Team</w:t>
            </w:r>
          </w:p>
          <w:p w14:paraId="03CDC95C"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Lanie Anderson - Drill Team</w:t>
            </w:r>
          </w:p>
          <w:p w14:paraId="08B28858"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proofErr w:type="spellStart"/>
            <w:r w:rsidRPr="0083437F">
              <w:rPr>
                <w:rFonts w:ascii="Times New Roman" w:eastAsia="Times New Roman" w:hAnsi="Times New Roman" w:cs="Times New Roman"/>
                <w:sz w:val="27"/>
                <w:szCs w:val="27"/>
              </w:rPr>
              <w:t>Rydge</w:t>
            </w:r>
            <w:proofErr w:type="spellEnd"/>
            <w:r w:rsidRPr="0083437F">
              <w:rPr>
                <w:rFonts w:ascii="Times New Roman" w:eastAsia="Times New Roman" w:hAnsi="Times New Roman" w:cs="Times New Roman"/>
                <w:sz w:val="27"/>
                <w:szCs w:val="27"/>
              </w:rPr>
              <w:t xml:space="preserve"> Butler - Boys Basketball</w:t>
            </w:r>
          </w:p>
          <w:p w14:paraId="44255B1B"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 xml:space="preserve">Mason </w:t>
            </w:r>
            <w:proofErr w:type="spellStart"/>
            <w:r w:rsidRPr="0083437F">
              <w:rPr>
                <w:rFonts w:ascii="Times New Roman" w:eastAsia="Times New Roman" w:hAnsi="Times New Roman" w:cs="Times New Roman"/>
                <w:sz w:val="27"/>
                <w:szCs w:val="27"/>
              </w:rPr>
              <w:t>Engar</w:t>
            </w:r>
            <w:proofErr w:type="spellEnd"/>
            <w:r w:rsidRPr="0083437F">
              <w:rPr>
                <w:rFonts w:ascii="Times New Roman" w:eastAsia="Times New Roman" w:hAnsi="Times New Roman" w:cs="Times New Roman"/>
                <w:sz w:val="27"/>
                <w:szCs w:val="27"/>
              </w:rPr>
              <w:t xml:space="preserve"> - Boys Swimming</w:t>
            </w:r>
          </w:p>
          <w:p w14:paraId="6824EB0E"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 xml:space="preserve">Gavin </w:t>
            </w:r>
            <w:proofErr w:type="spellStart"/>
            <w:r w:rsidRPr="0083437F">
              <w:rPr>
                <w:rFonts w:ascii="Times New Roman" w:eastAsia="Times New Roman" w:hAnsi="Times New Roman" w:cs="Times New Roman"/>
                <w:sz w:val="27"/>
                <w:szCs w:val="27"/>
              </w:rPr>
              <w:t>Fausett</w:t>
            </w:r>
            <w:proofErr w:type="spellEnd"/>
            <w:r w:rsidRPr="0083437F">
              <w:rPr>
                <w:rFonts w:ascii="Times New Roman" w:eastAsia="Times New Roman" w:hAnsi="Times New Roman" w:cs="Times New Roman"/>
                <w:sz w:val="27"/>
                <w:szCs w:val="27"/>
              </w:rPr>
              <w:t xml:space="preserve"> - Boys Wrestling</w:t>
            </w:r>
          </w:p>
          <w:p w14:paraId="6B5A6687"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Bailey Curtis - Girls Basketball</w:t>
            </w:r>
          </w:p>
          <w:p w14:paraId="061C3F35"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proofErr w:type="spellStart"/>
            <w:r w:rsidRPr="0083437F">
              <w:rPr>
                <w:rFonts w:ascii="Times New Roman" w:eastAsia="Times New Roman" w:hAnsi="Times New Roman" w:cs="Times New Roman"/>
                <w:sz w:val="27"/>
                <w:szCs w:val="27"/>
              </w:rPr>
              <w:t>Jacie</w:t>
            </w:r>
            <w:proofErr w:type="spellEnd"/>
            <w:r w:rsidRPr="0083437F">
              <w:rPr>
                <w:rFonts w:ascii="Times New Roman" w:eastAsia="Times New Roman" w:hAnsi="Times New Roman" w:cs="Times New Roman"/>
                <w:sz w:val="27"/>
                <w:szCs w:val="27"/>
              </w:rPr>
              <w:t xml:space="preserve"> Jensen - Girls Basketball</w:t>
            </w:r>
          </w:p>
          <w:p w14:paraId="04B198F8"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 xml:space="preserve">Sage </w:t>
            </w:r>
            <w:proofErr w:type="spellStart"/>
            <w:r w:rsidRPr="0083437F">
              <w:rPr>
                <w:rFonts w:ascii="Times New Roman" w:eastAsia="Times New Roman" w:hAnsi="Times New Roman" w:cs="Times New Roman"/>
                <w:sz w:val="27"/>
                <w:szCs w:val="27"/>
              </w:rPr>
              <w:t>Vea</w:t>
            </w:r>
            <w:proofErr w:type="spellEnd"/>
            <w:r w:rsidRPr="0083437F">
              <w:rPr>
                <w:rFonts w:ascii="Times New Roman" w:eastAsia="Times New Roman" w:hAnsi="Times New Roman" w:cs="Times New Roman"/>
                <w:sz w:val="27"/>
                <w:szCs w:val="27"/>
              </w:rPr>
              <w:t xml:space="preserve"> - Girls Basketball</w:t>
            </w:r>
          </w:p>
          <w:p w14:paraId="2C4604DD"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Brittan McCourt - Girls Wrestling</w:t>
            </w:r>
          </w:p>
          <w:p w14:paraId="1535508E"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Adison Mills-Bishop - Girls Wrestling</w:t>
            </w:r>
          </w:p>
          <w:p w14:paraId="396008E4"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3441DA3C"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State Champion - Boys Wrestling</w:t>
            </w:r>
          </w:p>
          <w:p w14:paraId="5D5E0D9B"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 xml:space="preserve">Riker </w:t>
            </w:r>
            <w:proofErr w:type="spellStart"/>
            <w:r w:rsidRPr="0083437F">
              <w:rPr>
                <w:rFonts w:ascii="Times New Roman" w:eastAsia="Times New Roman" w:hAnsi="Times New Roman" w:cs="Times New Roman"/>
                <w:sz w:val="27"/>
                <w:szCs w:val="27"/>
              </w:rPr>
              <w:t>O'Hearon</w:t>
            </w:r>
            <w:proofErr w:type="spellEnd"/>
          </w:p>
          <w:p w14:paraId="7C3CDD07"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45F8610F"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National Band Association Certificate of Merit for Marching Excellence</w:t>
            </w:r>
          </w:p>
          <w:p w14:paraId="64B05EAE"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(February 2024 &amp; and January 2025)</w:t>
            </w:r>
          </w:p>
          <w:p w14:paraId="5D2D1812"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Adam Cunningham</w:t>
            </w:r>
          </w:p>
          <w:p w14:paraId="260142B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p w14:paraId="1969D1C2"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Utah Music Educators Association - Outstanding Sr. High Administrator of the Year 2023-24</w:t>
            </w:r>
          </w:p>
          <w:p w14:paraId="0BA0C071"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Steve Pay</w:t>
            </w:r>
          </w:p>
          <w:p w14:paraId="31037509"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6CADA6C5"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Apples for Teachers</w:t>
            </w:r>
          </w:p>
          <w:p w14:paraId="5CE3BEDD"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Jared Chiara</w:t>
            </w:r>
          </w:p>
          <w:p w14:paraId="281E0252"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Representatives from AJB Broadcasting presented Jared Chiara, a teacher at Sally Mauro Elementary, with the Apples for Teachers Award. </w:t>
            </w:r>
          </w:p>
        </w:tc>
        <w:tc>
          <w:tcPr>
            <w:tcW w:w="1212" w:type="dxa"/>
            <w:shd w:val="clear" w:color="auto" w:fill="auto"/>
            <w:tcMar>
              <w:top w:w="0" w:type="dxa"/>
              <w:left w:w="108" w:type="dxa"/>
              <w:bottom w:w="0" w:type="dxa"/>
              <w:right w:w="108" w:type="dxa"/>
            </w:tcMar>
            <w:hideMark/>
          </w:tcPr>
          <w:p w14:paraId="224BDC0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bl>
    <w:p w14:paraId="3A5DBD95"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9" w:name="MinutesItem6755"/>
      <w:bookmarkEnd w:id="19"/>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1"/>
        <w:gridCol w:w="684"/>
        <w:gridCol w:w="5517"/>
        <w:gridCol w:w="966"/>
      </w:tblGrid>
      <w:tr w:rsidR="0083437F" w:rsidRPr="0083437F" w14:paraId="0F1B24EE" w14:textId="77777777" w:rsidTr="0083437F">
        <w:tc>
          <w:tcPr>
            <w:tcW w:w="1068" w:type="dxa"/>
            <w:shd w:val="clear" w:color="auto" w:fill="auto"/>
            <w:tcMar>
              <w:top w:w="0" w:type="dxa"/>
              <w:left w:w="108" w:type="dxa"/>
              <w:bottom w:w="0" w:type="dxa"/>
              <w:right w:w="108" w:type="dxa"/>
            </w:tcMar>
            <w:hideMark/>
          </w:tcPr>
          <w:p w14:paraId="393EC37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0" w:name="TemplateTable-66"/>
            <w:bookmarkEnd w:id="20"/>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37DE5B6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6864E20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Public Comment</w:t>
            </w:r>
          </w:p>
          <w:p w14:paraId="013FB9B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Heather Baker spoke about HB267 and the teacher referendum intended to overturn that legislation. </w:t>
            </w:r>
          </w:p>
        </w:tc>
        <w:tc>
          <w:tcPr>
            <w:tcW w:w="1212" w:type="dxa"/>
            <w:shd w:val="clear" w:color="auto" w:fill="auto"/>
            <w:tcMar>
              <w:top w:w="0" w:type="dxa"/>
              <w:left w:w="108" w:type="dxa"/>
              <w:bottom w:w="0" w:type="dxa"/>
              <w:right w:w="108" w:type="dxa"/>
            </w:tcMar>
            <w:hideMark/>
          </w:tcPr>
          <w:p w14:paraId="04C4DB3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1F6469CE"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1" w:name="MinutesHeading6789"/>
      <w:bookmarkEnd w:id="21"/>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256"/>
        <w:gridCol w:w="988"/>
      </w:tblGrid>
      <w:tr w:rsidR="0083437F" w:rsidRPr="0083437F" w14:paraId="5F85122C" w14:textId="77777777" w:rsidTr="0083437F">
        <w:tc>
          <w:tcPr>
            <w:tcW w:w="504" w:type="dxa"/>
            <w:shd w:val="clear" w:color="auto" w:fill="auto"/>
            <w:noWrap/>
            <w:tcMar>
              <w:top w:w="0" w:type="dxa"/>
              <w:left w:w="108" w:type="dxa"/>
              <w:bottom w:w="0" w:type="dxa"/>
              <w:right w:w="108" w:type="dxa"/>
            </w:tcMar>
            <w:hideMark/>
          </w:tcPr>
          <w:p w14:paraId="6A3BC5E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2" w:name="TemplateTable-72"/>
            <w:bookmarkEnd w:id="22"/>
            <w:r w:rsidRPr="0083437F">
              <w:rPr>
                <w:rFonts w:ascii="Times New Roman" w:eastAsia="Times New Roman" w:hAnsi="Times New Roman" w:cs="Times New Roman"/>
                <w:b/>
                <w:bCs/>
                <w:sz w:val="27"/>
                <w:szCs w:val="27"/>
              </w:rPr>
              <w:t>D.</w:t>
            </w:r>
          </w:p>
        </w:tc>
        <w:tc>
          <w:tcPr>
            <w:tcW w:w="8424" w:type="dxa"/>
            <w:shd w:val="clear" w:color="auto" w:fill="auto"/>
            <w:tcMar>
              <w:top w:w="0" w:type="dxa"/>
              <w:left w:w="108" w:type="dxa"/>
              <w:bottom w:w="0" w:type="dxa"/>
              <w:right w:w="108" w:type="dxa"/>
            </w:tcMar>
            <w:hideMark/>
          </w:tcPr>
          <w:p w14:paraId="12241892"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REPORTS/CORRESPONDENCE</w:t>
            </w:r>
          </w:p>
          <w:p w14:paraId="0DCF50DD"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655DEE1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0F1705F1"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3" w:name="MinutesItem6757"/>
      <w:bookmarkEnd w:id="23"/>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5"/>
        <w:gridCol w:w="684"/>
        <w:gridCol w:w="5573"/>
        <w:gridCol w:w="936"/>
      </w:tblGrid>
      <w:tr w:rsidR="0083437F" w:rsidRPr="0083437F" w14:paraId="2C650095" w14:textId="77777777" w:rsidTr="0083437F">
        <w:tc>
          <w:tcPr>
            <w:tcW w:w="1068" w:type="dxa"/>
            <w:shd w:val="clear" w:color="auto" w:fill="auto"/>
            <w:tcMar>
              <w:top w:w="0" w:type="dxa"/>
              <w:left w:w="108" w:type="dxa"/>
              <w:bottom w:w="0" w:type="dxa"/>
              <w:right w:w="108" w:type="dxa"/>
            </w:tcMar>
            <w:hideMark/>
          </w:tcPr>
          <w:p w14:paraId="014BADD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4" w:name="TemplateTable-78"/>
            <w:bookmarkEnd w:id="24"/>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F59E3C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46844A1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Board Member Reports</w:t>
            </w:r>
          </w:p>
          <w:p w14:paraId="5C1B693D"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proofErr w:type="spellStart"/>
            <w:r w:rsidRPr="0083437F">
              <w:rPr>
                <w:rFonts w:ascii="Times New Roman" w:eastAsia="Times New Roman" w:hAnsi="Times New Roman" w:cs="Times New Roman"/>
                <w:sz w:val="27"/>
                <w:szCs w:val="27"/>
              </w:rPr>
              <w:t>Landrie</w:t>
            </w:r>
            <w:proofErr w:type="spellEnd"/>
            <w:r w:rsidRPr="0083437F">
              <w:rPr>
                <w:rFonts w:ascii="Times New Roman" w:eastAsia="Times New Roman" w:hAnsi="Times New Roman" w:cs="Times New Roman"/>
                <w:sz w:val="27"/>
                <w:szCs w:val="27"/>
              </w:rPr>
              <w:t xml:space="preserve"> Anderson spoke about Carbon High's recent play.  She also talked about Student Government and some of the initiatives they are pursuing.  She also mentioned that Sterling Scholar will take place before the next board meeting.</w:t>
            </w:r>
          </w:p>
          <w:p w14:paraId="22A11FEE"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1A52ADFA"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Gwen Callahan took the opportunity to congratulate the Academic Allstate award winners.</w:t>
            </w:r>
          </w:p>
          <w:p w14:paraId="70E9125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3872124A"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Keith Cox reported on attending the Policy Committee meeting recently and said how much </w:t>
            </w:r>
            <w:r w:rsidRPr="0083437F">
              <w:rPr>
                <w:rFonts w:ascii="Times New Roman" w:eastAsia="Times New Roman" w:hAnsi="Times New Roman" w:cs="Times New Roman"/>
                <w:sz w:val="27"/>
                <w:szCs w:val="27"/>
              </w:rPr>
              <w:lastRenderedPageBreak/>
              <w:t>he appreciates all those who work together collaboratively to make policy recommendations. </w:t>
            </w:r>
          </w:p>
          <w:p w14:paraId="0B3463A6"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73DF84B5"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Nicole Hobbs congratulated the Academic Allstate winners, and gave a special recognition to the parents of these students.  She also thanked Darin</w:t>
            </w:r>
          </w:p>
          <w:p w14:paraId="60F316CD"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68BEAAD6"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Wayne Woodward also thanked Darin for the work he does on the finances of the district.  He complimented him on the presentation to Moody's when applying for the recent bond.  He commented on his support for the CCEA in their efforts regarding the HB 267 referendum.  He commended the </w:t>
            </w:r>
            <w:proofErr w:type="spellStart"/>
            <w:r w:rsidRPr="0083437F">
              <w:rPr>
                <w:rFonts w:ascii="Times New Roman" w:eastAsia="Times New Roman" w:hAnsi="Times New Roman" w:cs="Times New Roman"/>
                <w:sz w:val="27"/>
                <w:szCs w:val="27"/>
              </w:rPr>
              <w:t>girl's basketball</w:t>
            </w:r>
            <w:proofErr w:type="spellEnd"/>
            <w:r w:rsidRPr="0083437F">
              <w:rPr>
                <w:rFonts w:ascii="Times New Roman" w:eastAsia="Times New Roman" w:hAnsi="Times New Roman" w:cs="Times New Roman"/>
                <w:sz w:val="27"/>
                <w:szCs w:val="27"/>
              </w:rPr>
              <w:t xml:space="preserve"> team for having 12 players who have a 4.0 GPA.  Lastly, he gave an update on the planning of the Graduation Spectacular event that will take place in May.</w:t>
            </w:r>
          </w:p>
          <w:p w14:paraId="75ACB0F3"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7D0D58FA"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Jeff Richens spoke in support of the CCEA and voiced his opposition to HB 267.  He reminded board members of the Fall Leadership conference organized by USBA.</w:t>
            </w:r>
          </w:p>
        </w:tc>
        <w:tc>
          <w:tcPr>
            <w:tcW w:w="1212" w:type="dxa"/>
            <w:shd w:val="clear" w:color="auto" w:fill="auto"/>
            <w:tcMar>
              <w:top w:w="0" w:type="dxa"/>
              <w:left w:w="108" w:type="dxa"/>
              <w:bottom w:w="0" w:type="dxa"/>
              <w:right w:w="108" w:type="dxa"/>
            </w:tcMar>
            <w:hideMark/>
          </w:tcPr>
          <w:p w14:paraId="041B750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bl>
    <w:p w14:paraId="39D41DB6"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5" w:name="MinutesItem6759"/>
      <w:bookmarkEnd w:id="2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1"/>
        <w:gridCol w:w="684"/>
        <w:gridCol w:w="5581"/>
        <w:gridCol w:w="932"/>
      </w:tblGrid>
      <w:tr w:rsidR="0083437F" w:rsidRPr="0083437F" w14:paraId="5BDBABE1" w14:textId="77777777" w:rsidTr="0083437F">
        <w:tc>
          <w:tcPr>
            <w:tcW w:w="1068" w:type="dxa"/>
            <w:shd w:val="clear" w:color="auto" w:fill="auto"/>
            <w:tcMar>
              <w:top w:w="0" w:type="dxa"/>
              <w:left w:w="108" w:type="dxa"/>
              <w:bottom w:w="0" w:type="dxa"/>
              <w:right w:w="108" w:type="dxa"/>
            </w:tcMar>
            <w:hideMark/>
          </w:tcPr>
          <w:p w14:paraId="198490D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6" w:name="TemplateTable-84"/>
            <w:bookmarkEnd w:id="2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DB4FA5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72F3E57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Superintendent Report</w:t>
            </w:r>
          </w:p>
          <w:p w14:paraId="11B60F19"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Parent Night at Carbon High (February 18)</w:t>
            </w:r>
          </w:p>
          <w:p w14:paraId="106DED0E"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10 community member tables</w:t>
            </w:r>
          </w:p>
          <w:p w14:paraId="642BE3B0"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10 local business tables</w:t>
            </w:r>
          </w:p>
          <w:p w14:paraId="02CABA39"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13 CHS teacher tables</w:t>
            </w:r>
          </w:p>
          <w:p w14:paraId="3656C3AC"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11 USU-E program tables (followed with presentations during the class fair the next day promoting concurrent enrollment)</w:t>
            </w:r>
          </w:p>
          <w:p w14:paraId="399D6259"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400 families attended</w:t>
            </w:r>
          </w:p>
          <w:p w14:paraId="65D2B809" w14:textId="77777777" w:rsidR="0083437F" w:rsidRPr="0083437F" w:rsidRDefault="0083437F" w:rsidP="0083437F">
            <w:pPr>
              <w:spacing w:after="0" w:line="240" w:lineRule="auto"/>
              <w:ind w:left="720" w:hanging="360"/>
              <w:rPr>
                <w:rFonts w:ascii="Times New Roman" w:eastAsia="Times New Roman" w:hAnsi="Times New Roman" w:cs="Times New Roman"/>
                <w:sz w:val="27"/>
                <w:szCs w:val="27"/>
              </w:rPr>
            </w:pPr>
            <w:r w:rsidRPr="0083437F">
              <w:rPr>
                <w:rFonts w:ascii="Symbol" w:eastAsia="Times New Roman" w:hAnsi="Symbol" w:cs="Times New Roman"/>
                <w:sz w:val="27"/>
                <w:szCs w:val="27"/>
              </w:rPr>
              <w:sym w:font="Symbol" w:char="F0B7"/>
            </w:r>
            <w:r w:rsidRPr="0083437F">
              <w:rPr>
                <w:rFonts w:ascii="Times New Roman" w:eastAsia="Times New Roman" w:hAnsi="Times New Roman" w:cs="Times New Roman"/>
                <w:sz w:val="14"/>
                <w:szCs w:val="14"/>
              </w:rPr>
              <w:t>       </w:t>
            </w:r>
            <w:r w:rsidRPr="0083437F">
              <w:rPr>
                <w:rFonts w:ascii="Times New Roman" w:eastAsia="Times New Roman" w:hAnsi="Times New Roman" w:cs="Times New Roman"/>
                <w:sz w:val="27"/>
                <w:szCs w:val="27"/>
              </w:rPr>
              <w:t>380 meals provided</w:t>
            </w:r>
          </w:p>
        </w:tc>
        <w:tc>
          <w:tcPr>
            <w:tcW w:w="1212" w:type="dxa"/>
            <w:shd w:val="clear" w:color="auto" w:fill="auto"/>
            <w:tcMar>
              <w:top w:w="0" w:type="dxa"/>
              <w:left w:w="108" w:type="dxa"/>
              <w:bottom w:w="0" w:type="dxa"/>
              <w:right w:w="108" w:type="dxa"/>
            </w:tcMar>
            <w:hideMark/>
          </w:tcPr>
          <w:p w14:paraId="5FEB2AF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155DBD65"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7" w:name="MinutesHeading6791"/>
      <w:bookmarkEnd w:id="27"/>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200"/>
        <w:gridCol w:w="1044"/>
      </w:tblGrid>
      <w:tr w:rsidR="0083437F" w:rsidRPr="0083437F" w14:paraId="67ABCF05" w14:textId="77777777" w:rsidTr="0083437F">
        <w:tc>
          <w:tcPr>
            <w:tcW w:w="504" w:type="dxa"/>
            <w:shd w:val="clear" w:color="auto" w:fill="auto"/>
            <w:noWrap/>
            <w:tcMar>
              <w:top w:w="0" w:type="dxa"/>
              <w:left w:w="108" w:type="dxa"/>
              <w:bottom w:w="0" w:type="dxa"/>
              <w:right w:w="108" w:type="dxa"/>
            </w:tcMar>
            <w:hideMark/>
          </w:tcPr>
          <w:p w14:paraId="4837795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28" w:name="TemplateTable-90"/>
            <w:bookmarkEnd w:id="28"/>
            <w:r w:rsidRPr="0083437F">
              <w:rPr>
                <w:rFonts w:ascii="Times New Roman" w:eastAsia="Times New Roman" w:hAnsi="Times New Roman" w:cs="Times New Roman"/>
                <w:b/>
                <w:bCs/>
                <w:sz w:val="27"/>
                <w:szCs w:val="27"/>
              </w:rPr>
              <w:lastRenderedPageBreak/>
              <w:t>E.</w:t>
            </w:r>
          </w:p>
        </w:tc>
        <w:tc>
          <w:tcPr>
            <w:tcW w:w="8424" w:type="dxa"/>
            <w:shd w:val="clear" w:color="auto" w:fill="auto"/>
            <w:tcMar>
              <w:top w:w="0" w:type="dxa"/>
              <w:left w:w="108" w:type="dxa"/>
              <w:bottom w:w="0" w:type="dxa"/>
              <w:right w:w="108" w:type="dxa"/>
            </w:tcMar>
            <w:hideMark/>
          </w:tcPr>
          <w:p w14:paraId="13363062"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INFORMATION &amp; DISCUSSION</w:t>
            </w:r>
          </w:p>
          <w:p w14:paraId="20EAE12B"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6DCCDF9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531E130"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9" w:name="MinutesHeading6793"/>
      <w:bookmarkEnd w:id="29"/>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1"/>
        <w:gridCol w:w="1063"/>
      </w:tblGrid>
      <w:tr w:rsidR="0083437F" w:rsidRPr="0083437F" w14:paraId="3E6B28A4" w14:textId="77777777" w:rsidTr="0083437F">
        <w:tc>
          <w:tcPr>
            <w:tcW w:w="504" w:type="dxa"/>
            <w:shd w:val="clear" w:color="auto" w:fill="auto"/>
            <w:noWrap/>
            <w:tcMar>
              <w:top w:w="0" w:type="dxa"/>
              <w:left w:w="108" w:type="dxa"/>
              <w:bottom w:w="0" w:type="dxa"/>
              <w:right w:w="108" w:type="dxa"/>
            </w:tcMar>
            <w:hideMark/>
          </w:tcPr>
          <w:p w14:paraId="2598B74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30" w:name="TemplateTable-96"/>
            <w:bookmarkEnd w:id="30"/>
            <w:r w:rsidRPr="0083437F">
              <w:rPr>
                <w:rFonts w:ascii="Times New Roman" w:eastAsia="Times New Roman" w:hAnsi="Times New Roman" w:cs="Times New Roman"/>
                <w:b/>
                <w:bCs/>
                <w:sz w:val="27"/>
                <w:szCs w:val="27"/>
              </w:rPr>
              <w:t>F.</w:t>
            </w:r>
          </w:p>
        </w:tc>
        <w:tc>
          <w:tcPr>
            <w:tcW w:w="8424" w:type="dxa"/>
            <w:shd w:val="clear" w:color="auto" w:fill="auto"/>
            <w:tcMar>
              <w:top w:w="0" w:type="dxa"/>
              <w:left w:w="108" w:type="dxa"/>
              <w:bottom w:w="0" w:type="dxa"/>
              <w:right w:w="108" w:type="dxa"/>
            </w:tcMar>
            <w:hideMark/>
          </w:tcPr>
          <w:p w14:paraId="6EBB9AD2"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ACTION</w:t>
            </w:r>
          </w:p>
          <w:p w14:paraId="2E2F5271"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687A7F1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300302C1"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1" w:name="MinutesItem6839"/>
      <w:bookmarkEnd w:id="31"/>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9"/>
        <w:gridCol w:w="684"/>
        <w:gridCol w:w="5521"/>
        <w:gridCol w:w="964"/>
      </w:tblGrid>
      <w:tr w:rsidR="0083437F" w:rsidRPr="0083437F" w14:paraId="1F2A6FA4" w14:textId="77777777" w:rsidTr="0083437F">
        <w:tc>
          <w:tcPr>
            <w:tcW w:w="1068" w:type="dxa"/>
            <w:shd w:val="clear" w:color="auto" w:fill="auto"/>
            <w:tcMar>
              <w:top w:w="0" w:type="dxa"/>
              <w:left w:w="108" w:type="dxa"/>
              <w:bottom w:w="0" w:type="dxa"/>
              <w:right w:w="108" w:type="dxa"/>
            </w:tcMar>
            <w:hideMark/>
          </w:tcPr>
          <w:p w14:paraId="7E8D848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32" w:name="TemplateTable-102"/>
            <w:bookmarkEnd w:id="32"/>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621DD6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2C3862D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Out-of-State Travel</w:t>
            </w:r>
          </w:p>
          <w:p w14:paraId="0A35579C"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5" w:tgtFrame="_blank" w:tooltip="Speech and Debate Travel Request.pdf" w:history="1">
              <w:r w:rsidRPr="0083437F">
                <w:rPr>
                  <w:rFonts w:ascii="Times New Roman" w:eastAsia="Times New Roman" w:hAnsi="Times New Roman" w:cs="Times New Roman"/>
                  <w:color w:val="5D7599"/>
                  <w:sz w:val="27"/>
                  <w:szCs w:val="27"/>
                  <w:u w:val="single"/>
                </w:rPr>
                <w:t>National Speech and Debate</w:t>
              </w:r>
            </w:hyperlink>
            <w:r w:rsidRPr="0083437F">
              <w:rPr>
                <w:rFonts w:ascii="Times New Roman" w:eastAsia="Times New Roman" w:hAnsi="Times New Roman" w:cs="Times New Roman"/>
                <w:noProof/>
                <w:sz w:val="27"/>
                <w:szCs w:val="27"/>
              </w:rPr>
              <mc:AlternateContent>
                <mc:Choice Requires="wps">
                  <w:drawing>
                    <wp:inline distT="0" distB="0" distL="0" distR="0" wp14:anchorId="0B7F8128" wp14:editId="358A9A66">
                      <wp:extent cx="123825" cy="123825"/>
                      <wp:effectExtent l="0" t="0" r="0" b="0"/>
                      <wp:docPr id="17" name="AutoShape 1"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08FFF" id="AutoShape 1"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wYq/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3B6EAC4D"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6" w:tgtFrame="_blank" w:tooltip="LaneTait20250307OutofStateTravelRequestFINAL.pdf" w:history="1">
              <w:r w:rsidRPr="0083437F">
                <w:rPr>
                  <w:rFonts w:ascii="Times New Roman" w:eastAsia="Times New Roman" w:hAnsi="Times New Roman" w:cs="Times New Roman"/>
                  <w:color w:val="5D7599"/>
                  <w:sz w:val="27"/>
                  <w:szCs w:val="27"/>
                  <w:u w:val="single"/>
                </w:rPr>
                <w:t>National Quiz Bowl Tournament</w:t>
              </w:r>
            </w:hyperlink>
            <w:r w:rsidRPr="0083437F">
              <w:rPr>
                <w:rFonts w:ascii="Times New Roman" w:eastAsia="Times New Roman" w:hAnsi="Times New Roman" w:cs="Times New Roman"/>
                <w:noProof/>
                <w:sz w:val="27"/>
                <w:szCs w:val="27"/>
              </w:rPr>
              <mc:AlternateContent>
                <mc:Choice Requires="wps">
                  <w:drawing>
                    <wp:inline distT="0" distB="0" distL="0" distR="0" wp14:anchorId="2151FDBE" wp14:editId="61802ED3">
                      <wp:extent cx="123825" cy="123825"/>
                      <wp:effectExtent l="0" t="0" r="0" b="0"/>
                      <wp:docPr id="16" name="AutoShape 2"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CE3E3" id="AutoShape 2"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qzOXJf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1FD4DB65"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7" w:tgtFrame="_blank" w:tooltip="TaylorBrower20250307OutofStateTravelRequestFINAL (1).pdf" w:history="1">
              <w:r w:rsidRPr="0083437F">
                <w:rPr>
                  <w:rFonts w:ascii="Times New Roman" w:eastAsia="Times New Roman" w:hAnsi="Times New Roman" w:cs="Times New Roman"/>
                  <w:color w:val="5D7599"/>
                  <w:sz w:val="27"/>
                  <w:szCs w:val="27"/>
                  <w:u w:val="single"/>
                </w:rPr>
                <w:t>Boys Basketball Summer Team Camp</w:t>
              </w:r>
            </w:hyperlink>
            <w:r w:rsidRPr="0083437F">
              <w:rPr>
                <w:rFonts w:ascii="Times New Roman" w:eastAsia="Times New Roman" w:hAnsi="Times New Roman" w:cs="Times New Roman"/>
                <w:noProof/>
                <w:sz w:val="27"/>
                <w:szCs w:val="27"/>
              </w:rPr>
              <mc:AlternateContent>
                <mc:Choice Requires="wps">
                  <w:drawing>
                    <wp:inline distT="0" distB="0" distL="0" distR="0" wp14:anchorId="0D913577" wp14:editId="16BCBD6C">
                      <wp:extent cx="123825" cy="123825"/>
                      <wp:effectExtent l="0" t="0" r="0" b="0"/>
                      <wp:docPr id="15" name="AutoShape 3"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94DC7" id="AutoShape 3"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C2OL0s+QEAAN8DAAAOAAAAAAAAAAAAAAAAAC4CAABk&#10;cnMvZTJvRG9jLnhtbFBLAQItABQABgAIAAAAIQB5pzbA2gAAAAMBAAAPAAAAAAAAAAAAAAAAAFME&#10;AABkcnMvZG93bnJldi54bWxQSwUGAAAAAAQABADzAAAAWgUAAAAA&#10;" filled="f" stroked="f">
                      <o:lock v:ext="edit" aspectratio="t"/>
                      <w10:anchorlock/>
                    </v:rect>
                  </w:pict>
                </mc:Fallback>
              </mc:AlternateContent>
            </w:r>
          </w:p>
        </w:tc>
        <w:tc>
          <w:tcPr>
            <w:tcW w:w="1212" w:type="dxa"/>
            <w:shd w:val="clear" w:color="auto" w:fill="auto"/>
            <w:tcMar>
              <w:top w:w="0" w:type="dxa"/>
              <w:left w:w="108" w:type="dxa"/>
              <w:bottom w:w="0" w:type="dxa"/>
              <w:right w:w="108" w:type="dxa"/>
            </w:tcMar>
            <w:hideMark/>
          </w:tcPr>
          <w:p w14:paraId="43F167DD"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1CE2CCE1" w14:textId="77777777" w:rsidTr="0083437F">
        <w:tc>
          <w:tcPr>
            <w:tcW w:w="1068" w:type="dxa"/>
            <w:shd w:val="clear" w:color="auto" w:fill="auto"/>
            <w:tcMar>
              <w:top w:w="0" w:type="dxa"/>
              <w:left w:w="108" w:type="dxa"/>
              <w:bottom w:w="0" w:type="dxa"/>
              <w:right w:w="108" w:type="dxa"/>
            </w:tcMar>
            <w:hideMark/>
          </w:tcPr>
          <w:p w14:paraId="3A099EB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33" w:name="TemplateTable-107"/>
            <w:bookmarkStart w:id="34" w:name="Resolution6873"/>
            <w:bookmarkEnd w:id="33"/>
            <w:bookmarkEnd w:id="34"/>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1E1A14B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699A7D16"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the three travel requests as presented.</w:t>
            </w:r>
          </w:p>
          <w:p w14:paraId="66BD9A7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12DADF0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Nicole Hobbs</w:t>
            </w:r>
          </w:p>
          <w:p w14:paraId="71AA102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Gwen Callahan</w:t>
            </w:r>
          </w:p>
          <w:p w14:paraId="243AFD31"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061003DE"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2F70FE91"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3DAA32A"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5" w:name="MinutesItem6835"/>
      <w:bookmarkEnd w:id="3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1"/>
        <w:gridCol w:w="684"/>
        <w:gridCol w:w="5560"/>
        <w:gridCol w:w="943"/>
      </w:tblGrid>
      <w:tr w:rsidR="0083437F" w:rsidRPr="0083437F" w14:paraId="42D5E63B" w14:textId="77777777" w:rsidTr="0083437F">
        <w:tc>
          <w:tcPr>
            <w:tcW w:w="1068" w:type="dxa"/>
            <w:shd w:val="clear" w:color="auto" w:fill="auto"/>
            <w:tcMar>
              <w:top w:w="0" w:type="dxa"/>
              <w:left w:w="108" w:type="dxa"/>
              <w:bottom w:w="0" w:type="dxa"/>
              <w:right w:w="108" w:type="dxa"/>
            </w:tcMar>
            <w:hideMark/>
          </w:tcPr>
          <w:p w14:paraId="35B24A6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36" w:name="TemplateTable-113"/>
            <w:bookmarkEnd w:id="3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3DD9B4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379AB34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Helper Middle School </w:t>
            </w:r>
            <w:proofErr w:type="spellStart"/>
            <w:r w:rsidRPr="0083437F">
              <w:rPr>
                <w:rFonts w:ascii="Times New Roman" w:eastAsia="Times New Roman" w:hAnsi="Times New Roman" w:cs="Times New Roman"/>
                <w:sz w:val="27"/>
                <w:szCs w:val="27"/>
              </w:rPr>
              <w:t>Trustland</w:t>
            </w:r>
            <w:proofErr w:type="spellEnd"/>
            <w:r w:rsidRPr="0083437F">
              <w:rPr>
                <w:rFonts w:ascii="Times New Roman" w:eastAsia="Times New Roman" w:hAnsi="Times New Roman" w:cs="Times New Roman"/>
                <w:sz w:val="27"/>
                <w:szCs w:val="27"/>
              </w:rPr>
              <w:t> </w:t>
            </w:r>
            <w:hyperlink r:id="rId8" w:tgtFrame="_blank" w:history="1">
              <w:r w:rsidRPr="0083437F">
                <w:rPr>
                  <w:rFonts w:ascii="Times New Roman" w:eastAsia="Times New Roman" w:hAnsi="Times New Roman" w:cs="Times New Roman"/>
                  <w:color w:val="5D7599"/>
                  <w:sz w:val="27"/>
                  <w:szCs w:val="27"/>
                  <w:u w:val="single"/>
                </w:rPr>
                <w:t>Budget Adjustment</w:t>
              </w:r>
            </w:hyperlink>
          </w:p>
          <w:p w14:paraId="44DDA03C"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This item was discussed earlier in the meeting.  There was no additional discussion.</w:t>
            </w:r>
          </w:p>
        </w:tc>
        <w:tc>
          <w:tcPr>
            <w:tcW w:w="1212" w:type="dxa"/>
            <w:shd w:val="clear" w:color="auto" w:fill="auto"/>
            <w:tcMar>
              <w:top w:w="0" w:type="dxa"/>
              <w:left w:w="108" w:type="dxa"/>
              <w:bottom w:w="0" w:type="dxa"/>
              <w:right w:w="108" w:type="dxa"/>
            </w:tcMar>
            <w:hideMark/>
          </w:tcPr>
          <w:p w14:paraId="0559030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1521CF23" w14:textId="77777777" w:rsidTr="0083437F">
        <w:tc>
          <w:tcPr>
            <w:tcW w:w="1068" w:type="dxa"/>
            <w:shd w:val="clear" w:color="auto" w:fill="auto"/>
            <w:tcMar>
              <w:top w:w="0" w:type="dxa"/>
              <w:left w:w="108" w:type="dxa"/>
              <w:bottom w:w="0" w:type="dxa"/>
              <w:right w:w="108" w:type="dxa"/>
            </w:tcMar>
            <w:hideMark/>
          </w:tcPr>
          <w:p w14:paraId="22EE323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37" w:name="TemplateTable-118"/>
            <w:bookmarkStart w:id="38" w:name="Resolution6874"/>
            <w:bookmarkEnd w:id="37"/>
            <w:bookmarkEnd w:id="38"/>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70A089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46F8EFD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Motion to approve the changes to the Helper Middle School </w:t>
            </w:r>
            <w:proofErr w:type="spellStart"/>
            <w:r w:rsidRPr="0083437F">
              <w:rPr>
                <w:rFonts w:ascii="Times New Roman" w:eastAsia="Times New Roman" w:hAnsi="Times New Roman" w:cs="Times New Roman"/>
                <w:sz w:val="27"/>
                <w:szCs w:val="27"/>
              </w:rPr>
              <w:t>Trustlands</w:t>
            </w:r>
            <w:proofErr w:type="spellEnd"/>
            <w:r w:rsidRPr="0083437F">
              <w:rPr>
                <w:rFonts w:ascii="Times New Roman" w:eastAsia="Times New Roman" w:hAnsi="Times New Roman" w:cs="Times New Roman"/>
                <w:sz w:val="27"/>
                <w:szCs w:val="27"/>
              </w:rPr>
              <w:t xml:space="preserve"> plan.</w:t>
            </w:r>
          </w:p>
          <w:p w14:paraId="5716A4A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1AB8BEA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Gwen Callahan</w:t>
            </w:r>
          </w:p>
          <w:p w14:paraId="3C76771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Keith Cox</w:t>
            </w:r>
          </w:p>
          <w:p w14:paraId="27C37B35"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115A6F88"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55756EA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D14317A"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9" w:name="MinutesItem6837"/>
      <w:bookmarkEnd w:id="39"/>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8"/>
        <w:gridCol w:w="684"/>
        <w:gridCol w:w="5543"/>
        <w:gridCol w:w="953"/>
      </w:tblGrid>
      <w:tr w:rsidR="0083437F" w:rsidRPr="0083437F" w14:paraId="26B393A5" w14:textId="77777777" w:rsidTr="0083437F">
        <w:tc>
          <w:tcPr>
            <w:tcW w:w="1068" w:type="dxa"/>
            <w:shd w:val="clear" w:color="auto" w:fill="auto"/>
            <w:tcMar>
              <w:top w:w="0" w:type="dxa"/>
              <w:left w:w="108" w:type="dxa"/>
              <w:bottom w:w="0" w:type="dxa"/>
              <w:right w:w="108" w:type="dxa"/>
            </w:tcMar>
            <w:hideMark/>
          </w:tcPr>
          <w:p w14:paraId="1ABB054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0" w:name="TemplateTable-124"/>
            <w:bookmarkEnd w:id="40"/>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3C5C36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24E69ED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Secondary School Spend Plans</w:t>
            </w:r>
          </w:p>
          <w:p w14:paraId="3E675B38"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9" w:tgtFrame="_blank" w:tooltip="ItemAttachment" w:history="1">
              <w:r w:rsidRPr="0083437F">
                <w:rPr>
                  <w:rFonts w:ascii="Times New Roman" w:eastAsia="Times New Roman" w:hAnsi="Times New Roman" w:cs="Times New Roman"/>
                  <w:color w:val="5D7599"/>
                  <w:sz w:val="27"/>
                  <w:szCs w:val="27"/>
                  <w:u w:val="single"/>
                </w:rPr>
                <w:t>Middle School Spend Plans</w:t>
              </w:r>
            </w:hyperlink>
          </w:p>
          <w:p w14:paraId="1E233C07"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0" w:tgtFrame="_blank" w:tooltip="ItemAttachment" w:history="1">
              <w:r w:rsidRPr="0083437F">
                <w:rPr>
                  <w:rFonts w:ascii="Times New Roman" w:eastAsia="Times New Roman" w:hAnsi="Times New Roman" w:cs="Times New Roman"/>
                  <w:color w:val="5D7599"/>
                  <w:sz w:val="27"/>
                  <w:szCs w:val="27"/>
                  <w:u w:val="single"/>
                </w:rPr>
                <w:t>High School Spend Plan</w:t>
              </w:r>
            </w:hyperlink>
          </w:p>
          <w:p w14:paraId="48C2935D"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p w14:paraId="6B9C20D0"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Board members reviewed the spend plans.  FCCLA at the middle schools requested a $20 increase to cover higher than anticipated hotel costs.  There was discussion about a few specific fees. </w:t>
            </w:r>
          </w:p>
        </w:tc>
        <w:tc>
          <w:tcPr>
            <w:tcW w:w="1212" w:type="dxa"/>
            <w:shd w:val="clear" w:color="auto" w:fill="auto"/>
            <w:tcMar>
              <w:top w:w="0" w:type="dxa"/>
              <w:left w:w="108" w:type="dxa"/>
              <w:bottom w:w="0" w:type="dxa"/>
              <w:right w:w="108" w:type="dxa"/>
            </w:tcMar>
            <w:hideMark/>
          </w:tcPr>
          <w:p w14:paraId="5FA3B71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r w:rsidR="0083437F" w:rsidRPr="0083437F" w14:paraId="1966EEDC" w14:textId="77777777" w:rsidTr="0083437F">
        <w:tc>
          <w:tcPr>
            <w:tcW w:w="1068" w:type="dxa"/>
            <w:shd w:val="clear" w:color="auto" w:fill="auto"/>
            <w:tcMar>
              <w:top w:w="0" w:type="dxa"/>
              <w:left w:w="108" w:type="dxa"/>
              <w:bottom w:w="0" w:type="dxa"/>
              <w:right w:w="108" w:type="dxa"/>
            </w:tcMar>
            <w:hideMark/>
          </w:tcPr>
          <w:p w14:paraId="5233F3D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1" w:name="TemplateTable-129"/>
            <w:bookmarkStart w:id="42" w:name="Resolution6875"/>
            <w:bookmarkEnd w:id="41"/>
            <w:bookmarkEnd w:id="42"/>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E1D485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346DA41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the middle school and high school fee schedules as presented.</w:t>
            </w:r>
          </w:p>
          <w:p w14:paraId="6D3C3EA6"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3B3C46A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Keith Cox</w:t>
            </w:r>
          </w:p>
          <w:p w14:paraId="126FB20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Wayne Woodward</w:t>
            </w:r>
          </w:p>
          <w:p w14:paraId="620CF72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267279BF"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10B5616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1CE62F1D"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3" w:name="MinutesItem6844"/>
      <w:bookmarkEnd w:id="43"/>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8"/>
        <w:gridCol w:w="684"/>
        <w:gridCol w:w="5545"/>
        <w:gridCol w:w="951"/>
      </w:tblGrid>
      <w:tr w:rsidR="0083437F" w:rsidRPr="0083437F" w14:paraId="6E56E1A5" w14:textId="77777777" w:rsidTr="0083437F">
        <w:tc>
          <w:tcPr>
            <w:tcW w:w="1068" w:type="dxa"/>
            <w:shd w:val="clear" w:color="auto" w:fill="auto"/>
            <w:tcMar>
              <w:top w:w="0" w:type="dxa"/>
              <w:left w:w="108" w:type="dxa"/>
              <w:bottom w:w="0" w:type="dxa"/>
              <w:right w:w="108" w:type="dxa"/>
            </w:tcMar>
            <w:hideMark/>
          </w:tcPr>
          <w:p w14:paraId="45AA200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4" w:name="TemplateTable-135"/>
            <w:bookmarkEnd w:id="44"/>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A9CC5F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5B62E7B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Field House Lease Purchase Agreement Financing</w:t>
            </w:r>
          </w:p>
          <w:p w14:paraId="7C5F917E"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Alex Buxton from Zions Public Finance was at the meeting to explain and answer questions about the loan for the fieldhouse. The loan is called a "real property lease". The district is proposing to borrow $5,000,0000 and pay the remaining balance from district Capital Outlay reserves. The district will have the option to pay it off early without penalty. The rate for the loan is 4.82% with a 10-year term. Annual payments towards the loan will be made through the district's Capital Outlay tax levy. </w:t>
            </w:r>
          </w:p>
          <w:p w14:paraId="795D9C4F"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1" w:tgtFrame="_blank" w:history="1">
              <w:r w:rsidRPr="0083437F">
                <w:rPr>
                  <w:rFonts w:ascii="Times New Roman" w:eastAsia="Times New Roman" w:hAnsi="Times New Roman" w:cs="Times New Roman"/>
                  <w:color w:val="5D7599"/>
                  <w:sz w:val="27"/>
                  <w:szCs w:val="27"/>
                  <w:u w:val="single"/>
                </w:rPr>
                <w:t>Resolution to approve Lease Agreement.pdf</w:t>
              </w:r>
            </w:hyperlink>
            <w:r w:rsidRPr="0083437F">
              <w:rPr>
                <w:rFonts w:ascii="Times New Roman" w:eastAsia="Times New Roman" w:hAnsi="Times New Roman" w:cs="Times New Roman"/>
                <w:noProof/>
                <w:sz w:val="27"/>
                <w:szCs w:val="27"/>
              </w:rPr>
              <mc:AlternateContent>
                <mc:Choice Requires="wps">
                  <w:drawing>
                    <wp:inline distT="0" distB="0" distL="0" distR="0" wp14:anchorId="61BB8BA2" wp14:editId="72E8B6EA">
                      <wp:extent cx="123825" cy="123825"/>
                      <wp:effectExtent l="0" t="0" r="0" b="0"/>
                      <wp:docPr id="14" name="AutoShape 4"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A529D" id="AutoShape 4"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BCi/nj+QEAAN8DAAAOAAAAAAAAAAAAAAAAAC4CAABk&#10;cnMvZTJvRG9jLnhtbFBLAQItABQABgAIAAAAIQB5pzbA2gAAAAMBAAAPAAAAAAAAAAAAAAAAAFME&#10;AABkcnMvZG93bnJldi54bWxQSwUGAAAAAAQABADzAAAAWgUAAAAA&#10;" filled="f" stroked="f">
                      <o:lock v:ext="edit" aspectratio="t"/>
                      <w10:anchorlock/>
                    </v:rect>
                  </w:pict>
                </mc:Fallback>
              </mc:AlternateContent>
            </w:r>
          </w:p>
        </w:tc>
        <w:tc>
          <w:tcPr>
            <w:tcW w:w="1212" w:type="dxa"/>
            <w:shd w:val="clear" w:color="auto" w:fill="auto"/>
            <w:tcMar>
              <w:top w:w="0" w:type="dxa"/>
              <w:left w:w="108" w:type="dxa"/>
              <w:bottom w:w="0" w:type="dxa"/>
              <w:right w:w="108" w:type="dxa"/>
            </w:tcMar>
            <w:hideMark/>
          </w:tcPr>
          <w:p w14:paraId="1742878D"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262218D7" w14:textId="77777777" w:rsidTr="0083437F">
        <w:tc>
          <w:tcPr>
            <w:tcW w:w="1068" w:type="dxa"/>
            <w:shd w:val="clear" w:color="auto" w:fill="auto"/>
            <w:tcMar>
              <w:top w:w="0" w:type="dxa"/>
              <w:left w:w="108" w:type="dxa"/>
              <w:bottom w:w="0" w:type="dxa"/>
              <w:right w:w="108" w:type="dxa"/>
            </w:tcMar>
            <w:hideMark/>
          </w:tcPr>
          <w:p w14:paraId="161B645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5" w:name="TemplateTable-140"/>
            <w:bookmarkStart w:id="46" w:name="Resolution6876"/>
            <w:bookmarkEnd w:id="45"/>
            <w:bookmarkEnd w:id="46"/>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33E5189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76EC975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To approve the resolution approving the form of the Lease/Purchase Agreement with Zions Bancorporation as presented.</w:t>
            </w:r>
          </w:p>
          <w:p w14:paraId="6D77D46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291D4D5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Nicole Hobbs</w:t>
            </w:r>
          </w:p>
          <w:p w14:paraId="642DB4B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Wayne Woodward</w:t>
            </w:r>
          </w:p>
          <w:p w14:paraId="48799DDA"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7CA98CD5"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0F8CC304"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051FC647"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7" w:name="MinutesItem6803"/>
      <w:bookmarkEnd w:id="47"/>
      <w:r w:rsidRPr="0083437F">
        <w:rPr>
          <w:rFonts w:ascii="Source Sans Pro" w:eastAsia="Times New Roman" w:hAnsi="Source Sans Pro" w:cs="Times New Roman"/>
          <w:color w:val="333333"/>
          <w:sz w:val="27"/>
          <w:szCs w:val="27"/>
        </w:rPr>
        <w:lastRenderedPageBreak/>
        <w:t> </w:t>
      </w:r>
    </w:p>
    <w:tbl>
      <w:tblPr>
        <w:tblW w:w="0" w:type="auto"/>
        <w:tblInd w:w="1332" w:type="dxa"/>
        <w:tblCellMar>
          <w:left w:w="0" w:type="dxa"/>
          <w:right w:w="0" w:type="dxa"/>
        </w:tblCellMar>
        <w:tblLook w:val="04A0" w:firstRow="1" w:lastRow="0" w:firstColumn="1" w:lastColumn="0" w:noHBand="0" w:noVBand="1"/>
      </w:tblPr>
      <w:tblGrid>
        <w:gridCol w:w="839"/>
        <w:gridCol w:w="684"/>
        <w:gridCol w:w="5563"/>
        <w:gridCol w:w="942"/>
      </w:tblGrid>
      <w:tr w:rsidR="0083437F" w:rsidRPr="0083437F" w14:paraId="595F99EE" w14:textId="77777777" w:rsidTr="0083437F">
        <w:tc>
          <w:tcPr>
            <w:tcW w:w="1068" w:type="dxa"/>
            <w:shd w:val="clear" w:color="auto" w:fill="auto"/>
            <w:tcMar>
              <w:top w:w="0" w:type="dxa"/>
              <w:left w:w="108" w:type="dxa"/>
              <w:bottom w:w="0" w:type="dxa"/>
              <w:right w:w="108" w:type="dxa"/>
            </w:tcMar>
            <w:hideMark/>
          </w:tcPr>
          <w:p w14:paraId="2F0640E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8" w:name="TemplateTable-146"/>
            <w:bookmarkEnd w:id="48"/>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DF5813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5.</w:t>
            </w:r>
          </w:p>
        </w:tc>
        <w:tc>
          <w:tcPr>
            <w:tcW w:w="6972" w:type="dxa"/>
            <w:shd w:val="clear" w:color="auto" w:fill="auto"/>
            <w:tcMar>
              <w:top w:w="0" w:type="dxa"/>
              <w:left w:w="108" w:type="dxa"/>
              <w:bottom w:w="0" w:type="dxa"/>
              <w:right w:w="108" w:type="dxa"/>
            </w:tcMar>
            <w:hideMark/>
          </w:tcPr>
          <w:p w14:paraId="6E6BE36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Policy 329 - Contract and </w:t>
            </w:r>
            <w:proofErr w:type="gramStart"/>
            <w:r w:rsidRPr="0083437F">
              <w:rPr>
                <w:rFonts w:ascii="Times New Roman" w:eastAsia="Times New Roman" w:hAnsi="Times New Roman" w:cs="Times New Roman"/>
                <w:sz w:val="27"/>
                <w:szCs w:val="27"/>
              </w:rPr>
              <w:t>Non Contract</w:t>
            </w:r>
            <w:proofErr w:type="gramEnd"/>
            <w:r w:rsidRPr="0083437F">
              <w:rPr>
                <w:rFonts w:ascii="Times New Roman" w:eastAsia="Times New Roman" w:hAnsi="Times New Roman" w:cs="Times New Roman"/>
                <w:sz w:val="27"/>
                <w:szCs w:val="27"/>
              </w:rPr>
              <w:t xml:space="preserve"> Employment - Substitutes</w:t>
            </w:r>
          </w:p>
          <w:p w14:paraId="3BFF5230"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2" w:tgtFrame="_blank" w:tooltip="Contract And Noncontract Employment - Substitutes (dec).docx" w:history="1">
              <w:r w:rsidRPr="0083437F">
                <w:rPr>
                  <w:rFonts w:ascii="Times New Roman" w:eastAsia="Times New Roman" w:hAnsi="Times New Roman" w:cs="Times New Roman"/>
                  <w:color w:val="5D7599"/>
                  <w:sz w:val="27"/>
                  <w:szCs w:val="27"/>
                  <w:u w:val="single"/>
                </w:rPr>
                <w:t xml:space="preserve">329 Contract </w:t>
              </w:r>
              <w:proofErr w:type="gramStart"/>
              <w:r w:rsidRPr="0083437F">
                <w:rPr>
                  <w:rFonts w:ascii="Times New Roman" w:eastAsia="Times New Roman" w:hAnsi="Times New Roman" w:cs="Times New Roman"/>
                  <w:color w:val="5D7599"/>
                  <w:sz w:val="27"/>
                  <w:szCs w:val="27"/>
                  <w:u w:val="single"/>
                </w:rPr>
                <w:t>And</w:t>
              </w:r>
              <w:proofErr w:type="gramEnd"/>
              <w:r w:rsidRPr="0083437F">
                <w:rPr>
                  <w:rFonts w:ascii="Times New Roman" w:eastAsia="Times New Roman" w:hAnsi="Times New Roman" w:cs="Times New Roman"/>
                  <w:color w:val="5D7599"/>
                  <w:sz w:val="27"/>
                  <w:szCs w:val="27"/>
                  <w:u w:val="single"/>
                </w:rPr>
                <w:t xml:space="preserve"> Noncontract Employment - Substitutes (dec)</w:t>
              </w:r>
            </w:hyperlink>
            <w:r w:rsidRPr="0083437F">
              <w:rPr>
                <w:rFonts w:ascii="Times New Roman" w:eastAsia="Times New Roman" w:hAnsi="Times New Roman" w:cs="Times New Roman"/>
                <w:noProof/>
                <w:sz w:val="27"/>
                <w:szCs w:val="27"/>
              </w:rPr>
              <mc:AlternateContent>
                <mc:Choice Requires="wps">
                  <w:drawing>
                    <wp:inline distT="0" distB="0" distL="0" distR="0" wp14:anchorId="64BE32E1" wp14:editId="6FB2D5F3">
                      <wp:extent cx="123825" cy="123825"/>
                      <wp:effectExtent l="0" t="0" r="0" b="0"/>
                      <wp:docPr id="13" name="AutoShape 5"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C92BE" id="AutoShape 5"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AsQiJ/+QEAAN8DAAAOAAAAAAAAAAAAAAAAAC4CAABk&#10;cnMvZTJvRG9jLnhtbFBLAQItABQABgAIAAAAIQB5pzbA2gAAAAMBAAAPAAAAAAAAAAAAAAAAAFME&#10;AABkcnMvZG93bnJldi54bWxQSwUGAAAAAAQABADzAAAAWgUAAAAA&#10;" filled="f" stroked="f">
                      <o:lock v:ext="edit" aspectratio="t"/>
                      <w10:anchorlock/>
                    </v:rect>
                  </w:pict>
                </mc:Fallback>
              </mc:AlternateContent>
            </w:r>
          </w:p>
          <w:p w14:paraId="4D00D3C7"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33C9590D"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Superintendent Salas reviewed the updates that were made at the previous meeting.  There were no recommendations for additional changes.</w:t>
            </w:r>
          </w:p>
        </w:tc>
        <w:tc>
          <w:tcPr>
            <w:tcW w:w="1212" w:type="dxa"/>
            <w:shd w:val="clear" w:color="auto" w:fill="auto"/>
            <w:tcMar>
              <w:top w:w="0" w:type="dxa"/>
              <w:left w:w="108" w:type="dxa"/>
              <w:bottom w:w="0" w:type="dxa"/>
              <w:right w:w="108" w:type="dxa"/>
            </w:tcMar>
            <w:hideMark/>
          </w:tcPr>
          <w:p w14:paraId="4E6A26CE"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2DEC1973" w14:textId="77777777" w:rsidTr="0083437F">
        <w:tc>
          <w:tcPr>
            <w:tcW w:w="1068" w:type="dxa"/>
            <w:shd w:val="clear" w:color="auto" w:fill="auto"/>
            <w:tcMar>
              <w:top w:w="0" w:type="dxa"/>
              <w:left w:w="108" w:type="dxa"/>
              <w:bottom w:w="0" w:type="dxa"/>
              <w:right w:w="108" w:type="dxa"/>
            </w:tcMar>
            <w:hideMark/>
          </w:tcPr>
          <w:p w14:paraId="43A12B4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49" w:name="TemplateTable-151"/>
            <w:bookmarkStart w:id="50" w:name="Resolution6878"/>
            <w:bookmarkEnd w:id="49"/>
            <w:bookmarkEnd w:id="50"/>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1906519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2275891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To approve Policy 329 as a second and final reading.</w:t>
            </w:r>
          </w:p>
          <w:p w14:paraId="121912C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66F1DA1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Gwen Callahan</w:t>
            </w:r>
          </w:p>
          <w:p w14:paraId="6749A6D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Nicole Hobbs</w:t>
            </w:r>
          </w:p>
          <w:p w14:paraId="0F9235D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77282144"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59911554"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559913C3"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1" w:name="MinutesItem6824"/>
      <w:bookmarkEnd w:id="51"/>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5"/>
        <w:gridCol w:w="684"/>
        <w:gridCol w:w="5572"/>
        <w:gridCol w:w="937"/>
      </w:tblGrid>
      <w:tr w:rsidR="0083437F" w:rsidRPr="0083437F" w14:paraId="52FA68D2" w14:textId="77777777" w:rsidTr="0083437F">
        <w:tc>
          <w:tcPr>
            <w:tcW w:w="1068" w:type="dxa"/>
            <w:shd w:val="clear" w:color="auto" w:fill="auto"/>
            <w:tcMar>
              <w:top w:w="0" w:type="dxa"/>
              <w:left w:w="108" w:type="dxa"/>
              <w:bottom w:w="0" w:type="dxa"/>
              <w:right w:w="108" w:type="dxa"/>
            </w:tcMar>
            <w:hideMark/>
          </w:tcPr>
          <w:p w14:paraId="6C98088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52" w:name="TemplateTable-157"/>
            <w:bookmarkEnd w:id="52"/>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F8B804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6.</w:t>
            </w:r>
          </w:p>
        </w:tc>
        <w:tc>
          <w:tcPr>
            <w:tcW w:w="6972" w:type="dxa"/>
            <w:shd w:val="clear" w:color="auto" w:fill="auto"/>
            <w:tcMar>
              <w:top w:w="0" w:type="dxa"/>
              <w:left w:w="108" w:type="dxa"/>
              <w:bottom w:w="0" w:type="dxa"/>
              <w:right w:w="108" w:type="dxa"/>
            </w:tcMar>
            <w:hideMark/>
          </w:tcPr>
          <w:p w14:paraId="45C4F2D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Policy 421 - Title I, Part A</w:t>
            </w:r>
          </w:p>
          <w:p w14:paraId="2FA51426"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3" w:tgtFrame="_blank" w:tooltip="Title I, Part A Comparability.docx" w:history="1">
              <w:r w:rsidRPr="0083437F">
                <w:rPr>
                  <w:rFonts w:ascii="Times New Roman" w:eastAsia="Times New Roman" w:hAnsi="Times New Roman" w:cs="Times New Roman"/>
                  <w:color w:val="5D7599"/>
                  <w:sz w:val="27"/>
                  <w:szCs w:val="27"/>
                  <w:u w:val="single"/>
                </w:rPr>
                <w:t>421 Title I, Part A Comparability</w:t>
              </w:r>
            </w:hyperlink>
            <w:r w:rsidRPr="0083437F">
              <w:rPr>
                <w:rFonts w:ascii="Times New Roman" w:eastAsia="Times New Roman" w:hAnsi="Times New Roman" w:cs="Times New Roman"/>
                <w:noProof/>
                <w:sz w:val="27"/>
                <w:szCs w:val="27"/>
              </w:rPr>
              <mc:AlternateContent>
                <mc:Choice Requires="wps">
                  <w:drawing>
                    <wp:inline distT="0" distB="0" distL="0" distR="0" wp14:anchorId="3AC6C0EA" wp14:editId="75E3B1BD">
                      <wp:extent cx="123825" cy="123825"/>
                      <wp:effectExtent l="0" t="0" r="0" b="0"/>
                      <wp:docPr id="12" name="AutoShape 6"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90A48" id="AutoShape 6"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eJ2t8f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6B02BAD0"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xml:space="preserve">The district recently had a Title I audit and one of the recommendations </w:t>
            </w:r>
            <w:proofErr w:type="spellStart"/>
            <w:r w:rsidRPr="0083437F">
              <w:rPr>
                <w:rFonts w:ascii="Times New Roman" w:eastAsia="Times New Roman" w:hAnsi="Times New Roman" w:cs="Times New Roman"/>
                <w:sz w:val="27"/>
                <w:szCs w:val="27"/>
              </w:rPr>
              <w:t>wasthat</w:t>
            </w:r>
            <w:proofErr w:type="spellEnd"/>
            <w:r w:rsidRPr="0083437F">
              <w:rPr>
                <w:rFonts w:ascii="Times New Roman" w:eastAsia="Times New Roman" w:hAnsi="Times New Roman" w:cs="Times New Roman"/>
                <w:sz w:val="27"/>
                <w:szCs w:val="27"/>
              </w:rPr>
              <w:t xml:space="preserve"> the district adopt certain policies to be compliant with federal requirements.  The wording of the policies was provided by USBE.</w:t>
            </w:r>
          </w:p>
        </w:tc>
        <w:tc>
          <w:tcPr>
            <w:tcW w:w="1212" w:type="dxa"/>
            <w:shd w:val="clear" w:color="auto" w:fill="auto"/>
            <w:tcMar>
              <w:top w:w="0" w:type="dxa"/>
              <w:left w:w="108" w:type="dxa"/>
              <w:bottom w:w="0" w:type="dxa"/>
              <w:right w:w="108" w:type="dxa"/>
            </w:tcMar>
            <w:hideMark/>
          </w:tcPr>
          <w:p w14:paraId="62C5A290"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3E732B6F" w14:textId="77777777" w:rsidTr="0083437F">
        <w:tc>
          <w:tcPr>
            <w:tcW w:w="1068" w:type="dxa"/>
            <w:shd w:val="clear" w:color="auto" w:fill="auto"/>
            <w:tcMar>
              <w:top w:w="0" w:type="dxa"/>
              <w:left w:w="108" w:type="dxa"/>
              <w:bottom w:w="0" w:type="dxa"/>
              <w:right w:w="108" w:type="dxa"/>
            </w:tcMar>
            <w:hideMark/>
          </w:tcPr>
          <w:p w14:paraId="6B94197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53" w:name="TemplateTable-162"/>
            <w:bookmarkStart w:id="54" w:name="Resolution6879"/>
            <w:bookmarkEnd w:id="53"/>
            <w:bookmarkEnd w:id="54"/>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BA156D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678CB4D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Policy 421 as a second and final reading.</w:t>
            </w:r>
          </w:p>
          <w:p w14:paraId="1C02944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29FFC236"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Nicole Hobbs</w:t>
            </w:r>
          </w:p>
          <w:p w14:paraId="53CA579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Gwen Callahan</w:t>
            </w:r>
          </w:p>
          <w:p w14:paraId="148F7B73"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5F7FAFB6"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4084B72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63561A1D"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5" w:name="MinutesItem6827"/>
      <w:bookmarkEnd w:id="5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5"/>
        <w:gridCol w:w="684"/>
        <w:gridCol w:w="5572"/>
        <w:gridCol w:w="937"/>
      </w:tblGrid>
      <w:tr w:rsidR="0083437F" w:rsidRPr="0083437F" w14:paraId="5079D03D" w14:textId="77777777" w:rsidTr="0083437F">
        <w:tc>
          <w:tcPr>
            <w:tcW w:w="1068" w:type="dxa"/>
            <w:shd w:val="clear" w:color="auto" w:fill="auto"/>
            <w:tcMar>
              <w:top w:w="0" w:type="dxa"/>
              <w:left w:w="108" w:type="dxa"/>
              <w:bottom w:w="0" w:type="dxa"/>
              <w:right w:w="108" w:type="dxa"/>
            </w:tcMar>
            <w:hideMark/>
          </w:tcPr>
          <w:p w14:paraId="7934ADB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56" w:name="TemplateTable-168"/>
            <w:bookmarkEnd w:id="5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4FA186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7.</w:t>
            </w:r>
          </w:p>
        </w:tc>
        <w:tc>
          <w:tcPr>
            <w:tcW w:w="6972" w:type="dxa"/>
            <w:shd w:val="clear" w:color="auto" w:fill="auto"/>
            <w:tcMar>
              <w:top w:w="0" w:type="dxa"/>
              <w:left w:w="108" w:type="dxa"/>
              <w:bottom w:w="0" w:type="dxa"/>
              <w:right w:w="108" w:type="dxa"/>
            </w:tcMar>
            <w:hideMark/>
          </w:tcPr>
          <w:p w14:paraId="398630A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Policy 607 - Title I Parent Engagement</w:t>
            </w:r>
          </w:p>
          <w:p w14:paraId="6C057AC4"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4" w:tgtFrame="_blank" w:tooltip="Title I Parent Engagement Policy (gcba).docx" w:history="1">
              <w:r w:rsidRPr="0083437F">
                <w:rPr>
                  <w:rFonts w:ascii="Times New Roman" w:eastAsia="Times New Roman" w:hAnsi="Times New Roman" w:cs="Times New Roman"/>
                  <w:color w:val="5D7599"/>
                  <w:sz w:val="27"/>
                  <w:szCs w:val="27"/>
                  <w:u w:val="single"/>
                </w:rPr>
                <w:t>607 Title I Parent Engagement Policy (</w:t>
              </w:r>
              <w:proofErr w:type="spellStart"/>
              <w:r w:rsidRPr="0083437F">
                <w:rPr>
                  <w:rFonts w:ascii="Times New Roman" w:eastAsia="Times New Roman" w:hAnsi="Times New Roman" w:cs="Times New Roman"/>
                  <w:color w:val="5D7599"/>
                  <w:sz w:val="27"/>
                  <w:szCs w:val="27"/>
                  <w:u w:val="single"/>
                </w:rPr>
                <w:t>gcba</w:t>
              </w:r>
              <w:proofErr w:type="spellEnd"/>
              <w:r w:rsidRPr="0083437F">
                <w:rPr>
                  <w:rFonts w:ascii="Times New Roman" w:eastAsia="Times New Roman" w:hAnsi="Times New Roman" w:cs="Times New Roman"/>
                  <w:color w:val="5D7599"/>
                  <w:sz w:val="27"/>
                  <w:szCs w:val="27"/>
                  <w:u w:val="single"/>
                </w:rPr>
                <w:t>)</w:t>
              </w:r>
            </w:hyperlink>
            <w:r w:rsidRPr="0083437F">
              <w:rPr>
                <w:rFonts w:ascii="Times New Roman" w:eastAsia="Times New Roman" w:hAnsi="Times New Roman" w:cs="Times New Roman"/>
                <w:noProof/>
                <w:sz w:val="27"/>
                <w:szCs w:val="27"/>
              </w:rPr>
              <mc:AlternateContent>
                <mc:Choice Requires="wps">
                  <w:drawing>
                    <wp:inline distT="0" distB="0" distL="0" distR="0" wp14:anchorId="3B268C9B" wp14:editId="50ECF458">
                      <wp:extent cx="123825" cy="123825"/>
                      <wp:effectExtent l="0" t="0" r="0" b="0"/>
                      <wp:docPr id="11" name="AutoShape 7"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0708A" id="AutoShape 7"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ZZaH+P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294393F6"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These policy changes also came from the recent Title I audit.  One of the recommendations required that the district adopt certain policies to be compliant with federal requirements.  The wording of the policies was provided by USBE.</w:t>
            </w:r>
          </w:p>
        </w:tc>
        <w:tc>
          <w:tcPr>
            <w:tcW w:w="1212" w:type="dxa"/>
            <w:shd w:val="clear" w:color="auto" w:fill="auto"/>
            <w:tcMar>
              <w:top w:w="0" w:type="dxa"/>
              <w:left w:w="108" w:type="dxa"/>
              <w:bottom w:w="0" w:type="dxa"/>
              <w:right w:w="108" w:type="dxa"/>
            </w:tcMar>
            <w:hideMark/>
          </w:tcPr>
          <w:p w14:paraId="2090076E"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r w:rsidR="0083437F" w:rsidRPr="0083437F" w14:paraId="2AB08953" w14:textId="77777777" w:rsidTr="0083437F">
        <w:tc>
          <w:tcPr>
            <w:tcW w:w="1068" w:type="dxa"/>
            <w:shd w:val="clear" w:color="auto" w:fill="auto"/>
            <w:tcMar>
              <w:top w:w="0" w:type="dxa"/>
              <w:left w:w="108" w:type="dxa"/>
              <w:bottom w:w="0" w:type="dxa"/>
              <w:right w:w="108" w:type="dxa"/>
            </w:tcMar>
            <w:hideMark/>
          </w:tcPr>
          <w:p w14:paraId="6C36A6B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57" w:name="TemplateTable-173"/>
            <w:bookmarkStart w:id="58" w:name="Resolution6880"/>
            <w:bookmarkEnd w:id="57"/>
            <w:bookmarkEnd w:id="58"/>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07A6FD0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2C448AC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Policy 607 as a second and final reading.</w:t>
            </w:r>
          </w:p>
          <w:p w14:paraId="5C8D648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3755DC7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Nicole Hobbs</w:t>
            </w:r>
          </w:p>
          <w:p w14:paraId="73F7AA2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Keith Cox</w:t>
            </w:r>
          </w:p>
          <w:p w14:paraId="7F469936"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5270BC1B"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49ED2BA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5190FEF5"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9" w:name="MinutesItem6846"/>
      <w:bookmarkEnd w:id="59"/>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5"/>
        <w:gridCol w:w="684"/>
        <w:gridCol w:w="5552"/>
        <w:gridCol w:w="947"/>
      </w:tblGrid>
      <w:tr w:rsidR="0083437F" w:rsidRPr="0083437F" w14:paraId="14FD0D1C" w14:textId="77777777" w:rsidTr="0083437F">
        <w:tc>
          <w:tcPr>
            <w:tcW w:w="1068" w:type="dxa"/>
            <w:shd w:val="clear" w:color="auto" w:fill="auto"/>
            <w:tcMar>
              <w:top w:w="0" w:type="dxa"/>
              <w:left w:w="108" w:type="dxa"/>
              <w:bottom w:w="0" w:type="dxa"/>
              <w:right w:w="108" w:type="dxa"/>
            </w:tcMar>
            <w:hideMark/>
          </w:tcPr>
          <w:p w14:paraId="4291D39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0" w:name="TemplateTable-179"/>
            <w:bookmarkEnd w:id="60"/>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F7053B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8.</w:t>
            </w:r>
          </w:p>
        </w:tc>
        <w:tc>
          <w:tcPr>
            <w:tcW w:w="6972" w:type="dxa"/>
            <w:shd w:val="clear" w:color="auto" w:fill="auto"/>
            <w:tcMar>
              <w:top w:w="0" w:type="dxa"/>
              <w:left w:w="108" w:type="dxa"/>
              <w:bottom w:w="0" w:type="dxa"/>
              <w:right w:w="108" w:type="dxa"/>
            </w:tcMar>
            <w:hideMark/>
          </w:tcPr>
          <w:p w14:paraId="4347EB2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Negotiated Agreement Changes</w:t>
            </w:r>
          </w:p>
          <w:p w14:paraId="3915B540"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5" w:tgtFrame="_blank" w:tooltip="Negotiated Agreement.docx" w:history="1">
              <w:r w:rsidRPr="0083437F">
                <w:rPr>
                  <w:rFonts w:ascii="Times New Roman" w:eastAsia="Times New Roman" w:hAnsi="Times New Roman" w:cs="Times New Roman"/>
                  <w:color w:val="5D7599"/>
                  <w:sz w:val="27"/>
                  <w:szCs w:val="27"/>
                  <w:u w:val="single"/>
                </w:rPr>
                <w:t>301 Negotiated Agreement</w:t>
              </w:r>
            </w:hyperlink>
            <w:r w:rsidRPr="0083437F">
              <w:rPr>
                <w:rFonts w:ascii="Times New Roman" w:eastAsia="Times New Roman" w:hAnsi="Times New Roman" w:cs="Times New Roman"/>
                <w:noProof/>
                <w:sz w:val="27"/>
                <w:szCs w:val="27"/>
              </w:rPr>
              <mc:AlternateContent>
                <mc:Choice Requires="wps">
                  <w:drawing>
                    <wp:inline distT="0" distB="0" distL="0" distR="0" wp14:anchorId="2D66AC3C" wp14:editId="56EA5296">
                      <wp:extent cx="123825" cy="123825"/>
                      <wp:effectExtent l="0" t="0" r="0" b="0"/>
                      <wp:docPr id="10" name="AutoShape 8"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4717D" id="AutoShape 8"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DR/FW0+QEAAN8DAAAOAAAAAAAAAAAAAAAAAC4CAABk&#10;cnMvZTJvRG9jLnhtbFBLAQItABQABgAIAAAAIQB5pzbA2gAAAAMBAAAPAAAAAAAAAAAAAAAAAFME&#10;AABkcnMvZG93bnJldi54bWxQSwUGAAAAAAQABADzAAAAWgUAAAAA&#10;" filled="f" stroked="f">
                      <o:lock v:ext="edit" aspectratio="t"/>
                      <w10:anchorlock/>
                    </v:rect>
                  </w:pict>
                </mc:Fallback>
              </mc:AlternateContent>
            </w:r>
          </w:p>
          <w:p w14:paraId="10D72FE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6" w:tgtFrame="_blank" w:tooltip="Recognition.docx" w:history="1">
              <w:r w:rsidRPr="0083437F">
                <w:rPr>
                  <w:rFonts w:ascii="Times New Roman" w:eastAsia="Times New Roman" w:hAnsi="Times New Roman" w:cs="Times New Roman"/>
                  <w:color w:val="5D7599"/>
                  <w:sz w:val="27"/>
                  <w:szCs w:val="27"/>
                  <w:u w:val="single"/>
                </w:rPr>
                <w:t>301.02 Recognition</w:t>
              </w:r>
            </w:hyperlink>
            <w:r w:rsidRPr="0083437F">
              <w:rPr>
                <w:rFonts w:ascii="Times New Roman" w:eastAsia="Times New Roman" w:hAnsi="Times New Roman" w:cs="Times New Roman"/>
                <w:noProof/>
                <w:sz w:val="27"/>
                <w:szCs w:val="27"/>
              </w:rPr>
              <mc:AlternateContent>
                <mc:Choice Requires="wps">
                  <w:drawing>
                    <wp:inline distT="0" distB="0" distL="0" distR="0" wp14:anchorId="766F27B2" wp14:editId="2152C463">
                      <wp:extent cx="123825" cy="123825"/>
                      <wp:effectExtent l="0" t="0" r="0" b="0"/>
                      <wp:docPr id="9" name="AutoShape 9"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C91DB" id="AutoShape 9"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C6sAkT+QEAAN4DAAAOAAAAAAAAAAAAAAAAAC4CAABk&#10;cnMvZTJvRG9jLnhtbFBLAQItABQABgAIAAAAIQB5pzbA2gAAAAMBAAAPAAAAAAAAAAAAAAAAAFME&#10;AABkcnMvZG93bnJldi54bWxQSwUGAAAAAAQABADzAAAAWgUAAAAA&#10;" filled="f" stroked="f">
                      <o:lock v:ext="edit" aspectratio="t"/>
                      <w10:anchorlock/>
                    </v:rect>
                  </w:pict>
                </mc:Fallback>
              </mc:AlternateContent>
            </w:r>
          </w:p>
          <w:p w14:paraId="2A5611C8"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7" w:tgtFrame="_blank" w:tooltip="Use and Interpretation of Negotiated Agreement.docx" w:history="1">
              <w:r w:rsidRPr="0083437F">
                <w:rPr>
                  <w:rFonts w:ascii="Times New Roman" w:eastAsia="Times New Roman" w:hAnsi="Times New Roman" w:cs="Times New Roman"/>
                  <w:color w:val="5D7599"/>
                  <w:sz w:val="27"/>
                  <w:szCs w:val="27"/>
                  <w:u w:val="single"/>
                </w:rPr>
                <w:t>301.01 Use and Interpretation of Negotiated Agreement</w:t>
              </w:r>
            </w:hyperlink>
            <w:r w:rsidRPr="0083437F">
              <w:rPr>
                <w:rFonts w:ascii="Times New Roman" w:eastAsia="Times New Roman" w:hAnsi="Times New Roman" w:cs="Times New Roman"/>
                <w:noProof/>
                <w:sz w:val="27"/>
                <w:szCs w:val="27"/>
              </w:rPr>
              <mc:AlternateContent>
                <mc:Choice Requires="wps">
                  <w:drawing>
                    <wp:inline distT="0" distB="0" distL="0" distR="0" wp14:anchorId="7F44D304" wp14:editId="0E60447B">
                      <wp:extent cx="123825" cy="123825"/>
                      <wp:effectExtent l="0" t="0" r="0" b="0"/>
                      <wp:docPr id="8" name="AutoShape 10"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60F67" id="AutoShape 10"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lLcBdf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42F4DD1A"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8" w:tgtFrame="_blank" w:tooltip="Remuneration.docx" w:history="1">
              <w:r w:rsidRPr="0083437F">
                <w:rPr>
                  <w:rFonts w:ascii="Times New Roman" w:eastAsia="Times New Roman" w:hAnsi="Times New Roman" w:cs="Times New Roman"/>
                  <w:color w:val="5D7599"/>
                  <w:sz w:val="27"/>
                  <w:szCs w:val="27"/>
                  <w:u w:val="single"/>
                </w:rPr>
                <w:t>301.05 Remuneration</w:t>
              </w:r>
            </w:hyperlink>
            <w:r w:rsidRPr="0083437F">
              <w:rPr>
                <w:rFonts w:ascii="Times New Roman" w:eastAsia="Times New Roman" w:hAnsi="Times New Roman" w:cs="Times New Roman"/>
                <w:noProof/>
                <w:sz w:val="27"/>
                <w:szCs w:val="27"/>
              </w:rPr>
              <mc:AlternateContent>
                <mc:Choice Requires="wps">
                  <w:drawing>
                    <wp:inline distT="0" distB="0" distL="0" distR="0" wp14:anchorId="1E2FD842" wp14:editId="2C8830F2">
                      <wp:extent cx="123825" cy="123825"/>
                      <wp:effectExtent l="0" t="0" r="0" b="0"/>
                      <wp:docPr id="7" name="AutoShape 11"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8F0AA" id="AutoShape 11"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woUCsv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46D3182B"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19" w:tgtFrame="_blank" w:tooltip="Leave.docx" w:history="1">
              <w:r w:rsidRPr="0083437F">
                <w:rPr>
                  <w:rFonts w:ascii="Times New Roman" w:eastAsia="Times New Roman" w:hAnsi="Times New Roman" w:cs="Times New Roman"/>
                  <w:color w:val="5D7599"/>
                  <w:sz w:val="27"/>
                  <w:szCs w:val="27"/>
                  <w:u w:val="single"/>
                </w:rPr>
                <w:t>301.10 Leave</w:t>
              </w:r>
            </w:hyperlink>
            <w:r w:rsidRPr="0083437F">
              <w:rPr>
                <w:rFonts w:ascii="Times New Roman" w:eastAsia="Times New Roman" w:hAnsi="Times New Roman" w:cs="Times New Roman"/>
                <w:noProof/>
                <w:sz w:val="27"/>
                <w:szCs w:val="27"/>
              </w:rPr>
              <mc:AlternateContent>
                <mc:Choice Requires="wps">
                  <w:drawing>
                    <wp:inline distT="0" distB="0" distL="0" distR="0" wp14:anchorId="7FCA8D00" wp14:editId="18903815">
                      <wp:extent cx="123825" cy="123825"/>
                      <wp:effectExtent l="0" t="0" r="0" b="0"/>
                      <wp:docPr id="6" name="AutoShape 12"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CA445" id="AutoShape 12"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65zzsP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2B530EC7"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20" w:tgtFrame="_blank" w:tooltip="Orderly School Termination or Educators.docx" w:history="1">
              <w:r w:rsidRPr="0083437F">
                <w:rPr>
                  <w:rFonts w:ascii="Times New Roman" w:eastAsia="Times New Roman" w:hAnsi="Times New Roman" w:cs="Times New Roman"/>
                  <w:color w:val="5D7599"/>
                  <w:sz w:val="27"/>
                  <w:szCs w:val="27"/>
                  <w:u w:val="single"/>
                </w:rPr>
                <w:t>301.12 Orderly School Termination or Educators</w:t>
              </w:r>
            </w:hyperlink>
            <w:r w:rsidRPr="0083437F">
              <w:rPr>
                <w:rFonts w:ascii="Times New Roman" w:eastAsia="Times New Roman" w:hAnsi="Times New Roman" w:cs="Times New Roman"/>
                <w:noProof/>
                <w:sz w:val="27"/>
                <w:szCs w:val="27"/>
              </w:rPr>
              <mc:AlternateContent>
                <mc:Choice Requires="wps">
                  <w:drawing>
                    <wp:inline distT="0" distB="0" distL="0" distR="0" wp14:anchorId="6FC43380" wp14:editId="54F8A657">
                      <wp:extent cx="123825" cy="123825"/>
                      <wp:effectExtent l="0" t="0" r="0" b="0"/>
                      <wp:docPr id="5" name="AutoShape 13"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21741" id="AutoShape 13"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MNsr9v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2C6AA403"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21" w:tgtFrame="_blank" w:tooltip="Evaluations.docx" w:history="1">
              <w:r w:rsidRPr="0083437F">
                <w:rPr>
                  <w:rFonts w:ascii="Times New Roman" w:eastAsia="Times New Roman" w:hAnsi="Times New Roman" w:cs="Times New Roman"/>
                  <w:color w:val="5D7599"/>
                  <w:sz w:val="27"/>
                  <w:szCs w:val="27"/>
                  <w:u w:val="single"/>
                </w:rPr>
                <w:t>301.18 Evaluations</w:t>
              </w:r>
            </w:hyperlink>
            <w:r w:rsidRPr="0083437F">
              <w:rPr>
                <w:rFonts w:ascii="Times New Roman" w:eastAsia="Times New Roman" w:hAnsi="Times New Roman" w:cs="Times New Roman"/>
                <w:noProof/>
                <w:sz w:val="27"/>
                <w:szCs w:val="27"/>
              </w:rPr>
              <mc:AlternateContent>
                <mc:Choice Requires="wps">
                  <w:drawing>
                    <wp:inline distT="0" distB="0" distL="0" distR="0" wp14:anchorId="621246B9" wp14:editId="72300F5B">
                      <wp:extent cx="123825" cy="123825"/>
                      <wp:effectExtent l="0" t="0" r="0" b="0"/>
                      <wp:docPr id="4" name="AutoShape 14"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AEB12" id="AutoShape 14"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" filled="f" stroked="f">
                      <o:lock v:ext="edit" aspectratio="t"/>
                      <w10:anchorlock/>
                    </v:rect>
                  </w:pict>
                </mc:Fallback>
              </mc:AlternateContent>
            </w:r>
          </w:p>
          <w:p w14:paraId="1222D804"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22" w:tgtFrame="_blank" w:tooltip="Grievance.docx" w:history="1">
              <w:r w:rsidRPr="0083437F">
                <w:rPr>
                  <w:rFonts w:ascii="Times New Roman" w:eastAsia="Times New Roman" w:hAnsi="Times New Roman" w:cs="Times New Roman"/>
                  <w:color w:val="5D7599"/>
                  <w:sz w:val="27"/>
                  <w:szCs w:val="27"/>
                  <w:u w:val="single"/>
                </w:rPr>
                <w:t>301.19 Grievance</w:t>
              </w:r>
            </w:hyperlink>
            <w:r w:rsidRPr="0083437F">
              <w:rPr>
                <w:rFonts w:ascii="Times New Roman" w:eastAsia="Times New Roman" w:hAnsi="Times New Roman" w:cs="Times New Roman"/>
                <w:noProof/>
                <w:sz w:val="27"/>
                <w:szCs w:val="27"/>
              </w:rPr>
              <mc:AlternateContent>
                <mc:Choice Requires="wps">
                  <w:drawing>
                    <wp:inline distT="0" distB="0" distL="0" distR="0" wp14:anchorId="38CA0255" wp14:editId="38C83C7D">
                      <wp:extent cx="123825" cy="123825"/>
                      <wp:effectExtent l="0" t="0" r="0" b="0"/>
                      <wp:docPr id="3" name="AutoShape 15"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60491" id="AutoShape 15"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JjhQOv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5DC5CB85"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23" w:tgtFrame="_blank" w:tooltip="Grievance.docx" w:history="1">
              <w:r w:rsidRPr="0083437F">
                <w:rPr>
                  <w:rFonts w:ascii="Times New Roman" w:eastAsia="Times New Roman" w:hAnsi="Times New Roman" w:cs="Times New Roman"/>
                  <w:color w:val="5D7599"/>
                  <w:sz w:val="27"/>
                  <w:szCs w:val="27"/>
                  <w:u w:val="single"/>
                </w:rPr>
                <w:t>301.19 Grievance</w:t>
              </w:r>
            </w:hyperlink>
            <w:r w:rsidRPr="0083437F">
              <w:rPr>
                <w:rFonts w:ascii="Times New Roman" w:eastAsia="Times New Roman" w:hAnsi="Times New Roman" w:cs="Times New Roman"/>
                <w:noProof/>
                <w:sz w:val="27"/>
                <w:szCs w:val="27"/>
              </w:rPr>
              <mc:AlternateContent>
                <mc:Choice Requires="wps">
                  <w:drawing>
                    <wp:inline distT="0" distB="0" distL="0" distR="0" wp14:anchorId="74C5576E" wp14:editId="51B816DD">
                      <wp:extent cx="123825" cy="123825"/>
                      <wp:effectExtent l="0" t="0" r="0" b="0"/>
                      <wp:docPr id="2" name="AutoShape 16"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3EC56" id="AutoShape 16"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DyGhOPoBAADf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081DA4C1"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hyperlink r:id="rId24" w:tgtFrame="_blank" w:tooltip="Leave.docx" w:history="1">
              <w:r w:rsidRPr="0083437F">
                <w:rPr>
                  <w:rFonts w:ascii="Times New Roman" w:eastAsia="Times New Roman" w:hAnsi="Times New Roman" w:cs="Times New Roman"/>
                  <w:color w:val="5D7599"/>
                  <w:sz w:val="27"/>
                  <w:szCs w:val="27"/>
                  <w:u w:val="single"/>
                </w:rPr>
                <w:t>301.10 Leave</w:t>
              </w:r>
            </w:hyperlink>
            <w:r w:rsidRPr="0083437F">
              <w:rPr>
                <w:rFonts w:ascii="Times New Roman" w:eastAsia="Times New Roman" w:hAnsi="Times New Roman" w:cs="Times New Roman"/>
                <w:noProof/>
                <w:sz w:val="27"/>
                <w:szCs w:val="27"/>
              </w:rPr>
              <mc:AlternateContent>
                <mc:Choice Requires="wps">
                  <w:drawing>
                    <wp:inline distT="0" distB="0" distL="0" distR="0" wp14:anchorId="1E51F886" wp14:editId="49B7F728">
                      <wp:extent cx="123825" cy="123825"/>
                      <wp:effectExtent l="0" t="0" r="0" b="0"/>
                      <wp:docPr id="1" name="AutoShape 17"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3499A" id="AutoShape 17"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" filled="f" stroked="f">
                      <o:lock v:ext="edit" aspectratio="t"/>
                      <w10:anchorlock/>
                    </v:rect>
                  </w:pict>
                </mc:Fallback>
              </mc:AlternateContent>
            </w:r>
          </w:p>
          <w:p w14:paraId="7446481E"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47499618"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There was discussion about HB 267 and the limitations it imposes on collective bargaining.  The policies in the Negotiated Agreement and how to preserve them going forward were discussed. </w:t>
            </w:r>
          </w:p>
        </w:tc>
        <w:tc>
          <w:tcPr>
            <w:tcW w:w="1212" w:type="dxa"/>
            <w:shd w:val="clear" w:color="auto" w:fill="auto"/>
            <w:tcMar>
              <w:top w:w="0" w:type="dxa"/>
              <w:left w:w="108" w:type="dxa"/>
              <w:bottom w:w="0" w:type="dxa"/>
              <w:right w:w="108" w:type="dxa"/>
            </w:tcMar>
            <w:hideMark/>
          </w:tcPr>
          <w:p w14:paraId="6D0FDF79"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3D7F31CA" w14:textId="77777777" w:rsidTr="0083437F">
        <w:tc>
          <w:tcPr>
            <w:tcW w:w="1068" w:type="dxa"/>
            <w:shd w:val="clear" w:color="auto" w:fill="auto"/>
            <w:tcMar>
              <w:top w:w="0" w:type="dxa"/>
              <w:left w:w="108" w:type="dxa"/>
              <w:bottom w:w="0" w:type="dxa"/>
              <w:right w:w="108" w:type="dxa"/>
            </w:tcMar>
            <w:hideMark/>
          </w:tcPr>
          <w:p w14:paraId="4AECB13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1" w:name="TemplateTable-184"/>
            <w:bookmarkStart w:id="62" w:name="Resolution6881"/>
            <w:bookmarkEnd w:id="61"/>
            <w:bookmarkEnd w:id="62"/>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7557F7E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4ACE401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the changes to Policy 301 as a first reading.</w:t>
            </w:r>
          </w:p>
          <w:p w14:paraId="657DB73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p w14:paraId="22EA219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Wayne Woodward</w:t>
            </w:r>
          </w:p>
          <w:p w14:paraId="0B17F76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Gwen Callahan</w:t>
            </w:r>
          </w:p>
          <w:p w14:paraId="3179DCF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2B1EC753"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56D17B97"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bl>
    <w:p w14:paraId="53A5D55E"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3" w:name="MinutesHeading6795"/>
      <w:bookmarkEnd w:id="63"/>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2"/>
        <w:gridCol w:w="1062"/>
      </w:tblGrid>
      <w:tr w:rsidR="0083437F" w:rsidRPr="0083437F" w14:paraId="6D5CAB2E" w14:textId="77777777" w:rsidTr="0083437F">
        <w:tc>
          <w:tcPr>
            <w:tcW w:w="504" w:type="dxa"/>
            <w:shd w:val="clear" w:color="auto" w:fill="auto"/>
            <w:noWrap/>
            <w:tcMar>
              <w:top w:w="0" w:type="dxa"/>
              <w:left w:w="108" w:type="dxa"/>
              <w:bottom w:w="0" w:type="dxa"/>
              <w:right w:w="108" w:type="dxa"/>
            </w:tcMar>
            <w:hideMark/>
          </w:tcPr>
          <w:p w14:paraId="1BF75FD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4" w:name="TemplateTable-190"/>
            <w:bookmarkEnd w:id="64"/>
            <w:r w:rsidRPr="0083437F">
              <w:rPr>
                <w:rFonts w:ascii="Times New Roman" w:eastAsia="Times New Roman" w:hAnsi="Times New Roman" w:cs="Times New Roman"/>
                <w:b/>
                <w:bCs/>
                <w:sz w:val="27"/>
                <w:szCs w:val="27"/>
              </w:rPr>
              <w:t>G.</w:t>
            </w:r>
          </w:p>
        </w:tc>
        <w:tc>
          <w:tcPr>
            <w:tcW w:w="8424" w:type="dxa"/>
            <w:shd w:val="clear" w:color="auto" w:fill="auto"/>
            <w:tcMar>
              <w:top w:w="0" w:type="dxa"/>
              <w:left w:w="108" w:type="dxa"/>
              <w:bottom w:w="0" w:type="dxa"/>
              <w:right w:w="108" w:type="dxa"/>
            </w:tcMar>
            <w:hideMark/>
          </w:tcPr>
          <w:p w14:paraId="7C23F1F9"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Consent Agenda</w:t>
            </w:r>
          </w:p>
          <w:p w14:paraId="0A06D2E0"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2D480C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171FE499"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5" w:name="MinutesItem6771"/>
      <w:bookmarkEnd w:id="65"/>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7"/>
        <w:gridCol w:w="684"/>
        <w:gridCol w:w="5503"/>
        <w:gridCol w:w="974"/>
      </w:tblGrid>
      <w:tr w:rsidR="0083437F" w:rsidRPr="0083437F" w14:paraId="2B93051E" w14:textId="77777777" w:rsidTr="0083437F">
        <w:tc>
          <w:tcPr>
            <w:tcW w:w="1068" w:type="dxa"/>
            <w:shd w:val="clear" w:color="auto" w:fill="auto"/>
            <w:tcMar>
              <w:top w:w="0" w:type="dxa"/>
              <w:left w:w="108" w:type="dxa"/>
              <w:bottom w:w="0" w:type="dxa"/>
              <w:right w:w="108" w:type="dxa"/>
            </w:tcMar>
            <w:hideMark/>
          </w:tcPr>
          <w:p w14:paraId="3D916FD0"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6" w:name="TemplateTable-196"/>
            <w:bookmarkEnd w:id="66"/>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F7B5B2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0A65944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Approval of Minutes</w:t>
            </w:r>
          </w:p>
        </w:tc>
        <w:tc>
          <w:tcPr>
            <w:tcW w:w="1212" w:type="dxa"/>
            <w:shd w:val="clear" w:color="auto" w:fill="auto"/>
            <w:tcMar>
              <w:top w:w="0" w:type="dxa"/>
              <w:left w:w="108" w:type="dxa"/>
              <w:bottom w:w="0" w:type="dxa"/>
              <w:right w:w="108" w:type="dxa"/>
            </w:tcMar>
            <w:hideMark/>
          </w:tcPr>
          <w:p w14:paraId="75F74EB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2380C84"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7" w:name="MinutesItem6773"/>
      <w:bookmarkEnd w:id="67"/>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0"/>
        <w:gridCol w:w="684"/>
        <w:gridCol w:w="5519"/>
        <w:gridCol w:w="965"/>
      </w:tblGrid>
      <w:tr w:rsidR="0083437F" w:rsidRPr="0083437F" w14:paraId="67F3E15B" w14:textId="77777777" w:rsidTr="0083437F">
        <w:tc>
          <w:tcPr>
            <w:tcW w:w="1068" w:type="dxa"/>
            <w:shd w:val="clear" w:color="auto" w:fill="auto"/>
            <w:tcMar>
              <w:top w:w="0" w:type="dxa"/>
              <w:left w:w="108" w:type="dxa"/>
              <w:bottom w:w="0" w:type="dxa"/>
              <w:right w:w="108" w:type="dxa"/>
            </w:tcMar>
            <w:hideMark/>
          </w:tcPr>
          <w:p w14:paraId="7B44FBC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68" w:name="TemplateTable-202"/>
            <w:bookmarkEnd w:id="68"/>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07B89E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3E66854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Approval of Financial Information</w:t>
            </w:r>
          </w:p>
        </w:tc>
        <w:tc>
          <w:tcPr>
            <w:tcW w:w="1212" w:type="dxa"/>
            <w:shd w:val="clear" w:color="auto" w:fill="auto"/>
            <w:tcMar>
              <w:top w:w="0" w:type="dxa"/>
              <w:left w:w="108" w:type="dxa"/>
              <w:bottom w:w="0" w:type="dxa"/>
              <w:right w:w="108" w:type="dxa"/>
            </w:tcMar>
            <w:hideMark/>
          </w:tcPr>
          <w:p w14:paraId="7E1432F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12193FBF"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9" w:name="MinutesItem6775"/>
      <w:bookmarkEnd w:id="69"/>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4"/>
        <w:gridCol w:w="684"/>
        <w:gridCol w:w="5530"/>
        <w:gridCol w:w="960"/>
      </w:tblGrid>
      <w:tr w:rsidR="0083437F" w:rsidRPr="0083437F" w14:paraId="63012365" w14:textId="77777777" w:rsidTr="0083437F">
        <w:tc>
          <w:tcPr>
            <w:tcW w:w="1068" w:type="dxa"/>
            <w:shd w:val="clear" w:color="auto" w:fill="auto"/>
            <w:tcMar>
              <w:top w:w="0" w:type="dxa"/>
              <w:left w:w="108" w:type="dxa"/>
              <w:bottom w:w="0" w:type="dxa"/>
              <w:right w:w="108" w:type="dxa"/>
            </w:tcMar>
            <w:hideMark/>
          </w:tcPr>
          <w:p w14:paraId="6DAF342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0" w:name="TemplateTable-208"/>
            <w:bookmarkEnd w:id="70"/>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57013E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67B97CFB"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Guardianship Affidavits</w:t>
            </w:r>
          </w:p>
        </w:tc>
        <w:tc>
          <w:tcPr>
            <w:tcW w:w="1212" w:type="dxa"/>
            <w:shd w:val="clear" w:color="auto" w:fill="auto"/>
            <w:tcMar>
              <w:top w:w="0" w:type="dxa"/>
              <w:left w:w="108" w:type="dxa"/>
              <w:bottom w:w="0" w:type="dxa"/>
              <w:right w:w="108" w:type="dxa"/>
            </w:tcMar>
            <w:hideMark/>
          </w:tcPr>
          <w:p w14:paraId="51FC9C3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3DB7D5D9"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1" w:name="MinutesItem6779"/>
      <w:bookmarkEnd w:id="71"/>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79"/>
        <w:gridCol w:w="684"/>
        <w:gridCol w:w="5478"/>
        <w:gridCol w:w="987"/>
      </w:tblGrid>
      <w:tr w:rsidR="0083437F" w:rsidRPr="0083437F" w14:paraId="7DA8BD0F" w14:textId="77777777" w:rsidTr="0083437F">
        <w:tc>
          <w:tcPr>
            <w:tcW w:w="1068" w:type="dxa"/>
            <w:shd w:val="clear" w:color="auto" w:fill="auto"/>
            <w:tcMar>
              <w:top w:w="0" w:type="dxa"/>
              <w:left w:w="108" w:type="dxa"/>
              <w:bottom w:w="0" w:type="dxa"/>
              <w:right w:w="108" w:type="dxa"/>
            </w:tcMar>
            <w:hideMark/>
          </w:tcPr>
          <w:p w14:paraId="5093BED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2" w:name="TemplateTable-214"/>
            <w:bookmarkEnd w:id="72"/>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F0D5C9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4EA57A1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New Hires</w:t>
            </w:r>
          </w:p>
        </w:tc>
        <w:tc>
          <w:tcPr>
            <w:tcW w:w="1212" w:type="dxa"/>
            <w:shd w:val="clear" w:color="auto" w:fill="auto"/>
            <w:tcMar>
              <w:top w:w="0" w:type="dxa"/>
              <w:left w:w="108" w:type="dxa"/>
              <w:bottom w:w="0" w:type="dxa"/>
              <w:right w:w="108" w:type="dxa"/>
            </w:tcMar>
            <w:hideMark/>
          </w:tcPr>
          <w:p w14:paraId="3D4AE7BB"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4D69D745" w14:textId="77777777" w:rsidR="0083437F" w:rsidRPr="0083437F" w:rsidRDefault="0083437F" w:rsidP="0083437F">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3" w:name="MinutesItem6777"/>
      <w:bookmarkEnd w:id="73"/>
      <w:r w:rsidRPr="0083437F">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38"/>
        <w:gridCol w:w="684"/>
        <w:gridCol w:w="5566"/>
        <w:gridCol w:w="940"/>
      </w:tblGrid>
      <w:tr w:rsidR="0083437F" w:rsidRPr="0083437F" w14:paraId="1E460478" w14:textId="77777777" w:rsidTr="0083437F">
        <w:tc>
          <w:tcPr>
            <w:tcW w:w="1068" w:type="dxa"/>
            <w:shd w:val="clear" w:color="auto" w:fill="auto"/>
            <w:tcMar>
              <w:top w:w="0" w:type="dxa"/>
              <w:left w:w="108" w:type="dxa"/>
              <w:bottom w:w="0" w:type="dxa"/>
              <w:right w:w="108" w:type="dxa"/>
            </w:tcMar>
            <w:hideMark/>
          </w:tcPr>
          <w:p w14:paraId="70743E6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4" w:name="TemplateTable-220"/>
            <w:bookmarkEnd w:id="74"/>
            <w:r w:rsidRPr="0083437F">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368B6C3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5.</w:t>
            </w:r>
          </w:p>
        </w:tc>
        <w:tc>
          <w:tcPr>
            <w:tcW w:w="6972" w:type="dxa"/>
            <w:shd w:val="clear" w:color="auto" w:fill="auto"/>
            <w:tcMar>
              <w:top w:w="0" w:type="dxa"/>
              <w:left w:w="108" w:type="dxa"/>
              <w:bottom w:w="0" w:type="dxa"/>
              <w:right w:w="108" w:type="dxa"/>
            </w:tcMar>
            <w:hideMark/>
          </w:tcPr>
          <w:p w14:paraId="1DC3F9DD"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Travel Requests</w:t>
            </w:r>
          </w:p>
        </w:tc>
        <w:tc>
          <w:tcPr>
            <w:tcW w:w="1212" w:type="dxa"/>
            <w:shd w:val="clear" w:color="auto" w:fill="auto"/>
            <w:tcMar>
              <w:top w:w="0" w:type="dxa"/>
              <w:left w:w="108" w:type="dxa"/>
              <w:bottom w:w="0" w:type="dxa"/>
              <w:right w:w="108" w:type="dxa"/>
            </w:tcMar>
            <w:hideMark/>
          </w:tcPr>
          <w:p w14:paraId="0255526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3DFB00A5" w14:textId="77777777" w:rsidTr="0083437F">
        <w:tc>
          <w:tcPr>
            <w:tcW w:w="1068" w:type="dxa"/>
            <w:shd w:val="clear" w:color="auto" w:fill="auto"/>
            <w:tcMar>
              <w:top w:w="0" w:type="dxa"/>
              <w:left w:w="108" w:type="dxa"/>
              <w:bottom w:w="0" w:type="dxa"/>
              <w:right w:w="108" w:type="dxa"/>
            </w:tcMar>
            <w:hideMark/>
          </w:tcPr>
          <w:p w14:paraId="7F26300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5" w:name="TemplateTable-225"/>
            <w:bookmarkStart w:id="76" w:name="Resolution6882"/>
            <w:bookmarkEnd w:id="75"/>
            <w:bookmarkEnd w:id="76"/>
            <w:r w:rsidRPr="0083437F">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770D9BD6"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60206789"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approve the consent agenda as presented with removal of the February meeting minutes.  January, February and March meeting minutes will be approved at the next meeting.</w:t>
            </w:r>
          </w:p>
          <w:p w14:paraId="5630EA47"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2D989B2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Moved by:</w:t>
            </w:r>
            <w:r w:rsidRPr="0083437F">
              <w:rPr>
                <w:rFonts w:ascii="Times New Roman" w:eastAsia="Times New Roman" w:hAnsi="Times New Roman" w:cs="Times New Roman"/>
                <w:sz w:val="27"/>
                <w:szCs w:val="27"/>
              </w:rPr>
              <w:t> Nicole Hobbs</w:t>
            </w:r>
          </w:p>
          <w:p w14:paraId="52842C0F"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Gwen Callahan</w:t>
            </w:r>
          </w:p>
          <w:p w14:paraId="339B2AF2"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62CB442D"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2B03706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bl>
    <w:p w14:paraId="615497C0"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7" w:name="MinutesHeading6783"/>
      <w:bookmarkEnd w:id="77"/>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6"/>
        <w:gridCol w:w="1058"/>
      </w:tblGrid>
      <w:tr w:rsidR="0083437F" w:rsidRPr="0083437F" w14:paraId="075BBEF8" w14:textId="77777777" w:rsidTr="0083437F">
        <w:tc>
          <w:tcPr>
            <w:tcW w:w="504" w:type="dxa"/>
            <w:shd w:val="clear" w:color="auto" w:fill="auto"/>
            <w:noWrap/>
            <w:tcMar>
              <w:top w:w="0" w:type="dxa"/>
              <w:left w:w="108" w:type="dxa"/>
              <w:bottom w:w="0" w:type="dxa"/>
              <w:right w:w="108" w:type="dxa"/>
            </w:tcMar>
            <w:hideMark/>
          </w:tcPr>
          <w:p w14:paraId="054E8A7A"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8" w:name="TemplateTable-231"/>
            <w:bookmarkEnd w:id="78"/>
            <w:r w:rsidRPr="0083437F">
              <w:rPr>
                <w:rFonts w:ascii="Times New Roman" w:eastAsia="Times New Roman" w:hAnsi="Times New Roman" w:cs="Times New Roman"/>
                <w:b/>
                <w:bCs/>
                <w:sz w:val="27"/>
                <w:szCs w:val="27"/>
              </w:rPr>
              <w:t>H.</w:t>
            </w:r>
          </w:p>
        </w:tc>
        <w:tc>
          <w:tcPr>
            <w:tcW w:w="8424" w:type="dxa"/>
            <w:shd w:val="clear" w:color="auto" w:fill="auto"/>
            <w:tcMar>
              <w:top w:w="0" w:type="dxa"/>
              <w:left w:w="108" w:type="dxa"/>
              <w:bottom w:w="0" w:type="dxa"/>
              <w:right w:w="108" w:type="dxa"/>
            </w:tcMar>
            <w:hideMark/>
          </w:tcPr>
          <w:p w14:paraId="3123291D"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CLOSED SESSION</w:t>
            </w:r>
          </w:p>
          <w:p w14:paraId="2CECF941"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Convene To Closed Session</w:t>
            </w:r>
          </w:p>
          <w:p w14:paraId="1A23038A"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C4B7F34"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tc>
      </w:tr>
      <w:tr w:rsidR="0083437F" w:rsidRPr="0083437F" w14:paraId="172A8834" w14:textId="77777777" w:rsidTr="0083437F">
        <w:tc>
          <w:tcPr>
            <w:tcW w:w="504" w:type="dxa"/>
            <w:shd w:val="clear" w:color="auto" w:fill="auto"/>
            <w:tcMar>
              <w:top w:w="0" w:type="dxa"/>
              <w:left w:w="108" w:type="dxa"/>
              <w:bottom w:w="0" w:type="dxa"/>
              <w:right w:w="108" w:type="dxa"/>
            </w:tcMar>
            <w:hideMark/>
          </w:tcPr>
          <w:p w14:paraId="65B9D1B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79" w:name="TemplateTable-236"/>
            <w:bookmarkStart w:id="80" w:name="Resolution6883"/>
            <w:bookmarkEnd w:id="79"/>
            <w:bookmarkEnd w:id="80"/>
            <w:r w:rsidRPr="0083437F">
              <w:rPr>
                <w:rFonts w:ascii="Times New Roman" w:eastAsia="Times New Roman" w:hAnsi="Times New Roman" w:cs="Times New Roman"/>
                <w:sz w:val="27"/>
                <w:szCs w:val="27"/>
              </w:rPr>
              <w:t> </w:t>
            </w:r>
          </w:p>
        </w:tc>
        <w:tc>
          <w:tcPr>
            <w:tcW w:w="8424" w:type="dxa"/>
            <w:shd w:val="clear" w:color="auto" w:fill="auto"/>
            <w:tcMar>
              <w:top w:w="0" w:type="dxa"/>
              <w:left w:w="108" w:type="dxa"/>
              <w:bottom w:w="0" w:type="dxa"/>
              <w:right w:w="108" w:type="dxa"/>
            </w:tcMar>
            <w:hideMark/>
          </w:tcPr>
          <w:p w14:paraId="24B0087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Motion to go into closed session to discuss personnel issues.</w:t>
            </w:r>
          </w:p>
          <w:p w14:paraId="10429288"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 </w:t>
            </w:r>
          </w:p>
          <w:p w14:paraId="64FC2D31"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lastRenderedPageBreak/>
              <w:t>Moved by:</w:t>
            </w:r>
            <w:r w:rsidRPr="0083437F">
              <w:rPr>
                <w:rFonts w:ascii="Times New Roman" w:eastAsia="Times New Roman" w:hAnsi="Times New Roman" w:cs="Times New Roman"/>
                <w:sz w:val="27"/>
                <w:szCs w:val="27"/>
              </w:rPr>
              <w:t> Keith Cox</w:t>
            </w:r>
          </w:p>
          <w:p w14:paraId="395E9D13"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i/>
                <w:iCs/>
                <w:sz w:val="27"/>
                <w:szCs w:val="27"/>
              </w:rPr>
              <w:t>Seconded by:</w:t>
            </w:r>
            <w:r w:rsidRPr="0083437F">
              <w:rPr>
                <w:rFonts w:ascii="Times New Roman" w:eastAsia="Times New Roman" w:hAnsi="Times New Roman" w:cs="Times New Roman"/>
                <w:sz w:val="27"/>
                <w:szCs w:val="27"/>
              </w:rPr>
              <w:t> Wayne Woodward</w:t>
            </w:r>
          </w:p>
          <w:p w14:paraId="7DBCA76F" w14:textId="77777777" w:rsidR="0083437F" w:rsidRPr="0083437F" w:rsidRDefault="0083437F" w:rsidP="0083437F">
            <w:pPr>
              <w:spacing w:before="20" w:after="60" w:line="240" w:lineRule="auto"/>
              <w:jc w:val="right"/>
              <w:rPr>
                <w:rFonts w:ascii="Times New Roman" w:eastAsia="Times New Roman" w:hAnsi="Times New Roman" w:cs="Times New Roman"/>
                <w:sz w:val="27"/>
                <w:szCs w:val="27"/>
              </w:rPr>
            </w:pPr>
            <w:r w:rsidRPr="0083437F">
              <w:rPr>
                <w:rFonts w:ascii="Times New Roman" w:eastAsia="Times New Roman" w:hAnsi="Times New Roman" w:cs="Times New Roman"/>
                <w:b/>
                <w:bCs/>
                <w:sz w:val="27"/>
                <w:szCs w:val="27"/>
              </w:rPr>
              <w:t>Motion Carries</w:t>
            </w:r>
          </w:p>
          <w:p w14:paraId="49703CBE"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The board went into closed session at 7:14pm. </w:t>
            </w:r>
          </w:p>
          <w:p w14:paraId="71D722C2"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The board returned from closed session at 8:06pm.</w:t>
            </w:r>
          </w:p>
          <w:p w14:paraId="655D4F3B" w14:textId="77777777" w:rsidR="0083437F" w:rsidRPr="0083437F" w:rsidRDefault="0083437F" w:rsidP="0083437F">
            <w:pPr>
              <w:spacing w:before="20" w:after="60" w:line="20" w:lineRule="atLeast"/>
              <w:rPr>
                <w:rFonts w:ascii="Times New Roman" w:eastAsia="Times New Roman" w:hAnsi="Times New Roman" w:cs="Times New Roman"/>
                <w:sz w:val="24"/>
                <w:szCs w:val="24"/>
              </w:rPr>
            </w:pPr>
            <w:r w:rsidRPr="0083437F">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7B573DC"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lastRenderedPageBreak/>
              <w:t> </w:t>
            </w:r>
          </w:p>
        </w:tc>
      </w:tr>
    </w:tbl>
    <w:p w14:paraId="55B7FF17" w14:textId="77777777" w:rsidR="0083437F" w:rsidRPr="0083437F" w:rsidRDefault="0083437F" w:rsidP="0083437F">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1" w:name="MinutesHeading6900"/>
      <w:bookmarkEnd w:id="81"/>
      <w:r w:rsidRPr="0083437F">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8244"/>
      </w:tblGrid>
      <w:tr w:rsidR="0083437F" w:rsidRPr="0083437F" w14:paraId="6F3CD335" w14:textId="77777777" w:rsidTr="0083437F">
        <w:tc>
          <w:tcPr>
            <w:tcW w:w="504" w:type="dxa"/>
            <w:shd w:val="clear" w:color="auto" w:fill="auto"/>
            <w:noWrap/>
            <w:tcMar>
              <w:top w:w="0" w:type="dxa"/>
              <w:left w:w="108" w:type="dxa"/>
              <w:bottom w:w="0" w:type="dxa"/>
              <w:right w:w="108" w:type="dxa"/>
            </w:tcMar>
            <w:hideMark/>
          </w:tcPr>
          <w:p w14:paraId="0EC20B25" w14:textId="77777777" w:rsidR="0083437F" w:rsidRPr="0083437F" w:rsidRDefault="0083437F" w:rsidP="0083437F">
            <w:pPr>
              <w:spacing w:before="20" w:after="60" w:line="240" w:lineRule="auto"/>
              <w:rPr>
                <w:rFonts w:ascii="Times New Roman" w:eastAsia="Times New Roman" w:hAnsi="Times New Roman" w:cs="Times New Roman"/>
                <w:sz w:val="27"/>
                <w:szCs w:val="27"/>
              </w:rPr>
            </w:pPr>
            <w:bookmarkStart w:id="82" w:name="TemplateTable-242"/>
            <w:bookmarkEnd w:id="82"/>
            <w:r w:rsidRPr="0083437F">
              <w:rPr>
                <w:rFonts w:ascii="Times New Roman" w:eastAsia="Times New Roman" w:hAnsi="Times New Roman" w:cs="Times New Roman"/>
                <w:b/>
                <w:bCs/>
                <w:sz w:val="27"/>
                <w:szCs w:val="27"/>
              </w:rPr>
              <w:t>I.</w:t>
            </w:r>
          </w:p>
        </w:tc>
        <w:tc>
          <w:tcPr>
            <w:tcW w:w="8424" w:type="dxa"/>
            <w:shd w:val="clear" w:color="auto" w:fill="auto"/>
            <w:tcMar>
              <w:top w:w="0" w:type="dxa"/>
              <w:left w:w="108" w:type="dxa"/>
              <w:bottom w:w="0" w:type="dxa"/>
              <w:right w:w="108" w:type="dxa"/>
            </w:tcMar>
            <w:hideMark/>
          </w:tcPr>
          <w:p w14:paraId="45325299" w14:textId="77777777" w:rsidR="0083437F" w:rsidRPr="0083437F" w:rsidRDefault="0083437F" w:rsidP="0083437F">
            <w:pPr>
              <w:spacing w:before="20" w:after="60" w:line="240" w:lineRule="auto"/>
              <w:outlineLvl w:val="1"/>
              <w:rPr>
                <w:rFonts w:ascii="Segoe UI" w:eastAsia="Times New Roman" w:hAnsi="Segoe UI" w:cs="Segoe UI"/>
                <w:sz w:val="27"/>
                <w:szCs w:val="27"/>
              </w:rPr>
            </w:pPr>
            <w:r w:rsidRPr="0083437F">
              <w:rPr>
                <w:rFonts w:ascii="Segoe UI" w:eastAsia="Times New Roman" w:hAnsi="Segoe UI" w:cs="Segoe UI"/>
                <w:sz w:val="27"/>
                <w:szCs w:val="27"/>
              </w:rPr>
              <w:t>Adjourn</w:t>
            </w:r>
          </w:p>
          <w:p w14:paraId="36978E5A" w14:textId="77777777" w:rsidR="0083437F" w:rsidRPr="0083437F" w:rsidRDefault="0083437F" w:rsidP="0083437F">
            <w:pPr>
              <w:spacing w:before="20" w:after="120" w:line="240" w:lineRule="auto"/>
              <w:rPr>
                <w:rFonts w:ascii="Times New Roman" w:eastAsia="Times New Roman" w:hAnsi="Times New Roman" w:cs="Times New Roman"/>
                <w:sz w:val="27"/>
                <w:szCs w:val="27"/>
              </w:rPr>
            </w:pPr>
            <w:r w:rsidRPr="0083437F">
              <w:rPr>
                <w:rFonts w:ascii="Times New Roman" w:eastAsia="Times New Roman" w:hAnsi="Times New Roman" w:cs="Times New Roman"/>
                <w:sz w:val="27"/>
                <w:szCs w:val="27"/>
              </w:rPr>
              <w:t>The meeting was adjourned at 8:06</w:t>
            </w:r>
          </w:p>
        </w:tc>
      </w:tr>
    </w:tbl>
    <w:p w14:paraId="568F54F6" w14:textId="77777777" w:rsidR="006A21CC" w:rsidRDefault="006A21CC"/>
    <w:sectPr w:rsidR="006A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1D91"/>
    <w:multiLevelType w:val="multilevel"/>
    <w:tmpl w:val="F07EC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7F"/>
    <w:rsid w:val="006A21CC"/>
    <w:rsid w:val="0083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0570"/>
  <w15:chartTrackingRefBased/>
  <w15:docId w15:val="{463DC3BB-CFF3-45C7-964A-AA14E68D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7qn3JJiTn7zFN2B5kEnYD1mLNztrJpXbxyEvAemt-c/edit?usp=sharing" TargetMode="External"/><Relationship Id="rId13" Type="http://schemas.openxmlformats.org/officeDocument/2006/relationships/hyperlink" Target="https://carbon-county-school-dist.community.highbond.com/document/2eacde42-4d5c-406a-a1c3-d7581f7fb43a" TargetMode="External"/><Relationship Id="rId18" Type="http://schemas.openxmlformats.org/officeDocument/2006/relationships/hyperlink" Target="https://carbon-county-school-dist.community.highbond.com/document/e5da0a68-bcb2-480b-ab4b-76f1bd7d14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rbon-county-school-dist.community.highbond.com/document/52996707-68e3-45cf-b438-7d3f794df9f8" TargetMode="External"/><Relationship Id="rId7" Type="http://schemas.openxmlformats.org/officeDocument/2006/relationships/hyperlink" Target="https://carbon-county-school-dist.community.highbond.com/document/0ecb6dbc-1827-4dd5-96f3-fea80a83748a" TargetMode="External"/><Relationship Id="rId12" Type="http://schemas.openxmlformats.org/officeDocument/2006/relationships/hyperlink" Target="https://carbon-county-school-dist.community.highbond.com/document/ce8b333c-4f92-4fb7-92d3-bff9c424e2fd" TargetMode="External"/><Relationship Id="rId17" Type="http://schemas.openxmlformats.org/officeDocument/2006/relationships/hyperlink" Target="https://carbon-county-school-dist.community.highbond.com/document/dfaee252-b368-48b2-87ad-275a796bf23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rbon-county-school-dist.community.highbond.com/document/7c49d523-b30f-4052-bd72-513c4f0bf3fb" TargetMode="External"/><Relationship Id="rId20" Type="http://schemas.openxmlformats.org/officeDocument/2006/relationships/hyperlink" Target="https://carbon-county-school-dist.community.highbond.com/document/e6df9aa7-d0f3-4eab-8aaa-accb143f4a1c" TargetMode="External"/><Relationship Id="rId1" Type="http://schemas.openxmlformats.org/officeDocument/2006/relationships/numbering" Target="numbering.xml"/><Relationship Id="rId6" Type="http://schemas.openxmlformats.org/officeDocument/2006/relationships/hyperlink" Target="https://carbon-county-school-dist.community.highbond.com/document/92f2a12c-d728-4659-ae7f-56b4cfd2bdda" TargetMode="External"/><Relationship Id="rId11" Type="http://schemas.openxmlformats.org/officeDocument/2006/relationships/hyperlink" Target="https://carbon-county-school-dist.community.highbond.com/document/c25a96b1-ce50-48b4-aa87-9256a89263bd" TargetMode="External"/><Relationship Id="rId24" Type="http://schemas.openxmlformats.org/officeDocument/2006/relationships/hyperlink" Target="https://carbon-county-school-dist.community.highbond.com/document/b718785c-e81f-42a8-83b7-3f024e51e545" TargetMode="External"/><Relationship Id="rId5" Type="http://schemas.openxmlformats.org/officeDocument/2006/relationships/hyperlink" Target="https://carbon-county-school-dist.community.highbond.com/document/9283403d-8674-40db-866f-cd8acd76c26d" TargetMode="External"/><Relationship Id="rId15" Type="http://schemas.openxmlformats.org/officeDocument/2006/relationships/hyperlink" Target="https://carbon-county-school-dist.community.highbond.com/document/d763abfe-6fa2-4277-8b03-641401697a37" TargetMode="External"/><Relationship Id="rId23" Type="http://schemas.openxmlformats.org/officeDocument/2006/relationships/hyperlink" Target="https://carbon-county-school-dist.community.highbond.com/document/2039c43d-9f07-415c-8ad9-4a53c5d39d43" TargetMode="External"/><Relationship Id="rId10" Type="http://schemas.openxmlformats.org/officeDocument/2006/relationships/hyperlink" Target="https://docs.google.com/spreadsheets/d/1d1pA_rBn7N80uQRVcNeyaQ5tDm5ALqzZAxx3IsnO9BM/edit?usp=sharing" TargetMode="External"/><Relationship Id="rId19" Type="http://schemas.openxmlformats.org/officeDocument/2006/relationships/hyperlink" Target="https://carbon-county-school-dist.community.highbond.com/document/6543c3b3-b62f-4045-be20-95275f68d975" TargetMode="External"/><Relationship Id="rId4" Type="http://schemas.openxmlformats.org/officeDocument/2006/relationships/webSettings" Target="webSettings.xml"/><Relationship Id="rId9" Type="http://schemas.openxmlformats.org/officeDocument/2006/relationships/hyperlink" Target="https://docs.google.com/spreadsheets/d/1F_u2IWSR8UUfMxbs4tRlS9BRBmJpgSQECtd1BbPol0g/edit?usp=sharing" TargetMode="External"/><Relationship Id="rId14" Type="http://schemas.openxmlformats.org/officeDocument/2006/relationships/hyperlink" Target="https://carbon-county-school-dist.community.highbond.com/document/1c1a9d2e-d930-44a1-b59c-1c0e70b61f00" TargetMode="External"/><Relationship Id="rId22" Type="http://schemas.openxmlformats.org/officeDocument/2006/relationships/hyperlink" Target="https://carbon-county-school-dist.community.highbond.com/document/4547f544-8b37-46d3-ba63-cf551f19fa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Martines</dc:creator>
  <cp:keywords/>
  <dc:description/>
  <cp:lastModifiedBy>Heather Martines</cp:lastModifiedBy>
  <cp:revision>1</cp:revision>
  <dcterms:created xsi:type="dcterms:W3CDTF">2025-04-10T15:53:00Z</dcterms:created>
  <dcterms:modified xsi:type="dcterms:W3CDTF">2025-04-10T15:54:00Z</dcterms:modified>
</cp:coreProperties>
</file>