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B19" w:rsidRDefault="00BE0944">
      <w:pPr>
        <w:spacing w:line="259" w:lineRule="auto"/>
        <w:ind w:left="190" w:firstLine="0"/>
        <w:jc w:val="center"/>
      </w:pPr>
      <w:r>
        <w:rPr>
          <w:sz w:val="29"/>
        </w:rPr>
        <w:t xml:space="preserve"> </w:t>
      </w:r>
    </w:p>
    <w:p w:rsidR="00005B19" w:rsidRDefault="00BE0944">
      <w:pPr>
        <w:spacing w:line="259" w:lineRule="auto"/>
        <w:ind w:left="190" w:firstLine="0"/>
        <w:jc w:val="center"/>
      </w:pPr>
      <w:r>
        <w:rPr>
          <w:sz w:val="29"/>
        </w:rPr>
        <w:t xml:space="preserve"> </w:t>
      </w:r>
    </w:p>
    <w:p w:rsidR="00005B19" w:rsidRDefault="00BE0944">
      <w:pPr>
        <w:spacing w:line="259" w:lineRule="auto"/>
        <w:ind w:left="190" w:firstLine="0"/>
        <w:jc w:val="center"/>
      </w:pPr>
      <w:r>
        <w:rPr>
          <w:sz w:val="29"/>
        </w:rPr>
        <w:t xml:space="preserve"> </w:t>
      </w:r>
    </w:p>
    <w:p w:rsidR="00005B19" w:rsidRDefault="00BE0944">
      <w:pPr>
        <w:spacing w:line="259" w:lineRule="auto"/>
        <w:ind w:left="190" w:firstLine="0"/>
        <w:jc w:val="center"/>
      </w:pPr>
      <w:r>
        <w:rPr>
          <w:sz w:val="29"/>
        </w:rPr>
        <w:t xml:space="preserve"> </w:t>
      </w:r>
    </w:p>
    <w:p w:rsidR="00005B19" w:rsidRDefault="00BE0944">
      <w:pPr>
        <w:spacing w:after="123" w:line="259" w:lineRule="auto"/>
        <w:ind w:left="190" w:firstLine="0"/>
        <w:jc w:val="center"/>
      </w:pPr>
      <w:r>
        <w:rPr>
          <w:sz w:val="29"/>
        </w:rPr>
        <w:t xml:space="preserve"> </w:t>
      </w:r>
    </w:p>
    <w:p w:rsidR="00005B19" w:rsidRPr="00E87159" w:rsidRDefault="00BE0944">
      <w:pPr>
        <w:spacing w:line="259" w:lineRule="auto"/>
        <w:ind w:left="106" w:firstLine="0"/>
        <w:jc w:val="center"/>
        <w:rPr>
          <w:b/>
        </w:rPr>
      </w:pPr>
      <w:r w:rsidRPr="00E87159">
        <w:rPr>
          <w:b/>
          <w:sz w:val="44"/>
          <w:u w:val="single" w:color="000000"/>
        </w:rPr>
        <w:t>PUBLIC HEARINGS NOTICE</w:t>
      </w:r>
      <w:r w:rsidRPr="00E87159">
        <w:rPr>
          <w:b/>
          <w:sz w:val="44"/>
        </w:rPr>
        <w:t xml:space="preserve"> </w:t>
      </w:r>
    </w:p>
    <w:p w:rsidR="00005B19" w:rsidRDefault="00BE0944" w:rsidP="00E87159">
      <w:pPr>
        <w:spacing w:after="142" w:line="259" w:lineRule="auto"/>
        <w:ind w:left="0" w:firstLine="0"/>
      </w:pPr>
      <w:r>
        <w:rPr>
          <w:sz w:val="20"/>
        </w:rPr>
        <w:t xml:space="preserve"> </w:t>
      </w:r>
      <w:r>
        <w:rPr>
          <w:sz w:val="36"/>
        </w:rPr>
        <w:t xml:space="preserve"> </w:t>
      </w:r>
    </w:p>
    <w:p w:rsidR="00005B19" w:rsidRDefault="00E87159" w:rsidP="000932C9">
      <w:pPr>
        <w:spacing w:line="259" w:lineRule="auto"/>
        <w:ind w:left="114"/>
        <w:jc w:val="center"/>
        <w:rPr>
          <w:b/>
          <w:sz w:val="28"/>
          <w:szCs w:val="28"/>
        </w:rPr>
      </w:pPr>
      <w:r w:rsidRPr="00BE0944">
        <w:rPr>
          <w:b/>
          <w:sz w:val="28"/>
          <w:szCs w:val="28"/>
        </w:rPr>
        <w:t xml:space="preserve">PROPOSED </w:t>
      </w:r>
      <w:r w:rsidR="000932C9">
        <w:rPr>
          <w:b/>
          <w:sz w:val="28"/>
          <w:szCs w:val="28"/>
        </w:rPr>
        <w:t>PLAT AMENDMENT</w:t>
      </w:r>
    </w:p>
    <w:p w:rsidR="000932C9" w:rsidRPr="00BE0944" w:rsidRDefault="000932C9" w:rsidP="000932C9">
      <w:pPr>
        <w:spacing w:line="259" w:lineRule="auto"/>
        <w:ind w:left="1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VISTA VALLEY ESTATES UNIT 4</w:t>
      </w:r>
    </w:p>
    <w:p w:rsidR="00005B19" w:rsidRDefault="00BE0944" w:rsidP="00E87159">
      <w:pPr>
        <w:spacing w:after="99" w:line="259" w:lineRule="auto"/>
        <w:ind w:left="0" w:firstLine="0"/>
      </w:pPr>
      <w:r>
        <w:rPr>
          <w:sz w:val="20"/>
        </w:rPr>
        <w:t xml:space="preserve"> </w:t>
      </w:r>
    </w:p>
    <w:p w:rsidR="00005B19" w:rsidRPr="00BE0944" w:rsidRDefault="00BE0944">
      <w:pPr>
        <w:ind w:left="-5"/>
        <w:rPr>
          <w:sz w:val="28"/>
          <w:szCs w:val="28"/>
        </w:rPr>
      </w:pPr>
      <w:r w:rsidRPr="00BE0944">
        <w:rPr>
          <w:sz w:val="28"/>
          <w:szCs w:val="28"/>
        </w:rPr>
        <w:t xml:space="preserve">Notice is hereby given that the Duchesne County Planning Commission will meet at 5:00 p.m. in the County Commission Chambers, 734 North Center Street, Duchesne, Utah, on </w:t>
      </w:r>
      <w:r w:rsidR="000932C9">
        <w:rPr>
          <w:sz w:val="28"/>
          <w:szCs w:val="28"/>
        </w:rPr>
        <w:t>May 14</w:t>
      </w:r>
      <w:r w:rsidR="00E87159" w:rsidRPr="00BE0944">
        <w:rPr>
          <w:sz w:val="28"/>
          <w:szCs w:val="28"/>
        </w:rPr>
        <w:t>, 202</w:t>
      </w:r>
      <w:r w:rsidR="000932C9">
        <w:rPr>
          <w:sz w:val="28"/>
          <w:szCs w:val="28"/>
        </w:rPr>
        <w:t>5</w:t>
      </w:r>
      <w:r w:rsidRPr="00BE0944">
        <w:rPr>
          <w:sz w:val="28"/>
          <w:szCs w:val="28"/>
        </w:rPr>
        <w:t xml:space="preserve"> to conduct a public hearing to consider a recommendation to the Duchesne County Commissioners regarding a request by </w:t>
      </w:r>
      <w:r w:rsidR="000932C9">
        <w:rPr>
          <w:sz w:val="28"/>
          <w:szCs w:val="28"/>
        </w:rPr>
        <w:t>TransWest Express LLC</w:t>
      </w:r>
      <w:r w:rsidRPr="00BE0944">
        <w:rPr>
          <w:sz w:val="28"/>
          <w:szCs w:val="28"/>
        </w:rPr>
        <w:t xml:space="preserve"> to </w:t>
      </w:r>
      <w:r w:rsidR="000932C9" w:rsidRPr="000932C9">
        <w:rPr>
          <w:sz w:val="28"/>
          <w:szCs w:val="28"/>
        </w:rPr>
        <w:t>consolidate certain lots, relocate the Sage Way right of way and vacate certain public utility easements within Vista Valley Estates, Unit Four</w:t>
      </w:r>
      <w:bookmarkStart w:id="0" w:name="_GoBack"/>
      <w:bookmarkEnd w:id="0"/>
      <w:r w:rsidR="000932C9">
        <w:rPr>
          <w:sz w:val="28"/>
          <w:szCs w:val="28"/>
        </w:rPr>
        <w:t>.</w:t>
      </w:r>
    </w:p>
    <w:p w:rsidR="00005B19" w:rsidRPr="00BE0944" w:rsidRDefault="00BE0944">
      <w:pPr>
        <w:spacing w:line="259" w:lineRule="auto"/>
        <w:ind w:left="0" w:firstLine="0"/>
        <w:rPr>
          <w:sz w:val="28"/>
          <w:szCs w:val="28"/>
        </w:rPr>
      </w:pPr>
      <w:r w:rsidRPr="00BE0944">
        <w:rPr>
          <w:sz w:val="28"/>
          <w:szCs w:val="28"/>
        </w:rPr>
        <w:t xml:space="preserve"> </w:t>
      </w:r>
    </w:p>
    <w:p w:rsidR="00005B19" w:rsidRPr="00BE0944" w:rsidRDefault="00BE0944">
      <w:pPr>
        <w:ind w:left="-5"/>
        <w:rPr>
          <w:sz w:val="28"/>
          <w:szCs w:val="28"/>
        </w:rPr>
      </w:pPr>
      <w:r w:rsidRPr="00BE0944">
        <w:rPr>
          <w:sz w:val="28"/>
          <w:szCs w:val="28"/>
        </w:rPr>
        <w:t>The Duchesne County Commissioners will conduct a public hearing to review the Planning Commission recommendation and consider approval of Ordinance #2</w:t>
      </w:r>
      <w:r w:rsidR="000932C9">
        <w:rPr>
          <w:sz w:val="28"/>
          <w:szCs w:val="28"/>
        </w:rPr>
        <w:t>5</w:t>
      </w:r>
      <w:r w:rsidRPr="00BE0944">
        <w:rPr>
          <w:sz w:val="28"/>
          <w:szCs w:val="28"/>
        </w:rPr>
        <w:t>-</w:t>
      </w:r>
      <w:r w:rsidR="00C53D83">
        <w:rPr>
          <w:sz w:val="28"/>
          <w:szCs w:val="28"/>
        </w:rPr>
        <w:t>419</w:t>
      </w:r>
      <w:r w:rsidRPr="00BE0944">
        <w:rPr>
          <w:sz w:val="28"/>
          <w:szCs w:val="28"/>
        </w:rPr>
        <w:t xml:space="preserve"> during their </w:t>
      </w:r>
      <w:r w:rsidR="00C53D83">
        <w:rPr>
          <w:sz w:val="28"/>
          <w:szCs w:val="28"/>
        </w:rPr>
        <w:t>June 2</w:t>
      </w:r>
      <w:r w:rsidR="00E87159" w:rsidRPr="00BE0944">
        <w:rPr>
          <w:sz w:val="28"/>
          <w:szCs w:val="28"/>
        </w:rPr>
        <w:t>, 202</w:t>
      </w:r>
      <w:r w:rsidR="000932C9">
        <w:rPr>
          <w:sz w:val="28"/>
          <w:szCs w:val="28"/>
        </w:rPr>
        <w:t>5</w:t>
      </w:r>
      <w:r w:rsidRPr="00BE0944">
        <w:rPr>
          <w:sz w:val="28"/>
          <w:szCs w:val="28"/>
        </w:rPr>
        <w:t xml:space="preserve"> meeting, beginning at 1:</w:t>
      </w:r>
      <w:r w:rsidR="00E87159" w:rsidRPr="00BE0944">
        <w:rPr>
          <w:sz w:val="28"/>
          <w:szCs w:val="28"/>
        </w:rPr>
        <w:t>0</w:t>
      </w:r>
      <w:r w:rsidRPr="00BE0944">
        <w:rPr>
          <w:sz w:val="28"/>
          <w:szCs w:val="28"/>
        </w:rPr>
        <w:t xml:space="preserve">0 PM in the Duchesne County Administration Building, 734 North Center Street, Duchesne, Utah. </w:t>
      </w:r>
    </w:p>
    <w:p w:rsidR="00005B19" w:rsidRPr="00BE0944" w:rsidRDefault="00BE0944">
      <w:pPr>
        <w:spacing w:line="259" w:lineRule="auto"/>
        <w:ind w:left="0" w:firstLine="0"/>
        <w:rPr>
          <w:sz w:val="28"/>
          <w:szCs w:val="28"/>
        </w:rPr>
      </w:pPr>
      <w:r w:rsidRPr="00BE0944">
        <w:rPr>
          <w:sz w:val="28"/>
          <w:szCs w:val="28"/>
        </w:rPr>
        <w:t xml:space="preserve"> </w:t>
      </w:r>
    </w:p>
    <w:p w:rsidR="00005B19" w:rsidRPr="00BE0944" w:rsidRDefault="00BE0944" w:rsidP="00E87159">
      <w:pPr>
        <w:ind w:left="-5"/>
        <w:rPr>
          <w:sz w:val="28"/>
          <w:szCs w:val="28"/>
        </w:rPr>
      </w:pPr>
      <w:r w:rsidRPr="00BE0944">
        <w:rPr>
          <w:sz w:val="28"/>
          <w:szCs w:val="28"/>
        </w:rPr>
        <w:t>For further information contact Mike Hyde at (435) 738-1151</w:t>
      </w:r>
      <w:r w:rsidR="00E87159" w:rsidRPr="00BE0944">
        <w:rPr>
          <w:sz w:val="28"/>
          <w:szCs w:val="28"/>
        </w:rPr>
        <w:t xml:space="preserve"> or Mike Gottfredson at (435) 738-1135</w:t>
      </w:r>
      <w:r w:rsidRPr="00BE0944">
        <w:rPr>
          <w:sz w:val="28"/>
          <w:szCs w:val="28"/>
        </w:rPr>
        <w:t xml:space="preserve">.  Or, send comments to:  Duchesne County Planning, P.O. Box 317, Duchesne, Utah 84021 or email </w:t>
      </w:r>
      <w:hyperlink r:id="rId4" w:history="1">
        <w:r w:rsidR="00EF55E5" w:rsidRPr="00BE0944">
          <w:rPr>
            <w:rStyle w:val="Hyperlink"/>
            <w:sz w:val="28"/>
            <w:szCs w:val="28"/>
          </w:rPr>
          <w:t>mhyde@duchesne.utah.gov</w:t>
        </w:r>
      </w:hyperlink>
      <w:r w:rsidR="00EF55E5" w:rsidRPr="00BE0944">
        <w:rPr>
          <w:color w:val="0000FF"/>
          <w:sz w:val="28"/>
          <w:szCs w:val="28"/>
          <w:u w:val="single" w:color="0000FF"/>
        </w:rPr>
        <w:t xml:space="preserve"> or mikeg@duchesne.utah.gov</w:t>
      </w:r>
      <w:r w:rsidRPr="00BE0944">
        <w:rPr>
          <w:sz w:val="28"/>
          <w:szCs w:val="28"/>
        </w:rPr>
        <w:t>.  Persons needing special accommodations for these meetings should call the Duchesne County Planning office at least 3 days in advance of the hearings.</w:t>
      </w:r>
    </w:p>
    <w:sectPr w:rsidR="00005B19" w:rsidRPr="00BE0944">
      <w:pgSz w:w="12240" w:h="15840"/>
      <w:pgMar w:top="1440" w:right="155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B19"/>
    <w:rsid w:val="00005B19"/>
    <w:rsid w:val="000932C9"/>
    <w:rsid w:val="000F4E21"/>
    <w:rsid w:val="00B52931"/>
    <w:rsid w:val="00BE0944"/>
    <w:rsid w:val="00C53D83"/>
    <w:rsid w:val="00E87159"/>
    <w:rsid w:val="00E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5213B"/>
  <w15:docId w15:val="{FBEFABC4-905A-4FA1-A260-90B3228B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5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5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hyde@duchesne.uta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Royal Stewart Easement Vacation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Royal Stewart Easement Vacation</dc:title>
  <dc:subject/>
  <dc:creator>mhyde</dc:creator>
  <cp:keywords/>
  <cp:lastModifiedBy>Mike Hyde</cp:lastModifiedBy>
  <cp:revision>5</cp:revision>
  <cp:lastPrinted>2025-04-02T20:47:00Z</cp:lastPrinted>
  <dcterms:created xsi:type="dcterms:W3CDTF">2025-04-02T19:49:00Z</dcterms:created>
  <dcterms:modified xsi:type="dcterms:W3CDTF">2025-04-08T19:13:00Z</dcterms:modified>
</cp:coreProperties>
</file>